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FB1D" w14:textId="77777777" w:rsidR="004A042C" w:rsidRDefault="004E0263">
      <w:pPr>
        <w:rPr>
          <w:b/>
        </w:rPr>
      </w:pPr>
      <w:r>
        <w:rPr>
          <w:b/>
        </w:rPr>
        <w:t xml:space="preserve">Group Elements </w:t>
      </w: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842"/>
        <w:gridCol w:w="6753"/>
      </w:tblGrid>
      <w:tr w:rsidR="004A042C" w14:paraId="1FFE60A0" w14:textId="77777777">
        <w:tc>
          <w:tcPr>
            <w:tcW w:w="421" w:type="dxa"/>
            <w:shd w:val="clear" w:color="auto" w:fill="F7CBAC"/>
          </w:tcPr>
          <w:p w14:paraId="019B57DD" w14:textId="77777777" w:rsidR="004A042C" w:rsidRDefault="004E026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2" w:type="dxa"/>
            <w:shd w:val="clear" w:color="auto" w:fill="F7CBAC"/>
          </w:tcPr>
          <w:p w14:paraId="3F8678F9" w14:textId="77777777" w:rsidR="004A042C" w:rsidRDefault="004E0263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6753" w:type="dxa"/>
            <w:shd w:val="clear" w:color="auto" w:fill="F7CBAC"/>
          </w:tcPr>
          <w:p w14:paraId="24DBD16F" w14:textId="77777777" w:rsidR="004A042C" w:rsidRDefault="004E0263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4A042C" w14:paraId="51FB07DE" w14:textId="77777777">
        <w:trPr>
          <w:trHeight w:val="113"/>
        </w:trPr>
        <w:tc>
          <w:tcPr>
            <w:tcW w:w="421" w:type="dxa"/>
          </w:tcPr>
          <w:p w14:paraId="7CCD90AB" w14:textId="77777777" w:rsidR="004A042C" w:rsidRDefault="004E0263">
            <w:r>
              <w:t>1</w:t>
            </w:r>
          </w:p>
        </w:tc>
        <w:tc>
          <w:tcPr>
            <w:tcW w:w="1842" w:type="dxa"/>
          </w:tcPr>
          <w:p w14:paraId="7533F950" w14:textId="77777777" w:rsidR="004A042C" w:rsidRDefault="004E0263">
            <w:r>
              <w:t>50039051</w:t>
            </w:r>
          </w:p>
        </w:tc>
        <w:tc>
          <w:tcPr>
            <w:tcW w:w="6753" w:type="dxa"/>
          </w:tcPr>
          <w:p w14:paraId="65F06261" w14:textId="77777777" w:rsidR="004A042C" w:rsidRDefault="004E0263">
            <w:r>
              <w:t>José Brandão</w:t>
            </w:r>
          </w:p>
        </w:tc>
      </w:tr>
      <w:tr w:rsidR="004A042C" w14:paraId="51091D29" w14:textId="77777777">
        <w:trPr>
          <w:trHeight w:val="113"/>
        </w:trPr>
        <w:tc>
          <w:tcPr>
            <w:tcW w:w="421" w:type="dxa"/>
          </w:tcPr>
          <w:p w14:paraId="2669A751" w14:textId="77777777" w:rsidR="004A042C" w:rsidRDefault="004E0263">
            <w:r>
              <w:t>2</w:t>
            </w:r>
          </w:p>
        </w:tc>
        <w:tc>
          <w:tcPr>
            <w:tcW w:w="1842" w:type="dxa"/>
          </w:tcPr>
          <w:p w14:paraId="3E4495D5" w14:textId="77777777" w:rsidR="004A042C" w:rsidRDefault="004E0263">
            <w:pPr>
              <w:widowControl w:val="0"/>
            </w:pPr>
            <w:r>
              <w:t>50037237</w:t>
            </w:r>
          </w:p>
        </w:tc>
        <w:tc>
          <w:tcPr>
            <w:tcW w:w="6753" w:type="dxa"/>
          </w:tcPr>
          <w:p w14:paraId="6834EA30" w14:textId="77777777" w:rsidR="004A042C" w:rsidRDefault="004E0263">
            <w:r>
              <w:t>Miguel Amaro</w:t>
            </w:r>
          </w:p>
        </w:tc>
      </w:tr>
    </w:tbl>
    <w:p w14:paraId="65B0930C" w14:textId="77777777" w:rsidR="004A042C" w:rsidRDefault="004E0263">
      <w:pPr>
        <w:pStyle w:val="Ttulo1"/>
      </w:pPr>
      <w:r>
        <w:rPr>
          <w:sz w:val="28"/>
          <w:szCs w:val="28"/>
        </w:rPr>
        <w:t>Project Scope</w:t>
      </w:r>
    </w:p>
    <w:p w14:paraId="42061571" w14:textId="77777777" w:rsidR="004A042C" w:rsidRDefault="004E0263">
      <w:pPr>
        <w:spacing w:before="0" w:after="45"/>
        <w:jc w:val="both"/>
        <w:rPr>
          <w:color w:val="999999"/>
          <w:sz w:val="24"/>
          <w:szCs w:val="24"/>
        </w:rPr>
      </w:pPr>
      <w:r>
        <w:t xml:space="preserve">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é Sport+.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a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que </w:t>
      </w:r>
      <w:proofErr w:type="spellStart"/>
      <w:r>
        <w:t>querem</w:t>
      </w:r>
      <w:proofErr w:type="spellEnd"/>
      <w:r>
        <w:t xml:space="preserve"> </w:t>
      </w:r>
      <w:proofErr w:type="spellStart"/>
      <w:r>
        <w:t>praticar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modalidade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possa</w:t>
      </w:r>
      <w:proofErr w:type="spellEnd"/>
      <w:r>
        <w:t xml:space="preserve"> ser </w:t>
      </w:r>
      <w:proofErr w:type="spellStart"/>
      <w:r>
        <w:t>complicado</w:t>
      </w:r>
      <w:proofErr w:type="spellEnd"/>
      <w:r>
        <w:t xml:space="preserve"> para </w:t>
      </w:r>
      <w:proofErr w:type="spellStart"/>
      <w:r>
        <w:t>alguns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surgiu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,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acaba</w:t>
      </w:r>
      <w:proofErr w:type="spellEnd"/>
      <w:r>
        <w:t xml:space="preserve"> por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motivado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</w:t>
      </w:r>
      <w:r>
        <w:t>tica</w:t>
      </w:r>
      <w:proofErr w:type="spellEnd"/>
      <w:r>
        <w:t xml:space="preserve"> de </w:t>
      </w:r>
      <w:proofErr w:type="spellStart"/>
      <w:r>
        <w:t>desporto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com </w:t>
      </w:r>
      <w:proofErr w:type="spellStart"/>
      <w:r>
        <w:t>companhia</w:t>
      </w:r>
      <w:proofErr w:type="spellEnd"/>
      <w:r>
        <w:t xml:space="preserve">, e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com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gosto</w:t>
      </w:r>
      <w:proofErr w:type="spellEnd"/>
      <w:r>
        <w:t xml:space="preserve"> </w:t>
      </w:r>
      <w:proofErr w:type="spellStart"/>
      <w:r>
        <w:t>desportivo</w:t>
      </w:r>
      <w:proofErr w:type="spellEnd"/>
      <w:r>
        <w:t xml:space="preserve">.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simplesmente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para </w:t>
      </w:r>
      <w:proofErr w:type="spellStart"/>
      <w:r>
        <w:t>determinada</w:t>
      </w:r>
      <w:proofErr w:type="spellEnd"/>
      <w:r>
        <w:t xml:space="preserve"> zona e de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jogar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aliás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o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por </w:t>
      </w:r>
      <w:proofErr w:type="spellStart"/>
      <w:r>
        <w:t>exemplo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rPr>
          <w:i/>
        </w:rPr>
        <w:t>Aircourts</w:t>
      </w:r>
      <w:proofErr w:type="spellEnd"/>
      <w:r>
        <w:rPr>
          <w:i/>
        </w:rPr>
        <w:t>[1]</w:t>
      </w:r>
      <w:r>
        <w:t xml:space="preserve">,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pormenor</w:t>
      </w:r>
      <w:proofErr w:type="spellEnd"/>
      <w:r>
        <w:t xml:space="preserve">, mas a principal </w:t>
      </w:r>
      <w:proofErr w:type="spellStart"/>
      <w:r>
        <w:t>funcionalidade</w:t>
      </w:r>
      <w:proofErr w:type="spellEnd"/>
      <w:r>
        <w:t xml:space="preserve"> era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encontro</w:t>
      </w:r>
      <w:proofErr w:type="spellEnd"/>
      <w:r>
        <w:t xml:space="preserve"> dos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  <w:r>
        <w:rPr>
          <w:color w:val="999999"/>
          <w:sz w:val="24"/>
          <w:szCs w:val="24"/>
        </w:rPr>
        <w:t xml:space="preserve"> </w:t>
      </w:r>
    </w:p>
    <w:p w14:paraId="7E7160F8" w14:textId="77777777" w:rsidR="004A042C" w:rsidRDefault="004E0263">
      <w:pPr>
        <w:pStyle w:val="Ttulo1"/>
        <w:rPr>
          <w:sz w:val="28"/>
          <w:szCs w:val="28"/>
        </w:rPr>
      </w:pPr>
      <w:r>
        <w:rPr>
          <w:sz w:val="28"/>
          <w:szCs w:val="28"/>
        </w:rPr>
        <w:t>Business Sector</w:t>
      </w:r>
    </w:p>
    <w:p w14:paraId="5EA210E3" w14:textId="77777777" w:rsidR="004A042C" w:rsidRDefault="004E0263">
      <w:r>
        <w:t xml:space="preserve">O </w:t>
      </w:r>
      <w:proofErr w:type="spellStart"/>
      <w:r>
        <w:t>setor</w:t>
      </w:r>
      <w:proofErr w:type="spellEnd"/>
      <w:r>
        <w:t xml:space="preserve"> no qual 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é o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Desporto</w:t>
      </w:r>
      <w:proofErr w:type="spellEnd"/>
      <w:r>
        <w:t xml:space="preserve">.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motivar</w:t>
      </w:r>
      <w:proofErr w:type="spellEnd"/>
      <w:r>
        <w:t xml:space="preserve"> as </w:t>
      </w:r>
      <w:proofErr w:type="spellStart"/>
      <w:r>
        <w:t>pessoas</w:t>
      </w:r>
      <w:proofErr w:type="spellEnd"/>
      <w:r>
        <w:t xml:space="preserve"> a </w:t>
      </w:r>
      <w:proofErr w:type="spellStart"/>
      <w:r>
        <w:t>praticar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desporto</w:t>
      </w:r>
      <w:proofErr w:type="spellEnd"/>
      <w:r>
        <w:t xml:space="preserve">, que é, entre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razões</w:t>
      </w:r>
      <w:proofErr w:type="spellEnd"/>
      <w:r>
        <w:t xml:space="preserve">,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benéfico</w:t>
      </w:r>
      <w:proofErr w:type="spellEnd"/>
      <w:r>
        <w:t xml:space="preserve"> para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saúde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 xml:space="preserve"> com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interessante</w:t>
      </w:r>
      <w:proofErr w:type="spellEnd"/>
      <w:r>
        <w:t>.</w:t>
      </w:r>
    </w:p>
    <w:p w14:paraId="0A6ECBFB" w14:textId="77777777" w:rsidR="004A042C" w:rsidRDefault="004E0263">
      <w:pPr>
        <w:pStyle w:val="Ttulo1"/>
        <w:rPr>
          <w:sz w:val="28"/>
          <w:szCs w:val="28"/>
        </w:rPr>
      </w:pPr>
      <w:r>
        <w:rPr>
          <w:sz w:val="28"/>
          <w:szCs w:val="28"/>
        </w:rPr>
        <w:t>Key Words</w:t>
      </w:r>
    </w:p>
    <w:p w14:paraId="579404CB" w14:textId="77777777" w:rsidR="004A042C" w:rsidRDefault="004E0263">
      <w:proofErr w:type="spellStart"/>
      <w:r>
        <w:t>Desporto</w:t>
      </w:r>
      <w:proofErr w:type="spellEnd"/>
      <w:r>
        <w:t xml:space="preserve">; </w:t>
      </w:r>
      <w:proofErr w:type="spellStart"/>
      <w:r>
        <w:t>Evento</w:t>
      </w:r>
      <w:proofErr w:type="spellEnd"/>
      <w:r>
        <w:t xml:space="preserve">; </w:t>
      </w:r>
      <w:proofErr w:type="spellStart"/>
      <w:r>
        <w:t>Comunidade</w:t>
      </w:r>
      <w:proofErr w:type="spellEnd"/>
      <w:r>
        <w:t xml:space="preserve">; </w:t>
      </w:r>
      <w:proofErr w:type="spellStart"/>
      <w:r>
        <w:t>Interação</w:t>
      </w:r>
      <w:proofErr w:type="spellEnd"/>
      <w:r>
        <w:t xml:space="preserve">; </w:t>
      </w:r>
      <w:proofErr w:type="spellStart"/>
      <w:r>
        <w:t>Lazer</w:t>
      </w:r>
      <w:proofErr w:type="spellEnd"/>
    </w:p>
    <w:p w14:paraId="6488CAD1" w14:textId="77777777" w:rsidR="004A042C" w:rsidRDefault="004E0263">
      <w:pPr>
        <w:pStyle w:val="Ttulo1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Bibliografic</w:t>
      </w:r>
      <w:proofErr w:type="spellEnd"/>
      <w:r>
        <w:rPr>
          <w:sz w:val="28"/>
          <w:szCs w:val="28"/>
        </w:rPr>
        <w:t xml:space="preserve"> References</w:t>
      </w:r>
    </w:p>
    <w:p w14:paraId="6ED9A36B" w14:textId="77777777" w:rsidR="004A042C" w:rsidRDefault="004E026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57" w:hanging="357"/>
        <w:jc w:val="both"/>
        <w:rPr>
          <w:color w:val="000000"/>
          <w:sz w:val="20"/>
          <w:szCs w:val="20"/>
        </w:rPr>
      </w:pPr>
      <w:proofErr w:type="spellStart"/>
      <w:r>
        <w:rPr>
          <w:sz w:val="20"/>
          <w:szCs w:val="20"/>
          <w:highlight w:val="white"/>
        </w:rPr>
        <w:t>AirCourts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Reserva</w:t>
      </w:r>
      <w:proofErr w:type="spellEnd"/>
      <w:r>
        <w:rPr>
          <w:sz w:val="20"/>
          <w:szCs w:val="20"/>
          <w:highlight w:val="white"/>
        </w:rPr>
        <w:t xml:space="preserve"> e </w:t>
      </w:r>
      <w:proofErr w:type="spellStart"/>
      <w:r>
        <w:rPr>
          <w:sz w:val="20"/>
          <w:szCs w:val="20"/>
          <w:highlight w:val="white"/>
        </w:rPr>
        <w:t>Aluguer</w:t>
      </w:r>
      <w:proofErr w:type="spellEnd"/>
      <w:r>
        <w:rPr>
          <w:sz w:val="20"/>
          <w:szCs w:val="20"/>
          <w:highlight w:val="white"/>
        </w:rPr>
        <w:t xml:space="preserve"> de 1, P. (2020). </w:t>
      </w:r>
      <w:proofErr w:type="spellStart"/>
      <w:r>
        <w:rPr>
          <w:sz w:val="20"/>
          <w:szCs w:val="20"/>
          <w:highlight w:val="white"/>
        </w:rPr>
        <w:t>AirCourts</w:t>
      </w:r>
      <w:proofErr w:type="spellEnd"/>
      <w:r>
        <w:rPr>
          <w:sz w:val="20"/>
          <w:szCs w:val="20"/>
          <w:highlight w:val="white"/>
        </w:rPr>
        <w:t xml:space="preserve">. Retrieved 30 October 2020, from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https://www.aircourts.com/</w:t>
        </w:r>
      </w:hyperlink>
    </w:p>
    <w:p w14:paraId="2E5F2480" w14:textId="77777777" w:rsidR="004A042C" w:rsidRDefault="004E026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57" w:hanging="357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Field Management Technology, L. (2020). Campos de </w:t>
      </w:r>
      <w:proofErr w:type="spellStart"/>
      <w:r>
        <w:rPr>
          <w:sz w:val="20"/>
          <w:szCs w:val="20"/>
          <w:highlight w:val="white"/>
        </w:rPr>
        <w:t>Futebol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Padel</w:t>
      </w:r>
      <w:proofErr w:type="spellEnd"/>
      <w:r>
        <w:rPr>
          <w:sz w:val="20"/>
          <w:szCs w:val="20"/>
          <w:highlight w:val="white"/>
        </w:rPr>
        <w:t xml:space="preserve"> e </w:t>
      </w:r>
      <w:proofErr w:type="spellStart"/>
      <w:r>
        <w:rPr>
          <w:sz w:val="20"/>
          <w:szCs w:val="20"/>
          <w:highlight w:val="white"/>
        </w:rPr>
        <w:t>Ténis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Reservar</w:t>
      </w:r>
      <w:proofErr w:type="spellEnd"/>
      <w:r>
        <w:rPr>
          <w:sz w:val="20"/>
          <w:szCs w:val="20"/>
          <w:highlight w:val="white"/>
        </w:rPr>
        <w:t xml:space="preserve"> | Field. Retrieved 30 October 2020, from https://field.pt/</w:t>
      </w:r>
    </w:p>
    <w:p w14:paraId="13081A3E" w14:textId="77777777" w:rsidR="004A042C" w:rsidRDefault="004A042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sz w:val="20"/>
          <w:szCs w:val="20"/>
          <w:highlight w:val="white"/>
        </w:rPr>
      </w:pPr>
    </w:p>
    <w:p w14:paraId="38E38AE6" w14:textId="77777777" w:rsidR="004A042C" w:rsidRDefault="004A042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  <w:sz w:val="20"/>
          <w:szCs w:val="20"/>
        </w:rPr>
      </w:pPr>
    </w:p>
    <w:p w14:paraId="0C54733F" w14:textId="77777777" w:rsidR="004A042C" w:rsidRDefault="004A042C"/>
    <w:sectPr w:rsidR="004A04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FD2A7" w14:textId="77777777" w:rsidR="004E0263" w:rsidRDefault="004E0263">
      <w:pPr>
        <w:spacing w:before="0" w:after="0"/>
      </w:pPr>
      <w:r>
        <w:separator/>
      </w:r>
    </w:p>
  </w:endnote>
  <w:endnote w:type="continuationSeparator" w:id="0">
    <w:p w14:paraId="57CA9B5E" w14:textId="77777777" w:rsidR="004E0263" w:rsidRDefault="004E02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2DB9" w14:textId="77777777" w:rsidR="004A042C" w:rsidRDefault="004E02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jc w:val="right"/>
      <w:rPr>
        <w:color w:val="000000"/>
      </w:rPr>
    </w:pPr>
    <w:r>
      <w:rPr>
        <w:color w:val="000000"/>
        <w:sz w:val="18"/>
        <w:szCs w:val="18"/>
      </w:rPr>
      <w:t xml:space="preserve">Pag.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BB149E">
      <w:rPr>
        <w:color w:val="000000"/>
        <w:sz w:val="18"/>
        <w:szCs w:val="18"/>
      </w:rPr>
      <w:fldChar w:fldCharType="separate"/>
    </w:r>
    <w:r w:rsidR="00BB149E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/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BB149E">
      <w:rPr>
        <w:color w:val="000000"/>
        <w:sz w:val="18"/>
        <w:szCs w:val="18"/>
      </w:rPr>
      <w:fldChar w:fldCharType="separate"/>
    </w:r>
    <w:r w:rsidR="00BB149E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6FE3CB60" w14:textId="77777777" w:rsidR="004A042C" w:rsidRDefault="004A04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09383" w14:textId="77777777" w:rsidR="004E0263" w:rsidRDefault="004E0263">
      <w:pPr>
        <w:spacing w:before="0" w:after="0"/>
      </w:pPr>
      <w:r>
        <w:separator/>
      </w:r>
    </w:p>
  </w:footnote>
  <w:footnote w:type="continuationSeparator" w:id="0">
    <w:p w14:paraId="73E29573" w14:textId="77777777" w:rsidR="004E0263" w:rsidRDefault="004E02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3CBC9" w14:textId="77777777" w:rsidR="004A042C" w:rsidRDefault="004E02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color w:val="000000"/>
      </w:rPr>
    </w:pPr>
    <w:r>
      <w:rPr>
        <w:noProof/>
        <w:color w:val="000000"/>
      </w:rPr>
      <w:drawing>
        <wp:inline distT="0" distB="0" distL="0" distR="0" wp14:anchorId="15FB5F2C" wp14:editId="677EDF8B">
          <wp:extent cx="1111217" cy="38000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217" cy="3800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7661"/>
    <w:multiLevelType w:val="multilevel"/>
    <w:tmpl w:val="8F3E9EAC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2C"/>
    <w:rsid w:val="004A042C"/>
    <w:rsid w:val="004E0263"/>
    <w:rsid w:val="00B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1498"/>
  <w15:docId w15:val="{0B200B10-4B8A-4312-9980-A1EC91B2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pt-PT" w:bidi="ar-SA"/>
      </w:rPr>
    </w:rPrDefault>
    <w:pPrDefault>
      <w:pPr>
        <w:spacing w:before="20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ircour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Brandão</dc:creator>
  <cp:lastModifiedBy>José Brandão</cp:lastModifiedBy>
  <cp:revision>2</cp:revision>
  <dcterms:created xsi:type="dcterms:W3CDTF">2020-11-01T18:48:00Z</dcterms:created>
  <dcterms:modified xsi:type="dcterms:W3CDTF">2020-11-01T18:48:00Z</dcterms:modified>
</cp:coreProperties>
</file>