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Bolehkah Khatib Sidang Jumat Menunjuk Orang Lain untuk Menjadi Imam?</w:t>
      </w:r>
    </w:p>
    <w:p>
      <w:r>
        <w:t>MUHAMMADIYAH.OR.ID, YOGYAKARTA—Orang yang berhak menjadi imam dalam shalat, yang afdhal adalah orang yang paling baik dan paling banyak menghafal al-Qur’an dan paling menguasai ilmu keislaman, tetapi bukan berarti bahwa jika imamnya kurang baik adalah tidak sah shalatnya.</w:t>
      </w:r>
    </w:p>
    <w:p>
      <w:r>
        <w:t>Maka apabila ada di antara anggota jama’ah, ada orang yang lebih fasih, boleh saja diserahkan kepadanya untuk menjadi imam shalat. Dalam suatu hadis disebutkan sebagai berikut:</w:t>
      </w:r>
    </w:p>
    <w:p>
      <w:r>
        <w:t>“Dari Abi Mas’ud al-Anshariy, ia berkata: Rasulullah saw bersabda: Orang yang paling berhak menjadi imam bagi suatu kaum adalah orang yang paling baik bacaannya (penguasaannya), jika mereka sama tingkatannya dalam bacaan, maka orang yang paling menguasai al-Sunnah, jika mereka sama dalam penguasaan al-Sunnah, maka orang yang paling dahulu berhijrah, jika mereka sama dalam berhjrah, maka yang paling dahulu masuk Islam…” (Ditahrijkan oleh Muslim, I, kitab al-masajid, no. 290/673: 298].</w:t>
      </w:r>
    </w:p>
    <w:p>
      <w:r>
        <w:t>Berdasarkan hadis tersebut, maka menyerahkan kepada orang yang lebih fasih bacaannya adalah lebih afdhal. Maka dalam mencari khatib Jum’at hendaknya dipilih orang yang khutbahnya baik dan fasih bacaannya.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