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3801F" w14:textId="7D809D28" w:rsidR="007C31EC" w:rsidRDefault="007C31EC">
      <w:pPr>
        <w:rPr>
          <w:noProof/>
        </w:rPr>
      </w:pPr>
      <w:r>
        <w:rPr>
          <w:noProof/>
        </w:rPr>
        <w:t xml:space="preserve">Rule generation: </w:t>
      </w:r>
    </w:p>
    <w:p w14:paraId="335023A9" w14:textId="77777777" w:rsidR="007C31EC" w:rsidRPr="007C31EC" w:rsidRDefault="007C31EC" w:rsidP="007C31EC">
      <w:pPr>
        <w:rPr>
          <w:noProof/>
        </w:rPr>
      </w:pPr>
      <w:r w:rsidRPr="007C31EC">
        <w:rPr>
          <w:noProof/>
        </w:rPr>
        <w:t>Here are the questions/requests you’ve asked in this conversation:</w:t>
      </w:r>
    </w:p>
    <w:p w14:paraId="2474D45A" w14:textId="77777777" w:rsidR="007C31EC" w:rsidRPr="007C31EC" w:rsidRDefault="007C31EC" w:rsidP="007C31EC">
      <w:pPr>
        <w:numPr>
          <w:ilvl w:val="0"/>
          <w:numId w:val="1"/>
        </w:numPr>
        <w:rPr>
          <w:noProof/>
        </w:rPr>
      </w:pPr>
      <w:r w:rsidRPr="007C31EC">
        <w:rPr>
          <w:b/>
          <w:bCs/>
          <w:noProof/>
        </w:rPr>
        <w:t>Cursor rule file</w:t>
      </w:r>
    </w:p>
    <w:p w14:paraId="31033EE3" w14:textId="77777777" w:rsidR="007C31EC" w:rsidRPr="007C31EC" w:rsidRDefault="007C31EC" w:rsidP="007C31EC">
      <w:pPr>
        <w:numPr>
          <w:ilvl w:val="0"/>
          <w:numId w:val="2"/>
        </w:numPr>
        <w:rPr>
          <w:noProof/>
        </w:rPr>
      </w:pPr>
      <w:r w:rsidRPr="007C31EC">
        <w:rPr>
          <w:noProof/>
        </w:rPr>
        <w:t>“hi cursor, how can I create a cursor rule file? create the sursor rule for me in the same folder as other files like assignment_module01”</w:t>
      </w:r>
    </w:p>
    <w:p w14:paraId="64905B29" w14:textId="77777777" w:rsidR="007C31EC" w:rsidRPr="007C31EC" w:rsidRDefault="007C31EC" w:rsidP="007C31EC">
      <w:pPr>
        <w:numPr>
          <w:ilvl w:val="0"/>
          <w:numId w:val="3"/>
        </w:numPr>
        <w:rPr>
          <w:noProof/>
        </w:rPr>
      </w:pPr>
      <w:r w:rsidRPr="007C31EC">
        <w:rPr>
          <w:b/>
          <w:bCs/>
          <w:noProof/>
        </w:rPr>
        <w:t>Adjusting the rule</w:t>
      </w:r>
    </w:p>
    <w:p w14:paraId="110625CA" w14:textId="77777777" w:rsidR="007C31EC" w:rsidRPr="007C31EC" w:rsidRDefault="007C31EC" w:rsidP="007C31EC">
      <w:pPr>
        <w:numPr>
          <w:ilvl w:val="0"/>
          <w:numId w:val="4"/>
        </w:numPr>
        <w:rPr>
          <w:noProof/>
        </w:rPr>
      </w:pPr>
      <w:r w:rsidRPr="007C31EC">
        <w:rPr>
          <w:noProof/>
        </w:rPr>
        <w:t>“adjust the rule considering the following: I always prefer python code, and at the end of the work remind me to push everything to github with the git code I need. also python is not on the same path as cursor (which I am not sure), so always use py -m when installing a package in terminal”</w:t>
      </w:r>
    </w:p>
    <w:p w14:paraId="33E46D75" w14:textId="77777777" w:rsidR="007C31EC" w:rsidRPr="007C31EC" w:rsidRDefault="007C31EC" w:rsidP="007C31EC">
      <w:pPr>
        <w:numPr>
          <w:ilvl w:val="0"/>
          <w:numId w:val="5"/>
        </w:numPr>
        <w:rPr>
          <w:noProof/>
        </w:rPr>
      </w:pPr>
      <w:r w:rsidRPr="007C31EC">
        <w:rPr>
          <w:b/>
          <w:bCs/>
          <w:noProof/>
        </w:rPr>
        <w:t>Rule content check</w:t>
      </w:r>
    </w:p>
    <w:p w14:paraId="5D47E862" w14:textId="77777777" w:rsidR="007C31EC" w:rsidRPr="007C31EC" w:rsidRDefault="007C31EC" w:rsidP="007C31EC">
      <w:pPr>
        <w:numPr>
          <w:ilvl w:val="0"/>
          <w:numId w:val="6"/>
        </w:numPr>
        <w:rPr>
          <w:noProof/>
        </w:rPr>
      </w:pPr>
      <w:r w:rsidRPr="007C31EC">
        <w:rPr>
          <w:noProof/>
        </w:rPr>
        <w:t>“I do not see End-of-work reminder: in the doc”</w:t>
      </w:r>
    </w:p>
    <w:p w14:paraId="2AAAF15D" w14:textId="77777777" w:rsidR="007C31EC" w:rsidRPr="007C31EC" w:rsidRDefault="007C31EC" w:rsidP="007C31EC">
      <w:pPr>
        <w:numPr>
          <w:ilvl w:val="0"/>
          <w:numId w:val="7"/>
        </w:numPr>
        <w:rPr>
          <w:noProof/>
        </w:rPr>
      </w:pPr>
      <w:r w:rsidRPr="007C31EC">
        <w:rPr>
          <w:b/>
          <w:bCs/>
          <w:noProof/>
        </w:rPr>
        <w:t>New activity README with rule applied</w:t>
      </w:r>
    </w:p>
    <w:p w14:paraId="7AFA36A0" w14:textId="77777777" w:rsidR="007C31EC" w:rsidRPr="007C31EC" w:rsidRDefault="007C31EC" w:rsidP="007C31EC">
      <w:pPr>
        <w:numPr>
          <w:ilvl w:val="0"/>
          <w:numId w:val="8"/>
        </w:numPr>
        <w:rPr>
          <w:noProof/>
        </w:rPr>
      </w:pPr>
      <w:r w:rsidRPr="007C31EC">
        <w:rPr>
          <w:noProof/>
        </w:rPr>
        <w:t>“I will now give you a topic about querying greenfeed data from c-lock and I need you to apply the cursor rule to generate me a readme, and save the readme in folder module2 activity4 inside assignment_module2”</w:t>
      </w:r>
    </w:p>
    <w:p w14:paraId="6C0EA104" w14:textId="77777777" w:rsidR="007C31EC" w:rsidRPr="007C31EC" w:rsidRDefault="007C31EC" w:rsidP="007C31EC">
      <w:pPr>
        <w:numPr>
          <w:ilvl w:val="0"/>
          <w:numId w:val="9"/>
        </w:numPr>
        <w:rPr>
          <w:noProof/>
        </w:rPr>
      </w:pPr>
      <w:r w:rsidRPr="007C31EC">
        <w:rPr>
          <w:b/>
          <w:bCs/>
          <w:noProof/>
        </w:rPr>
        <w:t>Topic details for the GreenFeed Shiny app</w:t>
      </w:r>
    </w:p>
    <w:p w14:paraId="08441144" w14:textId="77777777" w:rsidR="007C31EC" w:rsidRPr="007C31EC" w:rsidRDefault="007C31EC" w:rsidP="007C31EC">
      <w:pPr>
        <w:numPr>
          <w:ilvl w:val="0"/>
          <w:numId w:val="10"/>
        </w:numPr>
        <w:rPr>
          <w:noProof/>
        </w:rPr>
      </w:pPr>
      <w:r w:rsidRPr="007C31EC">
        <w:rPr>
          <w:noProof/>
        </w:rPr>
        <w:t>“yes, I want the data to be presented in shiny app in tables and figures in a Meaningful way for all the animals in the data file, I want to see both methane and carbondioxide data, I also want to see some statistics for the gas data of the animals, and use cards in the app and interesting themes and the take home message, like an overall trend or somethign”</w:t>
      </w:r>
    </w:p>
    <w:p w14:paraId="612685CF" w14:textId="48AA6A3C" w:rsidR="007C31EC" w:rsidRDefault="00934C21">
      <w:pPr>
        <w:rPr>
          <w:noProof/>
        </w:rPr>
      </w:pPr>
      <w:r w:rsidRPr="00934C21">
        <w:rPr>
          <w:noProof/>
        </w:rPr>
        <w:t>The rule says to prefer Python and to use py -m pip for installs, so the README specifies a Python + Shiny for Python app and shows environment setup commands with py -m pip install .... The rule emphasizes clear, assignment-style explanations, so the README is organized into short sections (objectives, data input, setup, app design, features, interpretation, how to run). The rule asks for meaningful figures and statistics, so the README explicitly describes tables, per</w:t>
      </w:r>
      <w:r w:rsidRPr="00934C21">
        <w:rPr>
          <w:rFonts w:ascii="Cambria Math" w:hAnsi="Cambria Math" w:cs="Cambria Math"/>
          <w:noProof/>
        </w:rPr>
        <w:t>‑</w:t>
      </w:r>
      <w:r w:rsidRPr="00934C21">
        <w:rPr>
          <w:noProof/>
        </w:rPr>
        <w:t>animal summaries, and CH</w:t>
      </w:r>
      <w:r w:rsidRPr="00934C21">
        <w:rPr>
          <w:rFonts w:ascii="Aptos" w:hAnsi="Aptos" w:cs="Aptos"/>
          <w:noProof/>
        </w:rPr>
        <w:t>₄</w:t>
      </w:r>
      <w:r w:rsidRPr="00934C21">
        <w:rPr>
          <w:noProof/>
        </w:rPr>
        <w:t>/CO</w:t>
      </w:r>
      <w:r w:rsidRPr="00934C21">
        <w:rPr>
          <w:rFonts w:ascii="Aptos" w:hAnsi="Aptos" w:cs="Aptos"/>
          <w:noProof/>
        </w:rPr>
        <w:t>₂</w:t>
      </w:r>
      <w:r w:rsidRPr="00934C21">
        <w:rPr>
          <w:noProof/>
        </w:rPr>
        <w:t xml:space="preserve"> plots and trends. The rule also stresses a take</w:t>
      </w:r>
      <w:r w:rsidRPr="00934C21">
        <w:rPr>
          <w:rFonts w:ascii="Cambria Math" w:hAnsi="Cambria Math" w:cs="Cambria Math"/>
          <w:noProof/>
        </w:rPr>
        <w:t>‑</w:t>
      </w:r>
      <w:r w:rsidRPr="00934C21">
        <w:rPr>
          <w:noProof/>
        </w:rPr>
        <w:t>home message, so the README includes a dedicated section about interpreting overall trends and outliers in methane and CO</w:t>
      </w:r>
      <w:r w:rsidRPr="00934C21">
        <w:rPr>
          <w:rFonts w:ascii="Aptos" w:hAnsi="Aptos" w:cs="Aptos"/>
          <w:noProof/>
        </w:rPr>
        <w:t>₂</w:t>
      </w:r>
      <w:r w:rsidRPr="00934C21">
        <w:rPr>
          <w:noProof/>
        </w:rPr>
        <w:t>.</w:t>
      </w:r>
    </w:p>
    <w:p w14:paraId="1FB01F32" w14:textId="678A8DEC" w:rsidR="00154700" w:rsidRDefault="00E87012">
      <w:r w:rsidRPr="00E87012">
        <w:rPr>
          <w:noProof/>
        </w:rPr>
        <w:lastRenderedPageBreak/>
        <w:drawing>
          <wp:inline distT="0" distB="0" distL="0" distR="0" wp14:anchorId="71F674E7" wp14:editId="0F67C7D0">
            <wp:extent cx="5943600" cy="4870450"/>
            <wp:effectExtent l="0" t="0" r="0" b="6350"/>
            <wp:docPr id="33943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31754" name=""/>
                    <pic:cNvPicPr/>
                  </pic:nvPicPr>
                  <pic:blipFill>
                    <a:blip r:embed="rId5"/>
                    <a:stretch>
                      <a:fillRect/>
                    </a:stretch>
                  </pic:blipFill>
                  <pic:spPr>
                    <a:xfrm>
                      <a:off x="0" y="0"/>
                      <a:ext cx="5943600" cy="4870450"/>
                    </a:xfrm>
                    <a:prstGeom prst="rect">
                      <a:avLst/>
                    </a:prstGeom>
                  </pic:spPr>
                </pic:pic>
              </a:graphicData>
            </a:graphic>
          </wp:inline>
        </w:drawing>
      </w:r>
    </w:p>
    <w:p w14:paraId="4B368580" w14:textId="0CFD7752" w:rsidR="00E47650" w:rsidRDefault="00E47650">
      <w:r w:rsidRPr="00E47650">
        <w:lastRenderedPageBreak/>
        <w:drawing>
          <wp:inline distT="0" distB="0" distL="0" distR="0" wp14:anchorId="72D74287" wp14:editId="002B1A59">
            <wp:extent cx="5943600" cy="4832350"/>
            <wp:effectExtent l="0" t="0" r="0" b="6350"/>
            <wp:docPr id="60434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41717" name=""/>
                    <pic:cNvPicPr/>
                  </pic:nvPicPr>
                  <pic:blipFill>
                    <a:blip r:embed="rId6"/>
                    <a:stretch>
                      <a:fillRect/>
                    </a:stretch>
                  </pic:blipFill>
                  <pic:spPr>
                    <a:xfrm>
                      <a:off x="0" y="0"/>
                      <a:ext cx="5943600" cy="4832350"/>
                    </a:xfrm>
                    <a:prstGeom prst="rect">
                      <a:avLst/>
                    </a:prstGeom>
                  </pic:spPr>
                </pic:pic>
              </a:graphicData>
            </a:graphic>
          </wp:inline>
        </w:drawing>
      </w:r>
    </w:p>
    <w:p w14:paraId="740E81BF" w14:textId="59B5B7CE" w:rsidR="0027130D" w:rsidRDefault="0027130D">
      <w:r w:rsidRPr="0027130D">
        <w:lastRenderedPageBreak/>
        <w:drawing>
          <wp:inline distT="0" distB="0" distL="0" distR="0" wp14:anchorId="2B593ADF" wp14:editId="33D2EF2F">
            <wp:extent cx="5943600" cy="5057775"/>
            <wp:effectExtent l="0" t="0" r="0" b="9525"/>
            <wp:docPr id="176920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07106" name=""/>
                    <pic:cNvPicPr/>
                  </pic:nvPicPr>
                  <pic:blipFill>
                    <a:blip r:embed="rId7"/>
                    <a:stretch>
                      <a:fillRect/>
                    </a:stretch>
                  </pic:blipFill>
                  <pic:spPr>
                    <a:xfrm>
                      <a:off x="0" y="0"/>
                      <a:ext cx="5943600" cy="5057775"/>
                    </a:xfrm>
                    <a:prstGeom prst="rect">
                      <a:avLst/>
                    </a:prstGeom>
                  </pic:spPr>
                </pic:pic>
              </a:graphicData>
            </a:graphic>
          </wp:inline>
        </w:drawing>
      </w:r>
    </w:p>
    <w:sectPr w:rsidR="002713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60A29"/>
    <w:multiLevelType w:val="multilevel"/>
    <w:tmpl w:val="04848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A61C90"/>
    <w:multiLevelType w:val="multilevel"/>
    <w:tmpl w:val="D13A5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94080A"/>
    <w:multiLevelType w:val="multilevel"/>
    <w:tmpl w:val="15FC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F330F"/>
    <w:multiLevelType w:val="multilevel"/>
    <w:tmpl w:val="1E5C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877DE"/>
    <w:multiLevelType w:val="multilevel"/>
    <w:tmpl w:val="9F94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40A16"/>
    <w:multiLevelType w:val="multilevel"/>
    <w:tmpl w:val="442A7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EF61D6"/>
    <w:multiLevelType w:val="multilevel"/>
    <w:tmpl w:val="56C66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1A4ADB"/>
    <w:multiLevelType w:val="multilevel"/>
    <w:tmpl w:val="F85C9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092108"/>
    <w:multiLevelType w:val="multilevel"/>
    <w:tmpl w:val="F45E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6F7A7C"/>
    <w:multiLevelType w:val="multilevel"/>
    <w:tmpl w:val="6A74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454282">
    <w:abstractNumId w:val="7"/>
    <w:lvlOverride w:ilvl="0">
      <w:startOverride w:val="1"/>
    </w:lvlOverride>
  </w:num>
  <w:num w:numId="2" w16cid:durableId="2135320856">
    <w:abstractNumId w:val="4"/>
  </w:num>
  <w:num w:numId="3" w16cid:durableId="1442650877">
    <w:abstractNumId w:val="0"/>
    <w:lvlOverride w:ilvl="0">
      <w:startOverride w:val="2"/>
    </w:lvlOverride>
  </w:num>
  <w:num w:numId="4" w16cid:durableId="144514674">
    <w:abstractNumId w:val="2"/>
  </w:num>
  <w:num w:numId="5" w16cid:durableId="1625190367">
    <w:abstractNumId w:val="1"/>
    <w:lvlOverride w:ilvl="0">
      <w:startOverride w:val="3"/>
    </w:lvlOverride>
  </w:num>
  <w:num w:numId="6" w16cid:durableId="229583135">
    <w:abstractNumId w:val="8"/>
  </w:num>
  <w:num w:numId="7" w16cid:durableId="43412747">
    <w:abstractNumId w:val="5"/>
    <w:lvlOverride w:ilvl="0">
      <w:startOverride w:val="4"/>
    </w:lvlOverride>
  </w:num>
  <w:num w:numId="8" w16cid:durableId="1204368425">
    <w:abstractNumId w:val="3"/>
  </w:num>
  <w:num w:numId="9" w16cid:durableId="1351640010">
    <w:abstractNumId w:val="6"/>
    <w:lvlOverride w:ilvl="0">
      <w:startOverride w:val="5"/>
    </w:lvlOverride>
  </w:num>
  <w:num w:numId="10" w16cid:durableId="10167352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BBD"/>
    <w:rsid w:val="00154700"/>
    <w:rsid w:val="0027130D"/>
    <w:rsid w:val="0050331C"/>
    <w:rsid w:val="006C1861"/>
    <w:rsid w:val="007C31EC"/>
    <w:rsid w:val="00912FE7"/>
    <w:rsid w:val="00934C21"/>
    <w:rsid w:val="00A87BBD"/>
    <w:rsid w:val="00E47650"/>
    <w:rsid w:val="00E870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5AE3D"/>
  <w15:chartTrackingRefBased/>
  <w15:docId w15:val="{36DD590E-6C36-48B3-8850-DBB035552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B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B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B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B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B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B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B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B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BBD"/>
    <w:rPr>
      <w:rFonts w:eastAsiaTheme="majorEastAsia" w:cstheme="majorBidi"/>
      <w:color w:val="272727" w:themeColor="text1" w:themeTint="D8"/>
    </w:rPr>
  </w:style>
  <w:style w:type="paragraph" w:styleId="Title">
    <w:name w:val="Title"/>
    <w:basedOn w:val="Normal"/>
    <w:next w:val="Normal"/>
    <w:link w:val="TitleChar"/>
    <w:uiPriority w:val="10"/>
    <w:qFormat/>
    <w:rsid w:val="00A87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BBD"/>
    <w:pPr>
      <w:spacing w:before="160"/>
      <w:jc w:val="center"/>
    </w:pPr>
    <w:rPr>
      <w:i/>
      <w:iCs/>
      <w:color w:val="404040" w:themeColor="text1" w:themeTint="BF"/>
    </w:rPr>
  </w:style>
  <w:style w:type="character" w:customStyle="1" w:styleId="QuoteChar">
    <w:name w:val="Quote Char"/>
    <w:basedOn w:val="DefaultParagraphFont"/>
    <w:link w:val="Quote"/>
    <w:uiPriority w:val="29"/>
    <w:rsid w:val="00A87BBD"/>
    <w:rPr>
      <w:i/>
      <w:iCs/>
      <w:color w:val="404040" w:themeColor="text1" w:themeTint="BF"/>
    </w:rPr>
  </w:style>
  <w:style w:type="paragraph" w:styleId="ListParagraph">
    <w:name w:val="List Paragraph"/>
    <w:basedOn w:val="Normal"/>
    <w:uiPriority w:val="34"/>
    <w:qFormat/>
    <w:rsid w:val="00A87BBD"/>
    <w:pPr>
      <w:ind w:left="720"/>
      <w:contextualSpacing/>
    </w:pPr>
  </w:style>
  <w:style w:type="character" w:styleId="IntenseEmphasis">
    <w:name w:val="Intense Emphasis"/>
    <w:basedOn w:val="DefaultParagraphFont"/>
    <w:uiPriority w:val="21"/>
    <w:qFormat/>
    <w:rsid w:val="00A87BBD"/>
    <w:rPr>
      <w:i/>
      <w:iCs/>
      <w:color w:val="0F4761" w:themeColor="accent1" w:themeShade="BF"/>
    </w:rPr>
  </w:style>
  <w:style w:type="paragraph" w:styleId="IntenseQuote">
    <w:name w:val="Intense Quote"/>
    <w:basedOn w:val="Normal"/>
    <w:next w:val="Normal"/>
    <w:link w:val="IntenseQuoteChar"/>
    <w:uiPriority w:val="30"/>
    <w:qFormat/>
    <w:rsid w:val="00A87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BBD"/>
    <w:rPr>
      <w:i/>
      <w:iCs/>
      <w:color w:val="0F4761" w:themeColor="accent1" w:themeShade="BF"/>
    </w:rPr>
  </w:style>
  <w:style w:type="character" w:styleId="IntenseReference">
    <w:name w:val="Intense Reference"/>
    <w:basedOn w:val="DefaultParagraphFont"/>
    <w:uiPriority w:val="32"/>
    <w:qFormat/>
    <w:rsid w:val="00A87B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291</Words>
  <Characters>1664</Characters>
  <Application>Microsoft Office Word</Application>
  <DocSecurity>0</DocSecurity>
  <Lines>13</Lines>
  <Paragraphs>3</Paragraphs>
  <ScaleCrop>false</ScaleCrop>
  <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Puchun Niu</dc:creator>
  <cp:keywords/>
  <dc:description/>
  <cp:lastModifiedBy>Puchun Niu</cp:lastModifiedBy>
  <cp:revision>6</cp:revision>
  <dcterms:created xsi:type="dcterms:W3CDTF">2026-02-09T13:43:00Z</dcterms:created>
  <dcterms:modified xsi:type="dcterms:W3CDTF">2026-02-09T13:48:00Z</dcterms:modified>
</cp:coreProperties>
</file>