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84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05"/>
        <w:gridCol w:w="190"/>
        <w:gridCol w:w="190"/>
        <w:gridCol w:w="190"/>
        <w:gridCol w:w="190"/>
        <w:gridCol w:w="190"/>
      </w:tblGrid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IDENTIDAD Y AUTONOMÍA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Comunicar algunos datos de su identidad como: nombres completos, edad, nombres de familiares cercanos, lugar dónde vive.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Demostrar curiosidad por las características físicas (genitales) que le permiten reconocerse como niño y niña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la importancia de usar el cinturón de seguridad para promover el autocuidado y la protección personal.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las situaciones de peligro a las que se puede exponer en su entorno inmediato y seguir pautas de comportamiento para evitarlas.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sus características físicas y las de las personas de su entorno como parte del proceso de aceptación de sí mismo y de respeto a los demás.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y manifestar sus emociones y sentimientos, expresando las causas de los mismos mediante el lenguaje verbal. (D.EIB.10.3.)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Identificarse como miembro de una familia reconociéndose como parte importante de la misma.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Practicar con autonomía hábitos de higiene personal como lavarse las manos, los dientes y la cara.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Practicar hábitos de orden ubicando los objetos en el lugar correspondiente.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Practicar las acciones a seguir en situaciones de riesgo como: temblores, incendios, entre otros, determinadas en el plan de contingencia institucional.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Practicar normas de seguridad para evitar accidentes a los que se puede exponer en su entorno inmediato.</w:t>
            </w:r>
          </w:p>
        </w:tc>
      </w:tr>
      <w:tr w:rsidR="001B02FA" w:rsidRPr="001B02FA" w:rsidTr="001B02FA">
        <w:trPr>
          <w:trHeight w:val="255"/>
        </w:trPr>
        <w:tc>
          <w:tcPr>
            <w:tcW w:w="2824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 independientemente normas de aseo al ir al baño.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la importancia del uso del casco y demás indumentaria de pro tección para protegerse de lesiones en actividades que requieran su uso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situaciones problémicas en las actividades escolares para solucionarlas de forma creativa y con autonomía.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Seleccionar las prendas de vestir de acuerdo al estado climático (prendas para el frío / prendas para el calor).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Tomar decisiones con respecto a la elección de actividades, vestuario entre otros, en función de sus gustos y preferencias, argumentando las mismas.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32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Utilizar la cuchara, tenedor y el vaso cuando se alimenta de manera autónoma.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Vestirse y desvestirse de manera independiente con prendas de vestir sencillas. (D.EIB.10.5)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CONVIVENCIA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Apoyar y motivar a otras personas a participar en actividades grupales, particularmente a quienes muestran dificultades al hacerlo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Asumir y respetar normas de convivencia en la institución de educación inicial y en el hogar acordadas con el adulto. (D.EIB.10.15.)</w:t>
            </w:r>
          </w:p>
        </w:tc>
      </w:tr>
      <w:tr w:rsidR="001B02FA" w:rsidRPr="001B02FA" w:rsidTr="001B02FA">
        <w:trPr>
          <w:trHeight w:val="255"/>
        </w:trPr>
        <w:tc>
          <w:tcPr>
            <w:tcW w:w="2832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Colaborar en actividades que se desarrollan con otros niños y adultos de su entorno.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Demostrar actitudes de solidaridad ante situaciones de necesidad de sus compañeros y adultos de su entorno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Demostrar cortesía y respeto hacia los actores viales (peatones, conductores, motociclistas, ciclistas, personas con discapacidad, movilidad reducida, grupos vulnerables, pasajeros, agentes y policías de tránsito) a través de actividades lúdicas que promuevan comportamientos adecuados en situaciones de tránsito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Demostrar preferencia de jugar la mayor parte del tiempo con un amigo estableciendo niveles de empatías más estables.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Demostrar sensibilidad ante deseos, emociones y sentimientos de otras personas.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32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Desarrollar la capacidad de esperar para obtener una recompensa mayor en el futuro.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instituciones y profesiones que brindan servicios a la comunidad y los roles que ellos cumplen.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las profesiones, oficios y ocupaciones que cumplen los miembros de su familia.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Incrementar su campo de interrelación con otras personas a más del grupo familiar y escolar interactuando con mayor facilidad.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Observar las expresiones faciales y comportamientos de otros niños y niñas en actividades lúdicas para identificar sus emociones, guiar sus propias acciones y fomentar un ambiente de convivencia armónica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Participar juegos grupales siguiendo las reglas y asumiendo roles que le permitan mantener un ambiente armónico con sus pares. (D.EIB.10.11.)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Practicar la costumbre de ahorrar para ocasiones y casos especiales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Respetar las diferencias individuales que existe entre sus compañeros como: género, diversidad cultural, necesidades especiales, estructura familiar, entre otros.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RELACIONES CON EL MEDIO NATURAL Y CULTURAL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Comunicar de manera asertiva sus preferencias o desacuerdos al interactuar con sus pares reconociendo cómo sus expresiones o acciones influyen en las otras personas.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Construir conexiones emocionales con su contexto natural (plantas, animales, agua, tierra, aire) y social.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dentificar en las actividades diarias oportunidades para aprovechar los recursos y reducir los residuos para proteger el entorno natural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Diferenciar entre alimentos nutritivos y no nutritivos identificando los beneficios de una alimentación sana y saludable.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Diferenciar entre lo que le pertenece, lo que pertenece a los demás y lo que pertenece al grupo o comunidad.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Diferenciar los seres vivos y elementos no vivos de su entorno explorando su mundo natural.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Establecer comparaciones entre los elementos del entorno a través de la discriminación sensorial.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Explorar e identificar los diferentes elementos y fenómenos del entorno natural mediante procesos que propicien la indagación.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características de las plantas por su utilidad, estableciendo diferencias entre ellas.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las características de los animales domésticos y silvestres estableciendo las diferencias entre ellos.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las características del mar y reconocerlo como una parte integral del territorio nacional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prácticas socioculturales de su localidad demostrando curiosidad ante sus tradiciones.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Observar el proceso del ciclo vital de las plantas mediante actividades de experimentación.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Participar en actividades lúdicas para identificar prácticas de movilidad que ayudan a cuidar el planeta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Participar en algunas prácticas tradicionales de su entorno disfrutando y respetando las diferentes manifestaciones culturales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lastRenderedPageBreak/>
              <w:t>Practicar hábitos de cuidado y conservación del medio ambiente que eviten la contaminación del aire, suelo y agua. (D.EIB.10.19.)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acciones de cuidado y protección de plantas y animales de su entorno erradicando actitudes de maltrato.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cómo las personas utilizan el dinero en su entorno familiar para satisfacer sus necesidades y deseos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las consecuencias de no cuidar sus pertenencias.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los medios de transporte sostenibles, como: bicicleta, scooters, patinetes, transporte público, tranvías, metros y, caminar; por medio de actividades lúdicas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RELACIONES LOGICAS MATEMATICAS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32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Asociar las formas de los objetos del entorno con figuras geométricas bidimensionales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Clasificar objetos con dos atributos (tamaño, color o forma).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Comparar y armar colecciones de más, igual y menos objetos.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Comparar y ordenar secuencialmente un conjunto pequeño de objetos de acuerdo con su tamaño.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24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Comprender la relación de número-cantidad hasta el 10.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Comprender la relación del numeral (representación simbólica del número) con la cantidad hasta el 5.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Contar oralmente del 1 al 15 con secuencia numérica.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Continuar y reproducir patrones simples con objetos concretos y representaciones gráficas.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Establecer la relación de correspondencia entre los elementos de colecciones de objetos.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características de mañana, tarde y noche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32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en los objetos las nociones de medida: largo/ corto, grueso/delgado.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figuras geométricas básicas: círculo, cuadrado y triángulo en objetos del entorno y en representaciones gráficas.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la diferencia entre lo que se desea y lo que se necesita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las nociones de tiempo en acciones que siceden antes, ahora y después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los números de emergencia a través de actividades lúdicas, y reconocer cuándo pedir ayuda en situaciones sencillas.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semejanzas y diferencias en objetos del entorno con criterios de forma, color y tamaño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Ordenar en secuencias lógica sucesos de hasta cinco eventos en representaciones gráficas de sus actividades de la rutina diaria y en escenas de cuentos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billetes y monedas en situaciones de la vida real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la ubicación de objetos en relación a sí mismo y diferentes puntos de referencia según las nociones espaciales de: entre, adelante/atrás, junto a, cerca/lejos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los colores secundarios en objetos e imágenes del entorno.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y comparar características personales (estatura, edad, u atributos físicos) al establecer relaciones básicas de tamaño y cantidad en actividades escolares.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Relacionar las distintas formas de adquirir dinero con el trabajo y el esfuerzo.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COMPRENSIÓN Y EXPRESION DEL LENGUAJE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Asociar la imagen de la portada con el título de los cuentos conocidos.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24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Colaborar en la creación de textos colectivos con la ayuda del docente.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Comprender el derecho propio y de las otras personas a decir que no como una respuesta válida y respetable.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Comunicarse a través de dibujos de objetos con detalles que lo vuelven identificables, como representación simbólica de sus ideas.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Comunicarse incorporando palabras nuevas a su vocabulario en función de los ambientes y experiencias en las que interactúa.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Contar un cuento en base a sus imágenes a partir de la portada y siguiendo la secuencia de las páginas.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Describir oralmente imágenes gráficas (pictogramas) y digitales, estructurando oraciones más elaboradas que describan a los objetos que observa.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Describir oralmente imágenes relacionadas con los derechos de las personas en situación de movilidad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Expresarse oralmente pronunciando correctamente la mayoría de las palabras puede presentarse dificultades en la pronunciación de s, y la r.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Expresarse utilizando oraciones cortas y completas manteniendo el orden de las palabras.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“auditivamente” el fonema (sonido) inicial de las palabras más utilizadas.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una persona adulta de confianza para solicitar apoyo al enfrentar desafíos emocionales en situaciones cotidianas del entorno escolar</w:t>
            </w:r>
          </w:p>
        </w:tc>
      </w:tr>
      <w:tr w:rsidR="001B02FA" w:rsidRPr="001B02FA" w:rsidTr="001B02FA">
        <w:trPr>
          <w:trHeight w:val="255"/>
        </w:trPr>
        <w:tc>
          <w:tcPr>
            <w:tcW w:w="2832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Participar en conversaciones más complejas y largas manteniéndose dentro del tema.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Producir palabras que riman espontáneamente tomado en cuenta los sonidos finales de las mismas.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modificaciones del contenido de un cuento relatado por el adulto, cambiando partes del él como: acciones y final.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movimientos articulatorios complejos: movimientos de los labios juntos de izquierda a derecha, hacia adelante, movimiento de las mandíbulas a los lados, inflar las mejillas y movimiento de lengua de mayor dificultad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etiquetas y rótulos de su entorno inmediato y los “lee”.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Relatar cuentos, narrados por el adulto, manteniendo la secuencia, sin la ayuda del paratexto.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Reproducir trabalenguas sencillos, adivinanzas, canciones y poemas cortos, mejorando su pronunciación y potenciando su capacidad imaginativa.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Responder preguntas sobre un texto narrado por el adulto, relacionadas a los personajes y acciones principales.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Seguir instrucciones sencillas que involucren la ejecución de tres o más actividades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8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EXPRESIÓN ARTISTICA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32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Cantar canciones siguiendo el ritmo y coordinando con las expresiones de su cuerpo.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lastRenderedPageBreak/>
              <w:t>Comunicar de manera escrita sus ideas intentando imitar letras o formas parecidas a letras.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Ejecutar patrones de más de dos ritmos con partes del cuerpo y elementos o instrumentos sonoros.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Expresar emociones utilizando materiales artísticos para reflejar su estado emocional para autocuidarse canalizando sentimientos de alegría, tristeza o frustración, sin asociar roles o conductas a expectativas de género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Expresar su opinión al observar una obra artística relacionada a la plástica o a la escultura.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24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Expresar sus vivencias y experiencias a través del dibujo libre.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Mantener el ritmo y las secuencias de pasos sencillos durante la ejecución de coreografías.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Participar en dramatizaciones y actividades lúdicas que representen situaciones cotidianas en la vía para identificar y respetar las señales de tránsito básicas (como semáforos, señales de pare y cruces peatonales), promoviendo un comportamiento seguro y ordenado.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Participar en dramatizaciones, asumiendo roles de diferentes personas del entorno y de personajes de cuentos e historietas.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Participar en rondas populares, bailes y juegos tradicionales, asumiendo los roles y respetando las reglas.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actividades creativas utilizando las técnicas grafo plásticas con variedad de materiales.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EXPRESION CORPORAL Y MOTRICIDAD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Caminar y correr con soltura y seguridad manteniendo el equilibrio a diferentes distancias, orientaciones y ritmos en espacios parciales.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Caminar, correr y saltar de un lugar a otro coordinadamente combinando estas formas de desplazamiento, a velocidades diferentes y en superficies planas e inclinadas con obstáculos.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Discriminar sonidos onomatopéyicos y diferencia los sonidos naturales de los artificiales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Ejecutar actividades coordinadamente y con un control adecuado de fuerza y tonicidad muscular como: lanzar, atrapar y patear objetos y pelotas.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Emplear su lado dominante en la realización de la mayoría de las actividades que utilice la mano, ojo y pie.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Galopar y salticar coordinadamente con obstáculos ejecutando circuitos.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Identificar en su cuerpo y en el de los demás partes y articulaciones del cuerpo humano, así como partes finas de la cara, a través de la exploración sensorial.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Mantener el equilibro al caminar sobre líneas rectas, curvas y quebradas con altura (aprox. 20 cm) logrando un adecuado control postural.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Mantener un adecuado control postural en diferentes posiciones del cuerpo y en desplazamientos.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Orientarse en el espacio realizando desplazamientos en función de consignas dadas con las nociones: entre, adelante-atrás, junto a, cerca-lejos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 varios movimientos y desplazamientos combinados a diferentes velocidades (rápido, lento), duración (largos y corto).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actividades de coordinación visomotriz con niveles de dificultad creciente en el tamaño y tipo de materiales.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desplazamientos y movimientos combinados utilizando el espacio total y parcial a diferentes distancias (largas-cortas)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ejercicios de equilibrio estático y dinámico, controlando los movimientos de las partes gruesas del cuerpo y estructurando motricidad facial y gestual según la consigna incrementando el lapso de tiempo.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ejercicios de simetría corporal como: identificar en el espejo y otros materiales las partes semejantes que conforman el lado derecho e izquierdo del cuerpo.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ejercicios que involucran movimientos segmentados de partes gruesas y finas del cuerpo (cuello, hombro, codo, muñeca, dedos, cadera, rodilla, tobillo, pie).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movimientos diferenciados con los lados laterales del cuerpo (un lado y otro lado).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movimientos para la coordinación de ojo y pie como: patear pelotas hacia un punto fijo determinado.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Realizar representaciones gráficas utilizando el dibujo con detalles que le dan intencionalidad y sentido para identificarlos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Reconocer la importancia del peatón y respetar su espacio en la vía mediante actividades lúdicas que fomenten el aprendizaje de normas de tránsito.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Representar la figura humana utilizando el monigote e incorporando detalles según la interiorización de su imagen corporal.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Saltar de un pie a otro alternadamente, de manera autónoma.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Saltar en dos pies en sentido vertical obstáculos de 20 a 30 cm en altura y en sentido horizontal longitudes de aproximadamente 50 a 70 cm.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1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Subir y bajar escaleras alternando los pies.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Trepar y reptar a diferentes ritmos y en posiciones corporales diversas (cúbito ventral y cúbito dorsal).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Ubicar algunas partes de su cuerpo en función de las nociones de al lado, junto a, cerca-lejos.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0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Utilizar el espacio parcial e inicia con el uso del espacio total para realizar representaciones gráficas.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B02FA" w:rsidRPr="001B02FA" w:rsidTr="001B02FA">
        <w:trPr>
          <w:trHeight w:val="255"/>
        </w:trPr>
        <w:tc>
          <w:tcPr>
            <w:tcW w:w="284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B02FA" w:rsidRPr="001B02FA" w:rsidRDefault="001B02FA" w:rsidP="001B02F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B02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Utilizar la pinza digital para coger lápices, marcadores, pinceles y diversos tipos de materiales.</w:t>
            </w:r>
          </w:p>
        </w:tc>
      </w:tr>
    </w:tbl>
    <w:p w:rsidR="00DC68DB" w:rsidRPr="001B02FA" w:rsidRDefault="00DC68DB" w:rsidP="001B02FA">
      <w:pPr>
        <w:rPr>
          <w:lang w:val="es-EC"/>
        </w:rPr>
      </w:pPr>
    </w:p>
    <w:sectPr w:rsidR="00DC68DB" w:rsidRPr="001B02FA" w:rsidSect="0021591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FA"/>
    <w:rsid w:val="000E7007"/>
    <w:rsid w:val="001068E8"/>
    <w:rsid w:val="001B02FA"/>
    <w:rsid w:val="0021591C"/>
    <w:rsid w:val="00DC68DB"/>
    <w:rsid w:val="00DE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208517E-C503-E44A-AC45-195A6407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5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2549</Words>
  <Characters>14023</Characters>
  <Application>Microsoft Office Word</Application>
  <DocSecurity>0</DocSecurity>
  <Lines>116</Lines>
  <Paragraphs>33</Paragraphs>
  <ScaleCrop>false</ScaleCrop>
  <Company/>
  <LinksUpToDate>false</LinksUpToDate>
  <CharactersWithSpaces>16539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VACA ESCOBAR</dc:creator>
  <cp:keywords/>
  <dc:description/>
  <cp:lastModifiedBy>PATRICIO VACA ESCOBAR</cp:lastModifiedBy>
  <cp:revision>1</cp:revision>
  <dcterms:created xsi:type="dcterms:W3CDTF">2026-05-01T04:34:00Z</dcterms:created>
  <dcterms:modified xsi:type="dcterms:W3CDTF">2026-05-01T04:36:00Z</dcterms:modified>
</cp:coreProperties>
</file>