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dcgen-web-資料中心配置產生平台-操作說明書"/>
    <w:p>
      <w:pPr>
        <w:pStyle w:val="Heading1"/>
      </w:pPr>
      <w:r>
        <w:t xml:space="preserve">DCGen Web 資料中心配置產生平台　操作說明書</w:t>
      </w:r>
    </w:p>
    <w:p>
      <w:pPr>
        <w:pStyle w:val="FirstParagraph"/>
      </w:pPr>
      <w:r>
        <w:rPr>
          <w:bCs/>
          <w:b/>
        </w:rPr>
        <w:t xml:space="preserve">版本 1.0 ｜ 2026-08-17 ｜ 適用版本：Kimi 部署版與 GitHub 自架版（pcpcchen-coder/AIDCalculator）</w:t>
      </w:r>
    </w:p>
    <w:p>
      <w:r>
        <w:pict>
          <v:rect style="width:0;height:1.5pt" o:hralign="center" o:hrstd="t" o:hr="t"/>
        </w:pict>
      </w:r>
    </w:p>
    <w:bookmarkStart w:id="23" w:name="第-1-章-關於本系統"/>
    <w:p>
      <w:pPr>
        <w:pStyle w:val="Heading2"/>
      </w:pPr>
      <w:r>
        <w:t xml:space="preserve">第 1 章　關於本系統</w:t>
      </w:r>
    </w:p>
    <w:bookmarkStart w:id="20" w:name="這是什麼"/>
    <w:p>
      <w:pPr>
        <w:pStyle w:val="Heading3"/>
      </w:pPr>
      <w:r>
        <w:t xml:space="preserve">1.1 這是什麼？</w:t>
      </w:r>
    </w:p>
    <w:p>
      <w:pPr>
        <w:pStyle w:val="FirstParagraph"/>
      </w:pPr>
      <w:r>
        <w:t xml:space="preserve">DCGen Web 是依據 DCGen 1.1 技術報告（arXiv:2604.09616，芝加哥大學／阿貢國家實驗室）與其開源實作打造的</w:t>
      </w:r>
      <w:r>
        <w:rPr>
          <w:bCs/>
          <w:b/>
        </w:rPr>
        <w:t xml:space="preserve">資料中心硬體配置產生平台</w:t>
      </w:r>
      <w:r>
        <w:t xml:space="preserve">。輸入資料中心的類型與規模目標，系統會自動算出：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配置</w:t>
      </w:r>
      <w:r>
        <w:t xml:space="preserve">：各節點型別（GPU、CPU-GPU、CPU、Storage）需要多少機架、峰值功率多少 MW、功率密度（kW/m²）、需要多少 White space（IT 樓板面積 m²）。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冷卻系統</w:t>
      </w:r>
      <w:r>
        <w:t xml:space="preserve">：CDU、冰水機、乾冷卻器／冷卻水塔各需要幾台、選哪個市售型號、耗電多少。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配電系統</w:t>
      </w:r>
      <w:r>
        <w:t xml:space="preserve">：PDU、UPS、MSB（主配電盤）、備援發電機各需要幾台（含 N+1／2N／xN-y 冗餘與安全餘裕）、轉換損耗多少。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Gray space</w:t>
      </w:r>
      <w:r>
        <w:t xml:space="preserve">：冷卻與配電基礎設施佔地（室內／室外 m²）。</w:t>
      </w:r>
    </w:p>
    <w:bookmarkEnd w:id="20"/>
    <w:bookmarkStart w:id="21" w:name="系統能做的事對應頁面"/>
    <w:p>
      <w:pPr>
        <w:pStyle w:val="Heading3"/>
      </w:pPr>
      <w:r>
        <w:t xml:space="preserve">1.2 系統能做的事（對應頁面）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去哪裡做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產生一個資料中心配置、看結果圖表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配置產生器</w:t>
            </w:r>
            <w:r>
              <w:t xml:space="preserve"> </w:t>
            </w:r>
            <w:r>
              <w:rPr>
                <w:rStyle w:val="VerbatimChar"/>
              </w:rPr>
              <w:t xml:space="preserve">/generator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儲存情境、之後重開、多情境並排比較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配置產生器下方「已存情境」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瀏覽/新增/編輯/刪除設備型錄（含台達電子產品）或 IT 參考配置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資料庫管理</w:t>
            </w:r>
            <w:r>
              <w:t xml:space="preserve"> </w:t>
            </w:r>
            <w:r>
              <w:rPr>
                <w:rStyle w:val="VerbatimChar"/>
              </w:rPr>
              <w:t xml:space="preserve">/catalog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調整模型參數（如安全餘裕預設值）、新增自己的參數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參數管理</w:t>
            </w:r>
            <w:r>
              <w:t xml:space="preserve"> </w:t>
            </w:r>
            <w:r>
              <w:rPr>
                <w:rStyle w:val="VerbatimChar"/>
              </w:rPr>
              <w:t xml:space="preserve">/parameters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查看論文式 1–19 算法、調整算法、新增自己的算法公式並試算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算法管理</w:t>
            </w:r>
            <w:r>
              <w:t xml:space="preserve"> </w:t>
            </w:r>
            <w:r>
              <w:rPr>
                <w:rStyle w:val="VerbatimChar"/>
              </w:rPr>
              <w:t xml:space="preserve">/algorithms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了解 DCGen 模型、冗餘語彙、資料來源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模型說明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</w:tbl>
    <w:bookmarkEnd w:id="21"/>
    <w:bookmarkStart w:id="22" w:name="三分鐘名詞速覽"/>
    <w:p>
      <w:pPr>
        <w:pStyle w:val="Heading3"/>
      </w:pPr>
      <w:r>
        <w:t xml:space="preserve">1.3 三分鐘名詞速覽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白話解釋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 IT 機架的樓板面積（m²）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放冷卻、配電設施的面積（分室內/室外）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功率密度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每平方公尺用多少 kW（衡量同空間能塞多少功率）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論文把多個真實系統平均後的「標準配置」（2024/2027/2029 三個年代）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真實系統（如 xAI COLOSSUS、DGX SuperPOD、Aurora）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冗餘 N+1 / 2N / xN-y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N 台則多備 r 台；2N = 兩套全備；xN-y = 每台只交付 y/x 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安全餘裕 (sm)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設備再多超配的比例（0.2 = 多 20%）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機架群組單位 = rows_per_pod × rack_per_row（預設 2×10 = 20 架/pod），CDU/PDU 以 pod 為單位配置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型錄開關：該設備是否參與自動選型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第-2-章-五分鐘快速上手"/>
    <w:p>
      <w:pPr>
        <w:pStyle w:val="Heading2"/>
      </w:pPr>
      <w:r>
        <w:t xml:space="preserve">第 2 章　五分鐘快速上手</w:t>
      </w:r>
    </w:p>
    <w:p>
      <w:pPr>
        <w:pStyle w:val="FirstParagraph"/>
      </w:pPr>
      <w:r>
        <w:rPr>
          <w:bCs/>
          <w:b/>
        </w:rPr>
        <w:t xml:space="preserve">目標：產生你的第一個配置——1,000 機架的 AI 訓練資料中心。</w:t>
      </w:r>
    </w:p>
    <w:p>
      <w:pPr>
        <w:numPr>
          <w:ilvl w:val="0"/>
          <w:numId w:val="1002"/>
        </w:numPr>
        <w:pStyle w:val="Compact"/>
      </w:pPr>
      <w:r>
        <w:t xml:space="preserve">開啟網站，點左側欄「</w:t>
      </w:r>
      <w:r>
        <w:rPr>
          <w:bCs/>
          <w:b/>
        </w:rPr>
        <w:t xml:space="preserve">配置產生器</w:t>
      </w:r>
      <w:r>
        <w:t xml:space="preserve">」。</w:t>
      </w:r>
    </w:p>
    <w:p>
      <w:pPr>
        <w:numPr>
          <w:ilvl w:val="0"/>
          <w:numId w:val="1002"/>
        </w:numPr>
        <w:pStyle w:val="Compact"/>
      </w:pPr>
      <w:r>
        <w:t xml:space="preserve">表單基本上用預設值即可：</w:t>
      </w:r>
    </w:p>
    <w:p>
      <w:pPr>
        <w:numPr>
          <w:ilvl w:val="1"/>
          <w:numId w:val="1003"/>
        </w:numPr>
        <w:pStyle w:val="Compact"/>
      </w:pPr>
      <w:r>
        <w:t xml:space="preserve">資料中心類型：</w:t>
      </w:r>
      <w:r>
        <w:rPr>
          <w:bCs/>
          <w:b/>
        </w:rPr>
        <w:t xml:space="preserve">AI 訓練</w:t>
      </w:r>
    </w:p>
    <w:p>
      <w:pPr>
        <w:numPr>
          <w:ilvl w:val="1"/>
          <w:numId w:val="1003"/>
        </w:numPr>
        <w:pStyle w:val="Compact"/>
      </w:pPr>
      <w:r>
        <w:t xml:space="preserve">目標：</w:t>
      </w:r>
      <w:r>
        <w:rPr>
          <w:bCs/>
          <w:b/>
        </w:rPr>
        <w:t xml:space="preserve">機架數</w:t>
      </w:r>
      <w:r>
        <w:t xml:space="preserve"> </w:t>
      </w:r>
      <w:r>
        <w:rPr>
          <w:rStyle w:val="VerbatimChar"/>
        </w:rPr>
        <w:t xml:space="preserve">1000</w:t>
      </w:r>
    </w:p>
    <w:p>
      <w:pPr>
        <w:numPr>
          <w:ilvl w:val="1"/>
          <w:numId w:val="1003"/>
        </w:numPr>
        <w:pStyle w:val="Compact"/>
      </w:pPr>
      <w:r>
        <w:t xml:space="preserve">模型別：</w:t>
      </w:r>
      <w:r>
        <w:rPr>
          <w:bCs/>
          <w:b/>
        </w:rPr>
        <w:t xml:space="preserve">Canonical</w:t>
      </w:r>
      <w:r>
        <w:t xml:space="preserve">、年份</w:t>
      </w:r>
      <w:r>
        <w:t xml:space="preserve"> </w:t>
      </w:r>
      <w:r>
        <w:rPr>
          <w:bCs/>
          <w:b/>
        </w:rPr>
        <w:t xml:space="preserve">2024</w:t>
      </w:r>
    </w:p>
    <w:p>
      <w:pPr>
        <w:numPr>
          <w:ilvl w:val="1"/>
          <w:numId w:val="1003"/>
        </w:numPr>
        <w:pStyle w:val="Compact"/>
      </w:pPr>
      <w:r>
        <w:t xml:space="preserve">散熱模式：</w:t>
      </w:r>
      <w:r>
        <w:rPr>
          <w:bCs/>
          <w:b/>
        </w:rPr>
        <w:t xml:space="preserve">乾式冷卻</w:t>
      </w:r>
      <w:r>
        <w:t xml:space="preserve">；優化目標：勾</w:t>
      </w:r>
      <w:r>
        <w:t xml:space="preserve"> </w:t>
      </w:r>
      <w:r>
        <w:rPr>
          <w:bCs/>
          <w:b/>
        </w:rPr>
        <w:t xml:space="preserve">Space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Power</w:t>
      </w:r>
    </w:p>
    <w:p>
      <w:pPr>
        <w:numPr>
          <w:ilvl w:val="1"/>
          <w:numId w:val="1003"/>
        </w:numPr>
        <w:pStyle w:val="Compact"/>
      </w:pPr>
      <w:r>
        <w:t xml:space="preserve">冗餘：預設（冷卻側 N+1、配電側 2N）；安全餘裕 20%</w:t>
      </w:r>
    </w:p>
    <w:p>
      <w:pPr>
        <w:numPr>
          <w:ilvl w:val="0"/>
          <w:numId w:val="1002"/>
        </w:numPr>
        <w:pStyle w:val="Compact"/>
      </w:pPr>
      <w:r>
        <w:t xml:space="preserve">按「</w:t>
      </w:r>
      <w:r>
        <w:rPr>
          <w:bCs/>
          <w:b/>
        </w:rPr>
        <w:t xml:space="preserve">產生配置</w:t>
      </w:r>
      <w:r>
        <w:t xml:space="preserve">」。右側儀表板會出現結果。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對照預期結果</w:t>
      </w:r>
      <w:r>
        <w:t xml:space="preserve">（這組數字已與原版 Python DCGen 對拍驗證）：</w:t>
      </w:r>
    </w:p>
    <w:p>
      <w:pPr>
        <w:numPr>
          <w:ilvl w:val="1"/>
          <w:numId w:val="1004"/>
        </w:numPr>
        <w:pStyle w:val="Compact"/>
      </w:pPr>
      <w:r>
        <w:t xml:space="preserve">IT 峰值功率 ≈</w:t>
      </w:r>
      <w:r>
        <w:t xml:space="preserve"> </w:t>
      </w:r>
      <w:r>
        <w:rPr>
          <w:bCs/>
          <w:b/>
        </w:rPr>
        <w:t xml:space="preserve">143.6 MW</w:t>
      </w:r>
      <w:r>
        <w:t xml:space="preserve">（GPU 888 架 / 140.3 MW＋Storage 112 架 / 3.3 MW）</w:t>
      </w:r>
    </w:p>
    <w:p>
      <w:pPr>
        <w:numPr>
          <w:ilvl w:val="1"/>
          <w:numId w:val="1004"/>
        </w:numPr>
        <w:pStyle w:val="Compact"/>
      </w:pPr>
      <w:r>
        <w:t xml:space="preserve">功率密度 ≈</w:t>
      </w:r>
      <w:r>
        <w:t xml:space="preserve"> </w:t>
      </w:r>
      <w:r>
        <w:rPr>
          <w:bCs/>
          <w:b/>
        </w:rPr>
        <w:t xml:space="preserve">79.8 kW/m²</w:t>
      </w:r>
      <w:r>
        <w:t xml:space="preserve">；White space =</w:t>
      </w:r>
      <w:r>
        <w:t xml:space="preserve"> </w:t>
      </w:r>
      <w:r>
        <w:rPr>
          <w:bCs/>
          <w:b/>
        </w:rPr>
        <w:t xml:space="preserve">1,800 m²</w:t>
      </w:r>
      <w:r>
        <w:t xml:space="preserve">；共</w:t>
      </w:r>
      <w:r>
        <w:t xml:space="preserve"> </w:t>
      </w:r>
      <w:r>
        <w:rPr>
          <w:bCs/>
          <w:b/>
        </w:rPr>
        <w:t xml:space="preserve">50 個 pod</w:t>
      </w:r>
    </w:p>
    <w:p>
      <w:pPr>
        <w:numPr>
          <w:ilvl w:val="1"/>
          <w:numId w:val="1004"/>
        </w:numPr>
        <w:pStyle w:val="Compact"/>
      </w:pPr>
      <w:r>
        <w:t xml:space="preserve">Power 優化：乾冷卻器 Vertiv Liebert *D**112 ×</w:t>
      </w:r>
      <w:r>
        <w:t xml:space="preserve"> </w:t>
      </w:r>
      <w:r>
        <w:rPr>
          <w:bCs/>
          <w:b/>
        </w:rPr>
        <w:t xml:space="preserve">4,983 台</w:t>
      </w:r>
      <w:r>
        <w:t xml:space="preserve">、冰水機 × 385、CDU CoolIT CHx2000 × 150（每 pod 3 台），冷卻功耗 ≈</w:t>
      </w:r>
      <w:r>
        <w:t xml:space="preserve"> </w:t>
      </w:r>
      <w:r>
        <w:rPr>
          <w:bCs/>
          <w:b/>
        </w:rPr>
        <w:t xml:space="preserve">26.6 MW</w:t>
      </w:r>
    </w:p>
    <w:p>
      <w:pPr>
        <w:numPr>
          <w:ilvl w:val="1"/>
          <w:numId w:val="1004"/>
        </w:numPr>
        <w:pStyle w:val="Compact"/>
      </w:pPr>
      <w:r>
        <w:t xml:space="preserve">UPS（IT 階段）= 台達 Modulon DPH-G3-1250K ×</w:t>
      </w:r>
      <w:r>
        <w:t xml:space="preserve"> </w:t>
      </w:r>
      <w:r>
        <w:rPr>
          <w:bCs/>
          <w:b/>
        </w:rPr>
        <w:t xml:space="preserve">276 台</w:t>
      </w:r>
      <w:r>
        <w:t xml:space="preserve">（注意：台達產品在 BOM 表有綠點標記）</w:t>
      </w:r>
    </w:p>
    <w:p>
      <w:pPr>
        <w:numPr>
          <w:ilvl w:val="0"/>
          <w:numId w:val="1002"/>
        </w:numPr>
        <w:pStyle w:val="Compact"/>
      </w:pPr>
      <w:r>
        <w:t xml:space="preserve">按右上「</w:t>
      </w:r>
      <w:r>
        <w:rPr>
          <w:bCs/>
          <w:b/>
        </w:rPr>
        <w:t xml:space="preserve">儲存情境</w:t>
      </w:r>
      <w:r>
        <w:t xml:space="preserve">」→ 命名（如「AI 訓練 1000 架 2024」）→ 之後可隨時重開或拿來比較。</w:t>
      </w:r>
    </w:p>
    <w:p>
      <w:pPr>
        <w:pStyle w:val="BlockText"/>
      </w:pPr>
      <w:r>
        <w:t xml:space="preserve">如果數字對不起來：到「參數管理」按「還原全部預設」再試一次（你可能改過全域參數）。</w:t>
      </w:r>
    </w:p>
    <w:p>
      <w:r>
        <w:pict>
          <v:rect style="width:0;height:1.5pt" o:hralign="center" o:hrstd="t" o:hr="t"/>
        </w:pict>
      </w:r>
    </w:p>
    <w:bookmarkEnd w:id="24"/>
    <w:bookmarkStart w:id="28" w:name="第-3-章-介面總覽"/>
    <w:p>
      <w:pPr>
        <w:pStyle w:val="Heading2"/>
      </w:pPr>
      <w:r>
        <w:t xml:space="preserve">第 3 章　介面總覽</w:t>
      </w:r>
    </w:p>
    <w:bookmarkStart w:id="25" w:name="版面結構"/>
    <w:p>
      <w:pPr>
        <w:pStyle w:val="Heading3"/>
      </w:pPr>
      <w:r>
        <w:t xml:space="preserve">3.1 版面結構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左側欄</w:t>
      </w:r>
      <w:r>
        <w:t xml:space="preserve">（240px）：六個頁面連結＋版本徽章＋論文/REPO 外鏈；手機版為頂列漢堡選單。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頁首</w:t>
      </w:r>
      <w:r>
        <w:t xml:space="preserve">（每頁上方）：麵包屑、頁面標題、一句話說明、右側主動作按鈕（如「新增資料」「產生配置」）。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主內容區</w:t>
      </w:r>
      <w:r>
        <w:t xml:space="preserve">：各頁功能區。</w:t>
      </w:r>
    </w:p>
    <w:bookmarkEnd w:id="25"/>
    <w:bookmarkStart w:id="26" w:name="通用元件語意"/>
    <w:p>
      <w:pPr>
        <w:pStyle w:val="Heading3"/>
      </w:pPr>
      <w:r>
        <w:t xml:space="preserve">3.2 通用元件語意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點欄標可排序；點列可展開詳情；hover 顯示更多操作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徽章（Badge）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分類色：cyan=Canonical/內建、violet=Reference/自訂、amber=已修改/警告、綠=台達電子/成功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右側抽屜（Drawer）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新增/編輯實體的表單，右上 ✕ 或送出後關閉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確認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刪除前必問「確認刪除？」，紅色按鈕確認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Toast（右上角浮現）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綠邊=成功、紅邊=失敗（會附上後端錯誤訊息）、4 秒自動消失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機架線稿圖＋引導按鈕（例如還沒產生過結果時）</w:t>
            </w:r>
          </w:p>
        </w:tc>
      </w:tr>
    </w:tbl>
    <w:bookmarkEnd w:id="26"/>
    <w:bookmarkStart w:id="27" w:name="數值顯示慣例"/>
    <w:p>
      <w:pPr>
        <w:pStyle w:val="Heading3"/>
      </w:pPr>
      <w:r>
        <w:t xml:space="preserve">3.3 數值顯示慣例</w:t>
      </w:r>
    </w:p>
    <w:p>
      <w:pPr>
        <w:numPr>
          <w:ilvl w:val="0"/>
          <w:numId w:val="1006"/>
        </w:numPr>
        <w:pStyle w:val="Compact"/>
      </w:pPr>
      <w:r>
        <w:t xml:space="preserve">功率：MW 為主（設備單機為 kW）；空間：m²；功率密度：kW/m²。</w:t>
      </w:r>
    </w:p>
    <w:p>
      <w:pPr>
        <w:numPr>
          <w:ilvl w:val="0"/>
          <w:numId w:val="1006"/>
        </w:numPr>
        <w:pStyle w:val="Compact"/>
      </w:pPr>
      <w:r>
        <w:t xml:space="preserve">「—」表示原廠未公告該數值（例如部分 CDU 的整機功耗），系統不會編造數字；這類設備在對應的效率評比中會排在有完整資料者之後。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第-4-章-配置產生器完全指南"/>
    <w:p>
      <w:pPr>
        <w:pStyle w:val="Heading2"/>
      </w:pPr>
      <w:r>
        <w:t xml:space="preserve">第 4 章　配置產生器完全指南</w:t>
      </w:r>
    </w:p>
    <w:bookmarkStart w:id="29" w:name="表單欄位逐項說明"/>
    <w:p>
      <w:pPr>
        <w:pStyle w:val="Heading3"/>
      </w:pPr>
      <w:r>
        <w:t xml:space="preserve">4.1 表單欄位逐項說明</w:t>
      </w:r>
    </w:p>
    <w:p>
      <w:pPr>
        <w:pStyle w:val="FirstParagraph"/>
      </w:pPr>
      <w:r>
        <w:rPr>
          <w:bCs/>
          <w:b/>
        </w:rPr>
        <w:t xml:space="preserve">A. 基本需求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範例／注意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資料中心類型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訓練／AI 推論／混合 AI 訓練與推論／雲端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決定節點型別組成（訓練=GPU+Storage；推論=CPU-GPU+CPU+Storage；混合=GPU+CPU-GPU+Storage；雲端=CPU+Storage）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目標模式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「機架數」或「功率」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機架數 = 直接指定總機架數（如 10000）；功率 = 輸入字串如</w:t>
            </w:r>
            <w:r>
              <w:t xml:space="preserve"> </w:t>
            </w:r>
            <w:r>
              <w:rPr>
                <w:rStyle w:val="VerbatimChar"/>
              </w:rPr>
              <w:t xml:space="preserve">100MW</w:t>
            </w:r>
            <w:r>
              <w:t xml:space="preserve">、</w:t>
            </w:r>
            <w:r>
              <w:rPr>
                <w:rStyle w:val="VerbatimChar"/>
              </w:rPr>
              <w:t xml:space="preserve">1GW</w:t>
            </w:r>
            <w:r>
              <w:t xml:space="preserve">（系統反推機架數）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Canonical／Reference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論文標準配置；Reference 真實系統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年份（Canonical）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2024／2027／2029／All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2027/2029 是高密度預測（GPU 機架 600kW/1000kW）；選 All 會三個年代各出一份結果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參考配置（Reference）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多選核取清單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不勾＝全部系統各出一份；勾選＝只算選中的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優化目標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Space／Power（至少一個）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勾兩個 → 兩套選型並列，可切換比較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冷卻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散熱模式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乾式冷卻（Dry cooler，省水、戶外占地大）／蒸發冷卻（冷卻水塔，能效好）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C. 冗餘（七個槽位）</w:t>
      </w:r>
    </w:p>
    <w:p>
      <w:pPr>
        <w:pStyle w:val="BodyText"/>
      </w:pPr>
      <w:r>
        <w:t xml:space="preserve">每個槽位可選 N、N+1、N+2、2N，或自訂 xN/y（如</w:t>
      </w:r>
      <w:r>
        <w:t xml:space="preserve"> </w:t>
      </w:r>
      <w:r>
        <w:rPr>
          <w:rStyle w:val="VerbatimChar"/>
        </w:rPr>
        <w:t xml:space="preserve">3N/2</w:t>
      </w:r>
      <w:r>
        <w:t xml:space="preserve">）。選 xN/y 時介面會即時顯示「有效容量 = y/x × 額定」。七槽位：散熱端、冰水機、CDU、PDU、UPS、MSB、備援發電機。預設：冷卻側全部 N+1、配電側全部 2N。</w:t>
      </w:r>
    </w:p>
    <w:p>
      <w:pPr>
        <w:pStyle w:val="BodyText"/>
      </w:pPr>
      <w:r>
        <w:rPr>
          <w:bCs/>
          <w:b/>
        </w:rPr>
        <w:t xml:space="preserve">D. 進階（預設收合）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安全餘裕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設備超配比例 slider（0–100%）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20%（來自全域參數 safety_margin）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rack_per_row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每列機架數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rows_per_pod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pod 列數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lockText"/>
      </w:pPr>
      <w:r>
        <w:t xml:space="preserve">這三個欄位的預設值來自「參數管理」的全域參數；在表單改只影響本次計算，在參數管理改則改變預設值。</w:t>
      </w:r>
    </w:p>
    <w:bookmarkEnd w:id="29"/>
    <w:bookmarkStart w:id="30" w:name="範例-110000-機架-ai-訓練中心2024"/>
    <w:p>
      <w:pPr>
        <w:pStyle w:val="Heading3"/>
      </w:pPr>
      <w:r>
        <w:t xml:space="preserve">4.2 範例 1：10,000 機架 AI 訓練中心（2024）</w:t>
      </w:r>
    </w:p>
    <w:p>
      <w:pPr>
        <w:pStyle w:val="FirstParagraph"/>
      </w:pPr>
      <w:r>
        <w:t xml:space="preserve">輸入：AI 訓練｜機架數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｜Canonical 2024｜其餘預設。</w:t>
      </w:r>
    </w:p>
    <w:p>
      <w:pPr>
        <w:pStyle w:val="BodyText"/>
      </w:pPr>
      <w:r>
        <w:rPr>
          <w:bCs/>
          <w:b/>
        </w:rPr>
        <w:t xml:space="preserve">預期結果</w:t>
      </w:r>
      <w:r>
        <w:t xml:space="preserve">（對拍基準值）：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機架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8,876 架／1,402.4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機架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1,124 架／33.4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總功率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1,435.8 MW（≈1.4GW）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79.77 kW/m²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m²</w:t>
            </w:r>
          </w:p>
        </w:tc>
      </w:tr>
    </w:tbl>
    <w:bookmarkEnd w:id="30"/>
    <w:bookmarkStart w:id="31" w:name="範例-21gw-功率目標"/>
    <w:p>
      <w:pPr>
        <w:pStyle w:val="Heading3"/>
      </w:pPr>
      <w:r>
        <w:t xml:space="preserve">4.3 範例 2：1GW 功率目標</w:t>
      </w:r>
    </w:p>
    <w:p>
      <w:pPr>
        <w:pStyle w:val="FirstParagraph"/>
      </w:pPr>
      <w:r>
        <w:t xml:space="preserve">輸入：AI 訓練｜目標切到「功率」輸入</w:t>
      </w:r>
      <w:r>
        <w:t xml:space="preserve"> </w:t>
      </w:r>
      <w:r>
        <w:rPr>
          <w:rStyle w:val="VerbatimChar"/>
        </w:rPr>
        <w:t xml:space="preserve">1GW</w:t>
      </w:r>
      <w:r>
        <w:t xml:space="preserve">｜Canonical 2024。</w:t>
      </w:r>
    </w:p>
    <w:p>
      <w:pPr>
        <w:pStyle w:val="BodyText"/>
      </w:pPr>
      <w:r>
        <w:rPr>
          <w:bCs/>
          <w:b/>
        </w:rPr>
        <w:t xml:space="preserve">預期結果</w:t>
      </w:r>
      <w:r>
        <w:t xml:space="preserve">：總機架</w:t>
      </w:r>
      <w:r>
        <w:t xml:space="preserve"> </w:t>
      </w:r>
      <w:r>
        <w:rPr>
          <w:bCs/>
          <w:b/>
        </w:rPr>
        <w:t xml:space="preserve">6,965 架</w:t>
      </w:r>
      <w:r>
        <w:t xml:space="preserve">（GPU 6,182＋Storage 783）、White space ≈</w:t>
      </w:r>
      <w:r>
        <w:t xml:space="preserve"> </w:t>
      </w:r>
      <w:r>
        <w:rPr>
          <w:bCs/>
          <w:b/>
        </w:rPr>
        <w:t xml:space="preserve">12,537 m²</w:t>
      </w:r>
      <w:r>
        <w:t xml:space="preserve">。功率目標模式的邏輯是：先算參考配置的功率密度，再用</w:t>
      </w:r>
      <w:r>
        <w:t xml:space="preserve"> </w:t>
      </w:r>
      <w:r>
        <w:rPr>
          <w:rStyle w:val="VerbatimChar"/>
        </w:rPr>
        <w:t xml:space="preserve">機架數 = 目標功率 ÷ (密度 × 每架占地)</w:t>
      </w:r>
      <w:r>
        <w:t xml:space="preserve"> </w:t>
      </w:r>
      <w:r>
        <w:t xml:space="preserve">反推。</w:t>
      </w:r>
    </w:p>
    <w:bookmarkEnd w:id="31"/>
    <w:bookmarkStart w:id="32" w:name="範例-32027-高密度預測"/>
    <w:p>
      <w:pPr>
        <w:pStyle w:val="Heading3"/>
      </w:pPr>
      <w:r>
        <w:t xml:space="preserve">4.4 範例 3：2027 高密度預測</w:t>
      </w:r>
    </w:p>
    <w:p>
      <w:pPr>
        <w:pStyle w:val="FirstParagraph"/>
      </w:pPr>
      <w:r>
        <w:t xml:space="preserve">輸入：AI 訓練｜機架數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｜Canonical</w:t>
      </w:r>
      <w:r>
        <w:t xml:space="preserve"> </w:t>
      </w:r>
      <w:r>
        <w:rPr>
          <w:bCs/>
          <w:b/>
        </w:rPr>
        <w:t xml:space="preserve">2027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預期結果</w:t>
      </w:r>
      <w:r>
        <w:t xml:space="preserve">：GPU 機架變 600 kW/架，IT 總功率跳到 ≈</w:t>
      </w:r>
      <w:r>
        <w:t xml:space="preserve"> </w:t>
      </w:r>
      <w:r>
        <w:rPr>
          <w:bCs/>
          <w:b/>
        </w:rPr>
        <w:t xml:space="preserve">3.3 GW</w:t>
      </w:r>
      <w:r>
        <w:t xml:space="preserve">，功率密度 ≈ 183 kW/m²——同樣一萬架，2027 的功率是 2024 的 2.3 倍（這就是論文的核心發現之一）。再切到 2029 會看到 ≈ 4.7 GW。建議用「All」一次產生三個年代再進行情境比較（見第 6 章）。</w:t>
      </w:r>
    </w:p>
    <w:bookmarkEnd w:id="32"/>
    <w:bookmarkStart w:id="33" w:name="範例-4用真實系統當參考reference-模式"/>
    <w:p>
      <w:pPr>
        <w:pStyle w:val="Heading3"/>
      </w:pPr>
      <w:r>
        <w:t xml:space="preserve">4.5 範例 4：用真實系統當參考（Reference 模式）</w:t>
      </w:r>
    </w:p>
    <w:p>
      <w:pPr>
        <w:pStyle w:val="FirstParagraph"/>
      </w:pPr>
      <w:r>
        <w:t xml:space="preserve">輸入：AI 訓練｜機架數</w:t>
      </w:r>
      <w:r>
        <w:t xml:space="preserve"> </w:t>
      </w:r>
      <w:r>
        <w:rPr>
          <w:rStyle w:val="VerbatimChar"/>
        </w:rPr>
        <w:t xml:space="preserve">2000</w:t>
      </w:r>
      <w:r>
        <w:t xml:space="preserve">｜模型別切</w:t>
      </w:r>
      <w:r>
        <w:t xml:space="preserve"> </w:t>
      </w:r>
      <w:r>
        <w:rPr>
          <w:bCs/>
          <w:b/>
        </w:rPr>
        <w:t xml:space="preserve">Reference</w:t>
      </w:r>
      <w:r>
        <w:t xml:space="preserve">｜在參考配置清單勾「</w:t>
      </w:r>
      <w:r>
        <w:rPr>
          <w:bCs/>
          <w:b/>
        </w:rPr>
        <w:t xml:space="preserve">xAI COLOSSUS</w:t>
      </w:r>
      <w:r>
        <w:t xml:space="preserve">」。</w:t>
      </w:r>
    </w:p>
    <w:p>
      <w:pPr>
        <w:pStyle w:val="BodyText"/>
      </w:pPr>
      <w:r>
        <w:t xml:space="preserve">系統會照 COLOSSUS 的比例（GPU:Storage = 1563:203、GPU 100kW/架 48U 正規化到 42U）縮放到 2,000 架，並算出對應的冷卻與配電。不勾任何項目時，會對清單中</w:t>
      </w:r>
      <w:r>
        <w:rPr>
          <w:bCs/>
          <w:b/>
        </w:rPr>
        <w:t xml:space="preserve">每一個</w:t>
      </w:r>
      <w:r>
        <w:t xml:space="preserve">參考系統各出一份結果（適合橫向比較不同真實設計）。</w:t>
      </w:r>
    </w:p>
    <w:bookmarkEnd w:id="33"/>
    <w:bookmarkStart w:id="34" w:name="範例-5乾冷卻-vs-蒸發冷卻"/>
    <w:p>
      <w:pPr>
        <w:pStyle w:val="Heading3"/>
      </w:pPr>
      <w:r>
        <w:t xml:space="preserve">4.6 範例 5：乾冷卻 vs 蒸發冷卻</w:t>
      </w:r>
    </w:p>
    <w:p>
      <w:pPr>
        <w:pStyle w:val="FirstParagraph"/>
      </w:pPr>
      <w:r>
        <w:t xml:space="preserve">同一組輸入跑兩次（一次乾式、一次蒸發），各存成一個情境再比較：</w:t>
      </w:r>
    </w:p>
    <w:p>
      <w:pPr>
        <w:numPr>
          <w:ilvl w:val="0"/>
          <w:numId w:val="1007"/>
        </w:numPr>
        <w:pStyle w:val="Compact"/>
      </w:pPr>
      <w:r>
        <w:t xml:space="preserve">乾式：散熱端需要大量乾冷卻器（例如 4,983 台小型或 628 台大型），</w:t>
      </w:r>
      <w:r>
        <w:rPr>
          <w:bCs/>
          <w:b/>
        </w:rPr>
        <w:t xml:space="preserve">室外占地大</w:t>
      </w:r>
      <w:r>
        <w:t xml:space="preserve">（上萬 m²）、但耗水少。</w:t>
      </w:r>
    </w:p>
    <w:p>
      <w:pPr>
        <w:numPr>
          <w:ilvl w:val="0"/>
          <w:numId w:val="1007"/>
        </w:numPr>
        <w:pStyle w:val="Compact"/>
      </w:pPr>
      <w:r>
        <w:t xml:space="preserve">蒸發：冷卻水塔台數少（數十台級）、能效高（冷卻功耗占比低），適合水源充足處。</w:t>
      </w:r>
    </w:p>
    <w:p>
      <w:pPr>
        <w:pStyle w:val="FirstParagraph"/>
      </w:pPr>
      <w:r>
        <w:t xml:space="preserve">比較時看「Gray space 室外」與「冷卻功耗」兩個指標即可看出取捨。</w:t>
      </w:r>
    </w:p>
    <w:bookmarkEnd w:id="34"/>
    <w:bookmarkStart w:id="35" w:name="範例-6n1-vs-2n-的影響"/>
    <w:p>
      <w:pPr>
        <w:pStyle w:val="Heading3"/>
      </w:pPr>
      <w:r>
        <w:t xml:space="preserve">4.7 範例 6：N+1 vs 2N 的影響</w:t>
      </w:r>
    </w:p>
    <w:p>
      <w:pPr>
        <w:pStyle w:val="FirstParagraph"/>
      </w:pPr>
      <w:r>
        <w:t xml:space="preserve">把 UPS 槽位從 2N 改成 N+1 再產生：UPS 台數會明顯下降（例如從 276 台降到約一半），但容錯能力也降。2N 的「有效容量 = 1/2 × 額定」是關鍵——同容量需求下要買兩倍設備。試著在 xN/y 自訂</w:t>
      </w:r>
      <w:r>
        <w:t xml:space="preserve"> </w:t>
      </w:r>
      <w:r>
        <w:rPr>
          <w:rStyle w:val="VerbatimChar"/>
        </w:rPr>
        <w:t xml:space="preserve">3N/2</w:t>
      </w:r>
      <w:r>
        <w:t xml:space="preserve">：每台只交付 2/3，台數介於兩者之間。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第-5-章-結果儀表板解讀"/>
    <w:p>
      <w:pPr>
        <w:pStyle w:val="Heading2"/>
      </w:pPr>
      <w:r>
        <w:t xml:space="preserve">第 5 章　結果儀表板解讀</w:t>
      </w:r>
    </w:p>
    <w:p>
      <w:pPr>
        <w:pStyle w:val="FirstParagraph"/>
      </w:pPr>
      <w:r>
        <w:t xml:space="preserve">產生後右側依序為：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四張指標卡</w:t>
      </w:r>
      <w:r>
        <w:t xml:space="preserve">：總機架數（含各型別分解）、IT 峰值 MW（含 IT＋冷卻＋損耗分解）、功率密度、White space（含 Gray 室內/室外提示）。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配置/目標切換</w:t>
      </w:r>
      <w:r>
        <w:t xml:space="preserve">：多配置或多優化目標時，用上方 Segmented 切換（Space／Power）。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功率組成堆疊長條</w:t>
      </w:r>
      <w:r>
        <w:t xml:space="preserve">：IT vs 冷卻功耗 vs 配電損耗（含安全餘裕段），滑到圖例看百分比。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雙圓環</w:t>
      </w:r>
      <w:r>
        <w:t xml:space="preserve">：空間分佈（White vs Gray 室內 vs Gray 室外）與機架分佈（依 nodeType）。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Gray space 指標磚</w:t>
      </w:r>
      <w:r>
        <w:t xml:space="preserve">：室內／室外 m²。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冷卻 BOM 表</w:t>
      </w:r>
      <w:r>
        <w:t xml:space="preserve">：每一類別中選的設備——型號、廠商（</w:t>
      </w:r>
      <w:r>
        <w:rPr>
          <w:bCs/>
          <w:b/>
        </w:rPr>
        <w:t xml:space="preserve">台達 = 綠點</w:t>
      </w:r>
      <w:r>
        <w:t xml:space="preserve">）、數量、每 pod 台數（列級設備）、總容量 MW、功耗 MW、空間 m²。hover 型號可看「在型錄中檢視」。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配電 BOM 表</w:t>
      </w:r>
      <w:r>
        <w:t xml:space="preserve">：分「IT 階段」（支撐 IT 負載）與「廠務階段」（支撐冷卻功耗的 UPS/MSB/Gen）兩組，含效率與轉換損耗 MW。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參數快照</w:t>
      </w:r>
      <w:r>
        <w:t xml:space="preserve">（摺疊）：本次計算用到的全部全域參數值（與預設不同者 cyan 標記），可一鍵複製 JSON——論文或報告引用時附上它，別人才能重現你的結果。</w:t>
      </w:r>
    </w:p>
    <w:p>
      <w:pPr>
        <w:pStyle w:val="BlockText"/>
      </w:pPr>
      <w:r>
        <w:t xml:space="preserve">若表單改過卻還沒重跑，儀表板會出現 amber「參數已變更」徽章提醒結果是舊的。</w:t>
      </w:r>
    </w:p>
    <w:p>
      <w:r>
        <w:pict>
          <v:rect style="width:0;height:1.5pt" o:hralign="center" o:hrstd="t" o:hr="t"/>
        </w:pict>
      </w:r>
    </w:p>
    <w:bookmarkEnd w:id="37"/>
    <w:bookmarkStart w:id="40" w:name="第-6-章-情境管理儲存重開比較"/>
    <w:p>
      <w:pPr>
        <w:pStyle w:val="Heading2"/>
      </w:pPr>
      <w:r>
        <w:t xml:space="preserve">第 6 章　情境管理：儲存、重開、比較</w:t>
      </w:r>
    </w:p>
    <w:bookmarkStart w:id="38" w:name="儲存與重開"/>
    <w:p>
      <w:pPr>
        <w:pStyle w:val="Heading3"/>
      </w:pPr>
      <w:r>
        <w:t xml:space="preserve">6.1 儲存與重開</w:t>
      </w:r>
    </w:p>
    <w:p>
      <w:pPr>
        <w:numPr>
          <w:ilvl w:val="0"/>
          <w:numId w:val="1009"/>
        </w:numPr>
        <w:pStyle w:val="Compact"/>
      </w:pPr>
      <w:r>
        <w:t xml:space="preserve">產生結果後按「</w:t>
      </w:r>
      <w:r>
        <w:rPr>
          <w:bCs/>
          <w:b/>
        </w:rPr>
        <w:t xml:space="preserve">儲存情境</w:t>
      </w:r>
      <w:r>
        <w:t xml:space="preserve">」→ 命名（系統會預填「類型＋規模＋年份」）→ 存入資料庫。</w:t>
      </w:r>
    </w:p>
    <w:p>
      <w:pPr>
        <w:numPr>
          <w:ilvl w:val="0"/>
          <w:numId w:val="1009"/>
        </w:numPr>
        <w:pStyle w:val="Compact"/>
      </w:pPr>
      <w:r>
        <w:t xml:space="preserve">頁面下方「已存情境」列表：可搜尋、依類型篩選；「</w:t>
      </w:r>
      <w:r>
        <w:rPr>
          <w:bCs/>
          <w:b/>
        </w:rPr>
        <w:t xml:space="preserve">開啟</w:t>
      </w:r>
      <w:r>
        <w:t xml:space="preserve">」會把該情境的輸入回填表單並回顯結果；「複製參數」快速帶入；「刪除」需確認。</w:t>
      </w:r>
    </w:p>
    <w:bookmarkEnd w:id="38"/>
    <w:bookmarkStart w:id="39" w:name="情境比較最多-3-個"/>
    <w:p>
      <w:pPr>
        <w:pStyle w:val="Heading3"/>
      </w:pPr>
      <w:r>
        <w:t xml:space="preserve">6.2 情境比較（最多 3 個）</w:t>
      </w:r>
    </w:p>
    <w:p>
      <w:pPr>
        <w:pStyle w:val="FirstParagraph"/>
      </w:pPr>
      <w:r>
        <w:t xml:space="preserve">勾選 2–3 個情境 → 按「</w:t>
      </w:r>
      <w:r>
        <w:rPr>
          <w:bCs/>
          <w:b/>
        </w:rPr>
        <w:t xml:space="preserve">比較所選</w:t>
      </w:r>
      <w:r>
        <w:t xml:space="preserve">」→ 底部 Drawer 展開對照表：</w:t>
      </w:r>
    </w:p>
    <w:p>
      <w:pPr>
        <w:numPr>
          <w:ilvl w:val="0"/>
          <w:numId w:val="1010"/>
        </w:numPr>
        <w:pStyle w:val="Compact"/>
      </w:pPr>
      <w:r>
        <w:t xml:space="preserve">每列一個指標（IT MW、密度、White/Gray space、各類設備數量），每欄一個情境，</w:t>
      </w:r>
      <w:r>
        <w:rPr>
          <w:bCs/>
          <w:b/>
        </w:rPr>
        <w:t xml:space="preserve">最大值以 cyan 加亮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附峰值功率與空間的雙分組長條圖，可匯出比較 CSV。</w:t>
      </w:r>
    </w:p>
    <w:p>
      <w:pPr>
        <w:pStyle w:val="FirstParagraph"/>
      </w:pPr>
      <w:r>
        <w:rPr>
          <w:bCs/>
          <w:b/>
        </w:rPr>
        <w:t xml:space="preserve">範例流程（年代演進分析）</w:t>
      </w:r>
      <w:r>
        <w:t xml:space="preserve">：用範例 4.4 的方法，以 Canonical「All」分別把 2024、2027、2029 存成三個情境 → 全選比較 → 你會得到「同樣 10,000 架，功率 1.4GW → 3.3GW → 4.7GW」的完整對照表，可直接匯出 CSV 做圖。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第-7-章-資料庫管理catalog"/>
    <w:p>
      <w:pPr>
        <w:pStyle w:val="Heading2"/>
      </w:pPr>
      <w:r>
        <w:t xml:space="preserve">第 7 章　資料庫管理（/catalog）</w:t>
      </w:r>
    </w:p>
    <w:bookmarkStart w:id="41" w:name="設備型錄瀏覽"/>
    <w:p>
      <w:pPr>
        <w:pStyle w:val="Heading3"/>
      </w:pPr>
      <w:r>
        <w:t xml:space="preserve">7.1 設備型錄瀏覽</w:t>
      </w:r>
    </w:p>
    <w:p>
      <w:pPr>
        <w:numPr>
          <w:ilvl w:val="0"/>
          <w:numId w:val="1011"/>
        </w:numPr>
        <w:pStyle w:val="Compact"/>
      </w:pPr>
      <w:r>
        <w:t xml:space="preserve">上方 8 類</w:t>
      </w:r>
      <w:r>
        <w:rPr>
          <w:bCs/>
          <w:b/>
        </w:rPr>
        <w:t xml:space="preserve">分類膠囊</w:t>
      </w:r>
      <w:r>
        <w:t xml:space="preserve">（CDU／冰水機／乾冷卻器／冷卻水塔／PDU／UPS／MSB／備援發電機，含筆數徽章）。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廠商多選</w:t>
      </w:r>
      <w:r>
        <w:t xml:space="preserve">下拉、</w:t>
      </w:r>
      <w:r>
        <w:rPr>
          <w:bCs/>
          <w:b/>
        </w:rPr>
        <w:t xml:space="preserve">搜尋框</w:t>
      </w:r>
      <w:r>
        <w:t xml:space="preserve">（型號或廠商，300ms 防抖）。</w:t>
      </w:r>
    </w:p>
    <w:p>
      <w:pPr>
        <w:numPr>
          <w:ilvl w:val="0"/>
          <w:numId w:val="1011"/>
        </w:numPr>
        <w:pStyle w:val="Compact"/>
      </w:pPr>
      <w:r>
        <w:t xml:space="preserve">「</w:t>
      </w:r>
      <w:r>
        <w:rPr>
          <w:bCs/>
          <w:b/>
        </w:rPr>
        <w:t xml:space="preserve">僅看台達電子</w:t>
      </w:r>
      <w:r>
        <w:t xml:space="preserve">」綠色 Switch：只看台達 20 項產品（台達列有左綠條＋品牌徽章）。直接訪問</w:t>
      </w:r>
      <w:r>
        <w:t xml:space="preserve"> </w:t>
      </w:r>
      <w:r>
        <w:rPr>
          <w:rStyle w:val="VerbatimChar"/>
        </w:rPr>
        <w:t xml:space="preserve">/catalog?vendor=Delta</w:t>
      </w:r>
      <w:r>
        <w:t xml:space="preserve"> </w:t>
      </w:r>
      <w:r>
        <w:t xml:space="preserve">也會自動開啟。</w:t>
      </w:r>
    </w:p>
    <w:p>
      <w:pPr>
        <w:numPr>
          <w:ilvl w:val="0"/>
          <w:numId w:val="1011"/>
        </w:numPr>
        <w:pStyle w:val="Compact"/>
      </w:pPr>
      <w:r>
        <w:t xml:space="preserve">點列展開三欄詳情：完整規格／尺寸比例條／來源全文＋「以此設備產生配置 →」。</w:t>
      </w:r>
    </w:p>
    <w:p>
      <w:pPr>
        <w:numPr>
          <w:ilvl w:val="0"/>
          <w:numId w:val="1011"/>
        </w:numPr>
        <w:pStyle w:val="Compact"/>
      </w:pPr>
      <w:r>
        <w:t xml:space="preserve">每筆設備附</w:t>
      </w:r>
      <w:r>
        <w:rPr>
          <w:bCs/>
          <w:b/>
        </w:rPr>
        <w:t xml:space="preserve">來源 URL</w:t>
      </w:r>
      <w:r>
        <w:t xml:space="preserve">（外鏈圖示），可追溯原廠型錄。</w:t>
      </w:r>
    </w:p>
    <w:bookmarkEnd w:id="41"/>
    <w:bookmarkStart w:id="42" w:name="新增設備範例新增一台自研-cdu"/>
    <w:p>
      <w:pPr>
        <w:pStyle w:val="Heading3"/>
      </w:pPr>
      <w:r>
        <w:t xml:space="preserve">7.2 新增設備（範例：新增一台自研 CDU）</w:t>
      </w:r>
    </w:p>
    <w:p>
      <w:pPr>
        <w:numPr>
          <w:ilvl w:val="0"/>
          <w:numId w:val="1012"/>
        </w:numPr>
        <w:pStyle w:val="Compact"/>
      </w:pPr>
      <w:r>
        <w:t xml:space="preserve">按頁首「</w:t>
      </w:r>
      <w:r>
        <w:rPr>
          <w:bCs/>
          <w:b/>
        </w:rPr>
        <w:t xml:space="preserve">＋新增資料</w:t>
      </w:r>
      <w:r>
        <w:t xml:space="preserve">」（在「設備型錄」分頁）→ 右側抽屜打開。</w:t>
      </w:r>
    </w:p>
    <w:p>
      <w:pPr>
        <w:numPr>
          <w:ilvl w:val="0"/>
          <w:numId w:val="1012"/>
        </w:numPr>
        <w:pStyle w:val="Compact"/>
      </w:pPr>
      <w:r>
        <w:t xml:space="preserve">填寫：</w:t>
      </w:r>
    </w:p>
    <w:p>
      <w:pPr>
        <w:numPr>
          <w:ilvl w:val="1"/>
          <w:numId w:val="1013"/>
        </w:numPr>
        <w:pStyle w:val="Compact"/>
      </w:pPr>
      <w:r>
        <w:t xml:space="preserve">名稱：</w:t>
      </w:r>
      <w:r>
        <w:rPr>
          <w:rStyle w:val="VerbatimChar"/>
        </w:rPr>
        <w:t xml:space="preserve">ACME LiquidCDU 2500</w:t>
      </w:r>
      <w:r>
        <w:t xml:space="preserve">、廠商：</w:t>
      </w:r>
      <w:r>
        <w:rPr>
          <w:rStyle w:val="VerbatimChar"/>
        </w:rPr>
        <w:t xml:space="preserve">ACME</w:t>
      </w:r>
      <w:r>
        <w:t xml:space="preserve">（不存在會自動建廠商）</w:t>
      </w:r>
    </w:p>
    <w:p>
      <w:pPr>
        <w:numPr>
          <w:ilvl w:val="1"/>
          <w:numId w:val="1013"/>
        </w:numPr>
        <w:pStyle w:val="Compact"/>
      </w:pPr>
      <w:r>
        <w:t xml:space="preserve">分類：</w:t>
      </w:r>
      <w:r>
        <w:rPr>
          <w:bCs/>
          <w:b/>
        </w:rPr>
        <w:t xml:space="preserve">CDU 液冷分配單元</w:t>
      </w:r>
      <w:r>
        <w:t xml:space="preserve"> </w:t>
      </w:r>
      <w:r>
        <w:t xml:space="preserve">→ 表單自動顯示「峰值功耗(kW)」欄（配電類則顯示「效率(0-1)」）</w:t>
      </w:r>
    </w:p>
    <w:p>
      <w:pPr>
        <w:numPr>
          <w:ilvl w:val="1"/>
          <w:numId w:val="1013"/>
        </w:numPr>
        <w:pStyle w:val="Compact"/>
      </w:pPr>
      <w:r>
        <w:t xml:space="preserve">容量：</w:t>
      </w:r>
      <w:r>
        <w:rPr>
          <w:rStyle w:val="VerbatimChar"/>
        </w:rPr>
        <w:t xml:space="preserve">2500</w:t>
      </w:r>
      <w:r>
        <w:t xml:space="preserve"> </w:t>
      </w:r>
      <w:r>
        <w:t xml:space="preserve">kW、峰值功耗：</w:t>
      </w:r>
      <w:r>
        <w:rPr>
          <w:rStyle w:val="VerbatimChar"/>
        </w:rPr>
        <w:t xml:space="preserve">15</w:t>
      </w:r>
      <w:r>
        <w:t xml:space="preserve"> </w:t>
      </w:r>
      <w:r>
        <w:t xml:space="preserve">kW</w:t>
      </w:r>
    </w:p>
    <w:p>
      <w:pPr>
        <w:numPr>
          <w:ilvl w:val="1"/>
          <w:numId w:val="1013"/>
        </w:numPr>
        <w:pStyle w:val="Compact"/>
      </w:pPr>
      <w:r>
        <w:t xml:space="preserve">尺寸 H/W/D：</w:t>
      </w:r>
      <w:r>
        <w:rPr>
          <w:rStyle w:val="VerbatimChar"/>
        </w:rPr>
        <w:t xml:space="preserve">2.2 / 1.1 / 1.3</w:t>
      </w:r>
      <w:r>
        <w:t xml:space="preserve"> </w:t>
      </w:r>
      <w:r>
        <w:t xml:space="preserve">m（即時顯示比例條）、λ 維護通道比：</w:t>
      </w:r>
      <w:r>
        <w:rPr>
          <w:rStyle w:val="VerbatimChar"/>
        </w:rPr>
        <w:t xml:space="preserve">0.2</w:t>
      </w:r>
    </w:p>
    <w:p>
      <w:pPr>
        <w:numPr>
          <w:ilvl w:val="1"/>
          <w:numId w:val="1013"/>
        </w:numPr>
        <w:pStyle w:val="Compact"/>
      </w:pPr>
      <w:r>
        <w:t xml:space="preserve">年份：</w:t>
      </w:r>
      <w:r>
        <w:rPr>
          <w:rStyle w:val="VerbatimChar"/>
        </w:rPr>
        <w:t xml:space="preserve">2026</w:t>
      </w:r>
      <w:r>
        <w:t xml:space="preserve">、來源 URL：</w:t>
      </w:r>
      <w:r>
        <w:rPr>
          <w:rStyle w:val="VerbatimChar"/>
        </w:rPr>
        <w:t xml:space="preserve">https://example.com/datasheet</w:t>
      </w:r>
    </w:p>
    <w:p>
      <w:pPr>
        <w:numPr>
          <w:ilvl w:val="1"/>
          <w:numId w:val="1013"/>
        </w:numPr>
        <w:pStyle w:val="Compact"/>
      </w:pPr>
      <w:r>
        <w:t xml:space="preserve">engineEligible：</w:t>
      </w:r>
      <w:r>
        <w:rPr>
          <w:bCs/>
          <w:b/>
        </w:rPr>
        <w:t xml:space="preserve">開</w:t>
      </w:r>
      <w:r>
        <w:t xml:space="preserve">（要讓引擎選得到）</w:t>
      </w:r>
    </w:p>
    <w:p>
      <w:pPr>
        <w:numPr>
          <w:ilvl w:val="0"/>
          <w:numId w:val="1012"/>
        </w:numPr>
        <w:pStyle w:val="Compact"/>
      </w:pPr>
      <w:r>
        <w:t xml:space="preserve">儲存 → toast 成功 → 新列 cyan 閃爍。之後產生配置時，這台就會參與 CDU 選型競爭。</w:t>
      </w:r>
    </w:p>
    <w:p>
      <w:pPr>
        <w:pStyle w:val="BlockText"/>
      </w:pPr>
      <w:r>
        <w:t xml:space="preserve">驗證規則：容量必須 &gt; 0；效率 0–1；年份 1950–2035；URL 需合法。錯誤會紅邊提示。</w:t>
      </w:r>
    </w:p>
    <w:bookmarkEnd w:id="42"/>
    <w:bookmarkStart w:id="43" w:name="編輯與-engineeligible"/>
    <w:p>
      <w:pPr>
        <w:pStyle w:val="Heading3"/>
      </w:pPr>
      <w:r>
        <w:t xml:space="preserve">7.3 編輯與 engineEligible</w:t>
      </w:r>
    </w:p>
    <w:p>
      <w:pPr>
        <w:numPr>
          <w:ilvl w:val="0"/>
          <w:numId w:val="1014"/>
        </w:numPr>
        <w:pStyle w:val="Compact"/>
      </w:pPr>
      <w:r>
        <w:t xml:space="preserve">點列的「編輯」→ 同一抽屜改值。常見用法：把原廠缺功耗的設備補上實測值，或把某設備的 engineEligible</w:t>
      </w:r>
      <w:r>
        <w:t xml:space="preserve"> </w:t>
      </w:r>
      <w:r>
        <w:rPr>
          <w:bCs/>
          <w:b/>
        </w:rPr>
        <w:t xml:space="preserve">關掉</w:t>
      </w:r>
      <w:r>
        <w:t xml:space="preserve">（型錄保留但引擎不選）。</w:t>
      </w:r>
    </w:p>
    <w:p>
      <w:pPr>
        <w:numPr>
          <w:ilvl w:val="0"/>
          <w:numId w:val="1014"/>
        </w:numPr>
        <w:pStyle w:val="Compact"/>
      </w:pPr>
      <w:r>
        <w:t xml:space="preserve">種子中「機架級 rPDU／小型配電櫃」預設 engineEligible=關（它們不是 pod 級設備），需要時可手動打開。</w:t>
      </w:r>
    </w:p>
    <w:bookmarkEnd w:id="43"/>
    <w:bookmarkStart w:id="44" w:name="it-配置管理範例建立自己的參考配置"/>
    <w:p>
      <w:pPr>
        <w:pStyle w:val="Heading3"/>
      </w:pPr>
      <w:r>
        <w:t xml:space="preserve">7.4 IT 配置管理（範例：建立自己的參考配置）</w:t>
      </w:r>
    </w:p>
    <w:p>
      <w:pPr>
        <w:pStyle w:val="FirstParagraph"/>
      </w:pPr>
      <w:r>
        <w:t xml:space="preserve">切到「</w:t>
      </w:r>
      <w:r>
        <w:rPr>
          <w:bCs/>
          <w:b/>
        </w:rPr>
        <w:t xml:space="preserve">IT 配置</w:t>
      </w:r>
      <w:r>
        <w:t xml:space="preserve">」分頁 →「＋新增資料」：</w:t>
      </w:r>
    </w:p>
    <w:p>
      <w:pPr>
        <w:numPr>
          <w:ilvl w:val="0"/>
          <w:numId w:val="1015"/>
        </w:numPr>
        <w:pStyle w:val="Compact"/>
      </w:pPr>
      <w:r>
        <w:t xml:space="preserve">名稱：</w:t>
      </w:r>
      <w:r>
        <w:rPr>
          <w:rStyle w:val="VerbatimChar"/>
        </w:rPr>
        <w:t xml:space="preserve">My Lab Cluster</w:t>
      </w:r>
      <w:r>
        <w:t xml:space="preserve">、類型：AI 訓練、模型別：</w:t>
      </w:r>
      <w:r>
        <w:rPr>
          <w:bCs/>
          <w:b/>
        </w:rPr>
        <w:t xml:space="preserve">Reference</w:t>
      </w:r>
    </w:p>
    <w:p>
      <w:pPr>
        <w:numPr>
          <w:ilvl w:val="0"/>
          <w:numId w:val="1015"/>
        </w:numPr>
        <w:pStyle w:val="Compact"/>
      </w:pPr>
      <w:r>
        <w:t xml:space="preserve">RackSize：</w:t>
      </w:r>
      <w:r>
        <w:rPr>
          <w:rStyle w:val="VerbatimChar"/>
        </w:rPr>
        <w:t xml:space="preserve">48</w:t>
      </w:r>
      <w:r>
        <w:t xml:space="preserve">、RackType：Cloud、floorSpace：</w:t>
      </w:r>
      <w:r>
        <w:rPr>
          <w:rStyle w:val="VerbatimChar"/>
        </w:rPr>
        <w:t xml:space="preserve">2.0</w:t>
      </w:r>
      <w:r>
        <w:t xml:space="preserve">、Generation：</w:t>
      </w:r>
      <w:r>
        <w:rPr>
          <w:rStyle w:val="VerbatimChar"/>
        </w:rPr>
        <w:t xml:space="preserve">2026</w:t>
      </w:r>
    </w:p>
    <w:p>
      <w:pPr>
        <w:numPr>
          <w:ilvl w:val="0"/>
          <w:numId w:val="1015"/>
        </w:numPr>
        <w:pStyle w:val="Compact"/>
      </w:pPr>
      <w:r>
        <w:t xml:space="preserve">nodeTypes 動態列：</w:t>
      </w:r>
      <w:r>
        <w:rPr>
          <w:rStyle w:val="VerbatimChar"/>
        </w:rPr>
        <w:t xml:space="preserve">GPU × 20 架 × 80 kW</w:t>
      </w:r>
      <w:r>
        <w:t xml:space="preserve">＋（按「新增節點」）</w:t>
      </w:r>
      <w:r>
        <w:rPr>
          <w:rStyle w:val="VerbatimChar"/>
        </w:rPr>
        <w:t xml:space="preserve">Storage × 3 架 × 25 kW</w:t>
      </w:r>
      <w:r>
        <w:t xml:space="preserve">，底部即時顯示「總機架 23 · 總 IT 功率 1,675 kW」</w:t>
      </w:r>
    </w:p>
    <w:p>
      <w:pPr>
        <w:pStyle w:val="FirstParagraph"/>
      </w:pPr>
      <w:r>
        <w:t xml:space="preserve">儲存後，產生器選 Reference 模式就能勾「My Lab Cluster」當比例模板。每張卡片也有「複製」（快速建立變體）與「用此配置產生 →」。</w:t>
      </w:r>
    </w:p>
    <w:bookmarkEnd w:id="44"/>
    <w:bookmarkStart w:id="45" w:name="匯出"/>
    <w:p>
      <w:pPr>
        <w:pStyle w:val="Heading3"/>
      </w:pPr>
      <w:r>
        <w:t xml:space="preserve">7.5 匯出</w:t>
      </w:r>
    </w:p>
    <w:p>
      <w:pPr>
        <w:pStyle w:val="FirstParagraph"/>
      </w:pPr>
      <w:r>
        <w:t xml:space="preserve">頁首「匯出」下拉：把</w:t>
      </w:r>
      <w:r>
        <w:rPr>
          <w:bCs/>
          <w:b/>
        </w:rPr>
        <w:t xml:space="preserve">目前篩選結果</w:t>
      </w:r>
      <w:r>
        <w:t xml:space="preserve">（含分類/廠商/搜尋條件）下載為 JSON 或 CSV，toast 會顯示筆數。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第-8-章-參數管理parameters"/>
    <w:p>
      <w:pPr>
        <w:pStyle w:val="Heading2"/>
      </w:pPr>
      <w:r>
        <w:t xml:space="preserve">第 8 章　參數管理（/parameters）</w:t>
      </w:r>
    </w:p>
    <w:bookmarkStart w:id="47" w:name="介面"/>
    <w:p>
      <w:pPr>
        <w:pStyle w:val="Heading3"/>
      </w:pPr>
      <w:r>
        <w:t xml:space="preserve">8.1 介面</w:t>
      </w:r>
    </w:p>
    <w:p>
      <w:pPr>
        <w:pStyle w:val="FirstParagraph"/>
      </w:pPr>
      <w:r>
        <w:t xml:space="preserve">左側分類導覽（scroll-spy）：架構與設計／IT 模型／儲存估算／自訂參數。每列顯示 key（等寬字）、現值、預設值、單位、說明。</w:t>
      </w:r>
    </w:p>
    <w:bookmarkEnd w:id="47"/>
    <w:bookmarkStart w:id="48" w:name="範例調整安全餘裕"/>
    <w:p>
      <w:pPr>
        <w:pStyle w:val="Heading3"/>
      </w:pPr>
      <w:r>
        <w:t xml:space="preserve">8.2 範例：調整安全餘裕</w:t>
      </w:r>
    </w:p>
    <w:p>
      <w:pPr>
        <w:numPr>
          <w:ilvl w:val="0"/>
          <w:numId w:val="1016"/>
        </w:numPr>
        <w:pStyle w:val="Compact"/>
      </w:pPr>
      <w:r>
        <w:t xml:space="preserve">找到</w:t>
      </w:r>
      <w:r>
        <w:t xml:space="preserve"> </w:t>
      </w:r>
      <w:r>
        <w:rPr>
          <w:rStyle w:val="VerbatimChar"/>
        </w:rPr>
        <w:t xml:space="preserve">safety_margin</w:t>
      </w:r>
      <w:r>
        <w:t xml:space="preserve">（預設 0.2）→ 點數值行內編輯（或拖 slider）→ 改成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→ Enter。</w:t>
      </w:r>
    </w:p>
    <w:p>
      <w:pPr>
        <w:numPr>
          <w:ilvl w:val="0"/>
          <w:numId w:val="1016"/>
        </w:numPr>
        <w:pStyle w:val="Compact"/>
      </w:pPr>
      <w:r>
        <w:t xml:space="preserve">該列出現 amber「已修改」徽章；右側「變更紀錄」面板新增一筆（0.2 → 0.3）。</w:t>
      </w:r>
    </w:p>
    <w:p>
      <w:pPr>
        <w:numPr>
          <w:ilvl w:val="0"/>
          <w:numId w:val="1016"/>
        </w:numPr>
        <w:pStyle w:val="Compact"/>
      </w:pPr>
      <w:r>
        <w:t xml:space="preserve">效果：之後產生配置時表單的安全餘裕預設變 30%，所有設備計數的</w:t>
      </w:r>
      <w:r>
        <w:t xml:space="preserve"> </w:t>
      </w:r>
      <w:r>
        <w:rPr>
          <w:rStyle w:val="VerbatimChar"/>
        </w:rPr>
        <w:t xml:space="preserve">(1+sm)</w:t>
      </w:r>
      <w:r>
        <w:t xml:space="preserve"> </w:t>
      </w:r>
      <w:r>
        <w:t xml:space="preserve">因子放大——例如某 UPS 從 276 台變 300 台。</w:t>
      </w:r>
    </w:p>
    <w:p>
      <w:pPr>
        <w:numPr>
          <w:ilvl w:val="0"/>
          <w:numId w:val="1016"/>
        </w:numPr>
        <w:pStyle w:val="Compact"/>
      </w:pPr>
      <w:r>
        <w:t xml:space="preserve">按</w:t>
      </w:r>
      <w:r>
        <w:t xml:space="preserve"> </w:t>
      </w:r>
      <w:r>
        <w:rPr>
          <w:bCs/>
          <w:b/>
        </w:rPr>
        <w:t xml:space="preserve">⟲</w:t>
      </w:r>
      <w:r>
        <w:t xml:space="preserve"> </w:t>
      </w:r>
      <w:r>
        <w:t xml:space="preserve">可單筆還原預設；頁首「還原全部預設」會逐一還原（需確認）。</w:t>
      </w:r>
    </w:p>
    <w:bookmarkEnd w:id="48"/>
    <w:bookmarkStart w:id="49" w:name="範例新增自訂參數"/>
    <w:p>
      <w:pPr>
        <w:pStyle w:val="Heading3"/>
      </w:pPr>
      <w:r>
        <w:t xml:space="preserve">8.3 範例：新增自訂參數</w:t>
      </w:r>
    </w:p>
    <w:p>
      <w:pPr>
        <w:numPr>
          <w:ilvl w:val="0"/>
          <w:numId w:val="1017"/>
        </w:numPr>
        <w:pStyle w:val="Compact"/>
      </w:pPr>
      <w:r>
        <w:t xml:space="preserve">「</w:t>
      </w:r>
      <w:r>
        <w:rPr>
          <w:bCs/>
          <w:b/>
        </w:rPr>
        <w:t xml:space="preserve">新增自訂參數</w:t>
      </w:r>
      <w:r>
        <w:t xml:space="preserve">」→ 抽屜：key 輸入</w:t>
      </w:r>
      <w:r>
        <w:t xml:space="preserve"> </w:t>
      </w:r>
      <w:r>
        <w:rPr>
          <w:rStyle w:val="VerbatimChar"/>
        </w:rPr>
        <w:t xml:space="preserve">custom_pue_target</w:t>
      </w:r>
      <w:r>
        <w:t xml:space="preserve">（系統會自動帶</w:t>
      </w:r>
      <w:r>
        <w:t xml:space="preserve"> </w:t>
      </w:r>
      <w:r>
        <w:rPr>
          <w:rStyle w:val="VerbatimChar"/>
        </w:rPr>
        <w:t xml:space="preserve">custom_</w:t>
      </w:r>
      <w:r>
        <w:t xml:space="preserve"> </w:t>
      </w:r>
      <w:r>
        <w:t xml:space="preserve">前綴；僅限英數底線，重複會即時提示）。</w:t>
      </w:r>
    </w:p>
    <w:p>
      <w:pPr>
        <w:numPr>
          <w:ilvl w:val="0"/>
          <w:numId w:val="1017"/>
        </w:numPr>
        <w:pStyle w:val="Compact"/>
      </w:pPr>
      <w:r>
        <w:t xml:space="preserve">值</w:t>
      </w:r>
      <w:r>
        <w:t xml:space="preserve"> </w:t>
      </w:r>
      <w:r>
        <w:rPr>
          <w:rStyle w:val="VerbatimChar"/>
        </w:rPr>
        <w:t xml:space="preserve">1.25</w:t>
      </w:r>
      <w:r>
        <w:t xml:space="preserve">、單位</w:t>
      </w:r>
      <w:r>
        <w:t xml:space="preserve"> </w:t>
      </w:r>
      <w:r>
        <w:rPr>
          <w:rStyle w:val="VerbatimChar"/>
        </w:rPr>
        <w:t xml:space="preserve">ratio</w:t>
      </w:r>
      <w:r>
        <w:t xml:space="preserve">、分類預設「自訂參數」、說明「目標 PUE（供自訂算法使用）」→ 建立。</w:t>
      </w:r>
    </w:p>
    <w:p>
      <w:pPr>
        <w:numPr>
          <w:ilvl w:val="0"/>
          <w:numId w:val="1017"/>
        </w:numPr>
        <w:pStyle w:val="Compact"/>
      </w:pPr>
      <w:r>
        <w:t xml:space="preserve">用途：在「算法管理」寫自訂公式時可直接引用</w:t>
      </w:r>
      <w:r>
        <w:t xml:space="preserve"> </w:t>
      </w:r>
      <w:r>
        <w:rPr>
          <w:rStyle w:val="VerbatimChar"/>
        </w:rPr>
        <w:t xml:space="preserve">custom_pue_target</w:t>
      </w:r>
      <w:r>
        <w:t xml:space="preserve">（試算時自動帶入值）；自訂參數可刪除，內建參數不可刪（只能調值或還原）。</w:t>
      </w:r>
    </w:p>
    <w:bookmarkEnd w:id="49"/>
    <w:bookmarkStart w:id="50" w:name="變更紀錄"/>
    <w:p>
      <w:pPr>
        <w:pStyle w:val="Heading3"/>
      </w:pPr>
      <w:r>
        <w:t xml:space="preserve">8.4 變更紀錄</w:t>
      </w:r>
    </w:p>
    <w:p>
      <w:pPr>
        <w:pStyle w:val="FirstParagraph"/>
      </w:pPr>
      <w:r>
        <w:t xml:space="preserve">面板顯示最近 50 筆：動作徽章（update/create/reset/delete）、舊值 → 新值、時間。本次工作階段未還原的修改會集中在最上方，可逐列還原。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第-9-章-算法管理algorithms"/>
    <w:p>
      <w:pPr>
        <w:pStyle w:val="Heading2"/>
      </w:pPr>
      <w:r>
        <w:t xml:space="preserve">第 9 章　算法管理（/algorithms）</w:t>
      </w:r>
    </w:p>
    <w:bookmarkStart w:id="52" w:name="註冊表導覽"/>
    <w:p>
      <w:pPr>
        <w:pStyle w:val="Heading3"/>
      </w:pPr>
      <w:r>
        <w:t xml:space="preserve">9.1 註冊表導覽</w:t>
      </w:r>
    </w:p>
    <w:p>
      <w:pPr>
        <w:pStyle w:val="FirstParagraph"/>
      </w:pPr>
      <w:r>
        <w:t xml:space="preserve">內建 15 條算法（對應論文式 1–19 與架構方法），依分類分組：儲存估算（3）、IT 模型（5）、冗餘（1）、冷卻與配電設備（3）、架構與設計（3）。左清單選一條，右側顯示：式號（如 式 (2)(5)）、版本、公式卡（變數著色）、說明、enabled 開關、參數綁定。</w:t>
      </w:r>
    </w:p>
    <w:bookmarkEnd w:id="52"/>
    <w:bookmarkStart w:id="53" w:name="調整內建算法"/>
    <w:p>
      <w:pPr>
        <w:pStyle w:val="Heading3"/>
      </w:pPr>
      <w:r>
        <w:t xml:space="preserve">9.2 調整內建算法</w:t>
      </w:r>
    </w:p>
    <w:p>
      <w:pPr>
        <w:numPr>
          <w:ilvl w:val="0"/>
          <w:numId w:val="1018"/>
        </w:numPr>
        <w:pStyle w:val="Compact"/>
      </w:pPr>
      <w:r>
        <w:t xml:space="preserve">可改：說明、</w:t>
      </w:r>
      <w:r>
        <w:rPr>
          <w:bCs/>
          <w:b/>
        </w:rPr>
        <w:t xml:space="preserve">參數綁定</w:t>
      </w:r>
      <w:r>
        <w:t xml:space="preserve">（公式變數 ↔ 全域參數 key）、enabled、分類；存檔後版本號自動 +0.1（如 1.0 → 1.1，列表出現「已修改」徽章）。</w:t>
      </w:r>
    </w:p>
    <w:p>
      <w:pPr>
        <w:numPr>
          <w:ilvl w:val="0"/>
          <w:numId w:val="1018"/>
        </w:numPr>
        <w:pStyle w:val="Compact"/>
      </w:pPr>
      <w:r>
        <w:t xml:space="preserve">不可改：內建核心公式（保護模型正確性）。想改公式 → 用「</w:t>
      </w:r>
      <w:r>
        <w:rPr>
          <w:bCs/>
          <w:b/>
        </w:rPr>
        <w:t xml:space="preserve">複製為自訂</w:t>
      </w:r>
      <w:r>
        <w:t xml:space="preserve">」產生可編輯副本。</w:t>
      </w:r>
    </w:p>
    <w:bookmarkEnd w:id="53"/>
    <w:bookmarkStart w:id="54" w:name="試算面板範例"/>
    <w:p>
      <w:pPr>
        <w:pStyle w:val="Heading3"/>
      </w:pPr>
      <w:r>
        <w:t xml:space="preserve">9.3 試算面板（範例）</w:t>
      </w:r>
    </w:p>
    <w:p>
      <w:pPr>
        <w:pStyle w:val="FirstParagraph"/>
      </w:pPr>
      <w:r>
        <w:t xml:space="preserve">選「儲存機架估算（功率占比法）」→ 試算面板列出變數（</w:t>
      </w:r>
      <w:r>
        <w:rPr>
          <w:rStyle w:val="VerbatimChar"/>
        </w:rPr>
        <w:t xml:space="preserve">p, computeRacks, computeTdpKw, rackSize, nodeTdpKw</w:t>
      </w:r>
      <w:r>
        <w:t xml:space="preserve">）→ 同名全域參數自動預填，其餘手填：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 = 0.042</w:t>
      </w:r>
      <w:r>
        <w:t xml:space="preserve">、</w:t>
      </w:r>
      <w:r>
        <w:rPr>
          <w:rStyle w:val="VerbatimChar"/>
        </w:rPr>
        <w:t xml:space="preserve">computeRacks = 300</w:t>
      </w:r>
      <w:r>
        <w:t xml:space="preserve">、</w:t>
      </w:r>
      <w:r>
        <w:rPr>
          <w:rStyle w:val="VerbatimChar"/>
        </w:rPr>
        <w:t xml:space="preserve">computeTdpKw = 158</w:t>
      </w:r>
      <w:r>
        <w:t xml:space="preserve">、</w:t>
      </w:r>
      <w:r>
        <w:rPr>
          <w:rStyle w:val="VerbatimChar"/>
        </w:rPr>
        <w:t xml:space="preserve">rackSize = 42</w:t>
      </w:r>
      <w:r>
        <w:t xml:space="preserve">、</w:t>
      </w:r>
      <w:r>
        <w:rPr>
          <w:rStyle w:val="VerbatimChar"/>
        </w:rPr>
        <w:t xml:space="preserve">nodeTdpKw = 0.708</w:t>
      </w:r>
    </w:p>
    <w:p>
      <w:pPr>
        <w:numPr>
          <w:ilvl w:val="0"/>
          <w:numId w:val="1019"/>
        </w:numPr>
        <w:pStyle w:val="Compact"/>
      </w:pPr>
      <w:r>
        <w:t xml:space="preserve">按「計算」→ 結果</w:t>
      </w:r>
      <w:r>
        <w:t xml:space="preserve"> </w:t>
      </w:r>
      <w:r>
        <w:rPr>
          <w:bCs/>
          <w:b/>
        </w:rPr>
        <w:t xml:space="preserve">70</w:t>
      </w:r>
      <w:r>
        <w:t xml:space="preserve">（⌈0.042×300×158 ÷ (0.958×42×0.708)⌉），下方逐行顯示代入過程。</w:t>
      </w:r>
    </w:p>
    <w:bookmarkEnd w:id="54"/>
    <w:bookmarkStart w:id="55" w:name="自訂算法完整範例"/>
    <w:p>
      <w:pPr>
        <w:pStyle w:val="Heading3"/>
      </w:pPr>
      <w:r>
        <w:t xml:space="preserve">9.4 自訂算法完整範例</w:t>
      </w:r>
    </w:p>
    <w:p>
      <w:pPr>
        <w:pStyle w:val="FirstParagraph"/>
      </w:pPr>
      <w:r>
        <w:rPr>
          <w:bCs/>
          <w:b/>
        </w:rPr>
        <w:t xml:space="preserve">範例 A：含 PUE 的總耗電估算</w:t>
      </w:r>
    </w:p>
    <w:p>
      <w:pPr>
        <w:numPr>
          <w:ilvl w:val="0"/>
          <w:numId w:val="1020"/>
        </w:numPr>
        <w:pStyle w:val="Compact"/>
      </w:pPr>
      <w:r>
        <w:t xml:space="preserve">「新增自訂算法」→ 抽屜：</w:t>
      </w:r>
    </w:p>
    <w:p>
      <w:pPr>
        <w:numPr>
          <w:ilvl w:val="1"/>
          <w:numId w:val="1021"/>
        </w:numPr>
        <w:pStyle w:val="Compact"/>
      </w:pPr>
      <w:r>
        <w:t xml:space="preserve">key：</w:t>
      </w:r>
      <w:r>
        <w:rPr>
          <w:rStyle w:val="VerbatimChar"/>
        </w:rPr>
        <w:t xml:space="preserve">custom_total_power_with_pue</w:t>
      </w:r>
      <w:r>
        <w:t xml:space="preserve">、名稱：</w:t>
      </w:r>
      <w:r>
        <w:rPr>
          <w:rStyle w:val="VerbatimChar"/>
        </w:rPr>
        <w:t xml:space="preserve">含 PUE 的總功率估算</w:t>
      </w:r>
      <w:r>
        <w:t xml:space="preserve">、分類：自訂算法</w:t>
      </w:r>
    </w:p>
    <w:p>
      <w:pPr>
        <w:numPr>
          <w:ilvl w:val="1"/>
          <w:numId w:val="1021"/>
        </w:numPr>
        <w:pStyle w:val="Compact"/>
      </w:pPr>
      <w:r>
        <w:t xml:space="preserve">公式：</w:t>
      </w:r>
      <w:r>
        <w:rPr>
          <w:rStyle w:val="VerbatimChar"/>
        </w:rPr>
        <w:t xml:space="preserve">itPowerMw * custom_pue_target</w:t>
      </w:r>
      <w:r>
        <w:t xml:space="preserve">（先在參數管理建好</w:t>
      </w:r>
      <w:r>
        <w:t xml:space="preserve"> </w:t>
      </w:r>
      <w:r>
        <w:rPr>
          <w:rStyle w:val="VerbatimChar"/>
        </w:rPr>
        <w:t xml:space="preserve">custom_pue_target = 1.25</w:t>
      </w:r>
      <w:r>
        <w:t xml:space="preserve">）</w:t>
      </w:r>
    </w:p>
    <w:p>
      <w:pPr>
        <w:numPr>
          <w:ilvl w:val="1"/>
          <w:numId w:val="1021"/>
        </w:numPr>
        <w:pStyle w:val="Compact"/>
      </w:pPr>
      <w:r>
        <w:t xml:space="preserve">編輯器會</w:t>
      </w:r>
      <w:r>
        <w:rPr>
          <w:bCs/>
          <w:b/>
        </w:rPr>
        <w:t xml:space="preserve">即時語法檢查</w:t>
      </w:r>
      <w:r>
        <w:t xml:space="preserve">（✓ 綠／✕ 紅＋可用變數清單）；也可點「插入參數」把全域參數插入游標處。</w:t>
      </w:r>
    </w:p>
    <w:p>
      <w:pPr>
        <w:numPr>
          <w:ilvl w:val="0"/>
          <w:numId w:val="1020"/>
        </w:numPr>
        <w:pStyle w:val="Compact"/>
      </w:pPr>
      <w:r>
        <w:t xml:space="preserve">儲存後到試算面板：</w:t>
      </w:r>
      <w:r>
        <w:rPr>
          <w:rStyle w:val="VerbatimChar"/>
        </w:rPr>
        <w:t xml:space="preserve">itPowerMw = 1000</w:t>
      </w:r>
      <w:r>
        <w:t xml:space="preserve"> </w:t>
      </w:r>
      <w:r>
        <w:t xml:space="preserve">→ 自動帶入</w:t>
      </w:r>
      <w:r>
        <w:t xml:space="preserve"> </w:t>
      </w:r>
      <w:r>
        <w:rPr>
          <w:rStyle w:val="VerbatimChar"/>
        </w:rPr>
        <w:t xml:space="preserve">custom_pue_target = 1.25</w:t>
      </w:r>
      <w:r>
        <w:t xml:space="preserve"> </w:t>
      </w:r>
      <w:r>
        <w:t xml:space="preserve">→ 結果</w:t>
      </w:r>
      <w:r>
        <w:t xml:space="preserve"> </w:t>
      </w:r>
      <w:r>
        <w:rPr>
          <w:bCs/>
          <w:b/>
        </w:rPr>
        <w:t xml:space="preserve">1250 MW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範例 B：改良版儲存估算（把占比改成 6%）</w:t>
      </w:r>
    </w:p>
    <w:p>
      <w:pPr>
        <w:numPr>
          <w:ilvl w:val="0"/>
          <w:numId w:val="1022"/>
        </w:numPr>
        <w:pStyle w:val="Compact"/>
      </w:pPr>
      <w:r>
        <w:t xml:space="preserve">在內建</w:t>
      </w:r>
      <w:r>
        <w:t xml:space="preserve"> </w:t>
      </w:r>
      <w:r>
        <w:rPr>
          <w:rStyle w:val="VerbatimChar"/>
        </w:rPr>
        <w:t xml:space="preserve">storage_from_power_proportion</w:t>
      </w:r>
      <w:r>
        <w:t xml:space="preserve"> </w:t>
      </w:r>
      <w:r>
        <w:t xml:space="preserve">上按「複製為自訂」→ newKey 輸入</w:t>
      </w:r>
      <w:r>
        <w:t xml:space="preserve"> </w:t>
      </w:r>
      <w:r>
        <w:rPr>
          <w:rStyle w:val="VerbatimChar"/>
        </w:rPr>
        <w:t xml:space="preserve">custom_storage_6pct</w:t>
      </w:r>
      <w:r>
        <w:t xml:space="preserve">。</w:t>
      </w:r>
    </w:p>
    <w:p>
      <w:pPr>
        <w:numPr>
          <w:ilvl w:val="0"/>
          <w:numId w:val="1022"/>
        </w:numPr>
        <w:pStyle w:val="Compact"/>
      </w:pPr>
      <w:r>
        <w:t xml:space="preserve">編輯副本公式為：</w:t>
      </w:r>
      <w:r>
        <w:rPr>
          <w:rStyle w:val="VerbatimChar"/>
        </w:rPr>
        <w:t xml:space="preserve">ceil(0.06 * computeRacks * computeTdpKw / ((1 - 0.06) * rackSize * nodeTdpKw))</w:t>
      </w:r>
      <w:r>
        <w:t xml:space="preserve">（validate 通過才能儲存）。</w:t>
      </w:r>
    </w:p>
    <w:p>
      <w:pPr>
        <w:numPr>
          <w:ilvl w:val="0"/>
          <w:numId w:val="1022"/>
        </w:numPr>
        <w:pStyle w:val="Compact"/>
      </w:pPr>
      <w:r>
        <w:t xml:space="preserve">試算</w:t>
      </w:r>
      <w:r>
        <w:t xml:space="preserve"> </w:t>
      </w:r>
      <w:r>
        <w:rPr>
          <w:rStyle w:val="VerbatimChar"/>
        </w:rPr>
        <w:t xml:space="preserve">computeRacks=300, computeTdpKw=158, rackSize=42, nodeTdpKw=0.708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100</w:t>
      </w:r>
      <w:r>
        <w:t xml:space="preserve">。</w:t>
      </w:r>
    </w:p>
    <w:p>
      <w:pPr>
        <w:pStyle w:val="BlockText"/>
      </w:pPr>
      <w:r>
        <w:t xml:space="preserve">公式支援：</w:t>
      </w:r>
      <w:r>
        <w:rPr>
          <w:rStyle w:val="VerbatimChar"/>
        </w:rPr>
        <w:t xml:space="preserve">+ - * / % ^</w:t>
      </w:r>
      <w:r>
        <w:t xml:space="preserve">、括號、函數</w:t>
      </w:r>
      <w:r>
        <w:t xml:space="preserve"> </w:t>
      </w:r>
      <w:r>
        <w:rPr>
          <w:rStyle w:val="VerbatimChar"/>
        </w:rPr>
        <w:t xml:space="preserve">ceil floor round sqrt abs min max log log10 exp pow sum</w:t>
      </w:r>
      <w:r>
        <w:t xml:space="preserve">。公式不經 eval 執行，以白名單剖析器求值，無注入風險。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第-10-章-實戰工作流程"/>
    <w:p>
      <w:pPr>
        <w:pStyle w:val="Heading2"/>
      </w:pPr>
      <w:r>
        <w:t xml:space="preserve">第 10 章　實戰工作流程</w:t>
      </w:r>
    </w:p>
    <w:bookmarkStart w:id="57" w:name="流程-1規劃一座-100mw-ai-推論中心"/>
    <w:p>
      <w:pPr>
        <w:pStyle w:val="Heading3"/>
      </w:pPr>
      <w:r>
        <w:t xml:space="preserve">流程 1：規劃一座 100MW AI 推論中心</w:t>
      </w:r>
    </w:p>
    <w:p>
      <w:pPr>
        <w:numPr>
          <w:ilvl w:val="0"/>
          <w:numId w:val="1023"/>
        </w:numPr>
        <w:pStyle w:val="Compact"/>
      </w:pPr>
      <w:r>
        <w:t xml:space="preserve">產生器：AI 推論｜功率</w:t>
      </w:r>
      <w:r>
        <w:t xml:space="preserve"> </w:t>
      </w:r>
      <w:r>
        <w:rPr>
          <w:rStyle w:val="VerbatimChar"/>
        </w:rPr>
        <w:t xml:space="preserve">100MW</w:t>
      </w:r>
      <w:r>
        <w:t xml:space="preserve">｜Canonical 2024｜乾式｜兩個優化目標都勾。</w:t>
      </w:r>
    </w:p>
    <w:p>
      <w:pPr>
        <w:numPr>
          <w:ilvl w:val="0"/>
          <w:numId w:val="1023"/>
        </w:numPr>
        <w:pStyle w:val="Compact"/>
      </w:pPr>
      <w:r>
        <w:t xml:space="preserve">看結果：機架數（約 29,000 架級）、CPU-GPU/CPU/Storage 分佈、Space 與 Power 兩套設備選型切換比較。</w:t>
      </w:r>
    </w:p>
    <w:p>
      <w:pPr>
        <w:numPr>
          <w:ilvl w:val="0"/>
          <w:numId w:val="1023"/>
        </w:numPr>
        <w:pStyle w:val="Compact"/>
      </w:pPr>
      <w:r>
        <w:t xml:space="preserve">存情境「100MW 推論-乾冷」；改散熱為蒸發冷卻再跑一次存「100MW 推論-蒸發」。</w:t>
      </w:r>
    </w:p>
    <w:p>
      <w:pPr>
        <w:numPr>
          <w:ilvl w:val="0"/>
          <w:numId w:val="1023"/>
        </w:numPr>
        <w:pStyle w:val="Compact"/>
      </w:pPr>
      <w:r>
        <w:t xml:space="preserve">比較兩情境：室外 Gray space（乾冷大很多）vs 冷卻功耗（蒸發低）→ 寫進你的評估報告。</w:t>
      </w:r>
    </w:p>
    <w:bookmarkEnd w:id="57"/>
    <w:bookmarkStart w:id="58" w:name="流程-2評估台達設備在新設計中的角色"/>
    <w:p>
      <w:pPr>
        <w:pStyle w:val="Heading3"/>
      </w:pPr>
      <w:r>
        <w:t xml:space="preserve">流程 2：評估台達設備在新設計中的角色</w:t>
      </w:r>
    </w:p>
    <w:p>
      <w:pPr>
        <w:numPr>
          <w:ilvl w:val="0"/>
          <w:numId w:val="1024"/>
        </w:numPr>
        <w:pStyle w:val="Compact"/>
      </w:pPr>
      <w:r>
        <w:t xml:space="preserve">到型錄開「僅看台達電子」，確認 GoCool-1500（1.5MW CDU，GB200 NVL72 認證）與 DPH-G3-1250K UPS 的規格。</w:t>
      </w:r>
    </w:p>
    <w:p>
      <w:pPr>
        <w:numPr>
          <w:ilvl w:val="0"/>
          <w:numId w:val="1024"/>
        </w:numPr>
        <w:pStyle w:val="Compact"/>
      </w:pPr>
      <w:r>
        <w:t xml:space="preserve">產生一個高密度配置（如 Canonical 2027）。</w:t>
      </w:r>
    </w:p>
    <w:p>
      <w:pPr>
        <w:numPr>
          <w:ilvl w:val="0"/>
          <w:numId w:val="1024"/>
        </w:numPr>
        <w:pStyle w:val="Compact"/>
      </w:pPr>
      <w:r>
        <w:t xml:space="preserve">看 BOM：冷卻類 CDU 若中選台達會有綠點；UPS 在 IT/廠務階段的中選型號與台數。</w:t>
      </w:r>
    </w:p>
    <w:p>
      <w:pPr>
        <w:numPr>
          <w:ilvl w:val="0"/>
          <w:numId w:val="1024"/>
        </w:numPr>
        <w:pStyle w:val="Compact"/>
      </w:pPr>
      <w:r>
        <w:t xml:space="preserve">若想強制採用某台達型號：把競品的 engineEligible 暫時關掉再產生（或在型錄編輯競品容量/效率做 what-if）。</w:t>
      </w:r>
    </w:p>
    <w:bookmarkEnd w:id="58"/>
    <w:bookmarkStart w:id="59" w:name="流程-32029-超高密度1mw架可行性研究"/>
    <w:p>
      <w:pPr>
        <w:pStyle w:val="Heading3"/>
      </w:pPr>
      <w:r>
        <w:t xml:space="preserve">流程 3：2029 超高密度（1MW/架）可行性研究</w:t>
      </w:r>
    </w:p>
    <w:p>
      <w:pPr>
        <w:numPr>
          <w:ilvl w:val="0"/>
          <w:numId w:val="1025"/>
        </w:numPr>
        <w:pStyle w:val="Compact"/>
      </w:pPr>
      <w:r>
        <w:t xml:space="preserve">AI 訓練｜機架數 5000｜Canonical 2029｜優化目標勾兩個。</w:t>
      </w:r>
    </w:p>
    <w:p>
      <w:pPr>
        <w:numPr>
          <w:ilvl w:val="0"/>
          <w:numId w:val="1025"/>
        </w:numPr>
        <w:pStyle w:val="Compact"/>
      </w:pPr>
      <w:r>
        <w:t xml:space="preserve">觀察：IT 高達數 GW、Gray space 可能達 White space 的 4–6 倍——這正是論文 §5.2 的發現。</w:t>
      </w:r>
    </w:p>
    <w:p>
      <w:pPr>
        <w:numPr>
          <w:ilvl w:val="0"/>
          <w:numId w:val="1025"/>
        </w:numPr>
        <w:pStyle w:val="Compact"/>
      </w:pPr>
      <w:r>
        <w:t xml:space="preserve">搭配冗餘調整（如散熱端 N+2）評估空間代價，存三情境比較，匯出 CSV 佐證。</w:t>
      </w:r>
    </w:p>
    <w:bookmarkEnd w:id="59"/>
    <w:bookmarkStart w:id="60" w:name="流程-4把自己的估算模型接進平台"/>
    <w:p>
      <w:pPr>
        <w:pStyle w:val="Heading3"/>
      </w:pPr>
      <w:r>
        <w:t xml:space="preserve">流程 4：把自己的估算模型接進平台</w:t>
      </w:r>
    </w:p>
    <w:p>
      <w:pPr>
        <w:numPr>
          <w:ilvl w:val="0"/>
          <w:numId w:val="1026"/>
        </w:numPr>
        <w:pStyle w:val="Compact"/>
      </w:pPr>
      <w:r>
        <w:t xml:space="preserve">參數管理新增</w:t>
      </w:r>
      <w:r>
        <w:t xml:space="preserve"> </w:t>
      </w:r>
      <w:r>
        <w:rPr>
          <w:rStyle w:val="VerbatimChar"/>
        </w:rPr>
        <w:t xml:space="preserve">custom_storage_ratio = 0.06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算法管理新增公式（引用</w:t>
      </w:r>
      <w:r>
        <w:t xml:space="preserve"> </w:t>
      </w:r>
      <w:r>
        <w:rPr>
          <w:rStyle w:val="VerbatimChar"/>
        </w:rPr>
        <w:t xml:space="preserve">custom_storage_ratio</w:t>
      </w:r>
      <w:r>
        <w:t xml:space="preserve">），試算驗證。</w:t>
      </w:r>
    </w:p>
    <w:p>
      <w:pPr>
        <w:numPr>
          <w:ilvl w:val="0"/>
          <w:numId w:val="1026"/>
        </w:numPr>
        <w:pStyle w:val="Compact"/>
      </w:pPr>
      <w:r>
        <w:t xml:space="preserve">回到產生器以相同輸入跑內建模型，對照你的估算差異——平台就成為你的模型驗證工具。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第-11-章-faq-疑難排解"/>
    <w:p>
      <w:pPr>
        <w:pStyle w:val="Heading2"/>
      </w:pPr>
      <w:r>
        <w:t xml:space="preserve">第 11 章　FAQ 疑難排解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按「產生配置」出現「查無符合條件的 IT 配置」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檢查類型/模型/年份組合（Reference 的「混合 AI 訓練與推論」本身無參考系統；改用 Canonical）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表某設備顯示「—」功耗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原廠未公告該值（型錄 notes 有說明）；可在型錄編輯補上實測值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結果數字和說明書不同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你到過參數管理改值——「還原全部預設」再重跑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型錄改了但產生結果沒變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確認該設備 engineEligible 是開的；且同類中它的效率/空間效率確實勝出才會中選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自訂公式儲存不了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語法檢查未過（紅 ✕）——依提示修正；變數名只能用英數底線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內建算法想改公式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內建公式鎖定，請用「複製為自訂」改副本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刪除內建參數/算法失敗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內建項目只能調整或停用，不能刪除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功率字串格式錯誤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支援</w:t>
            </w:r>
            <w:r>
              <w:t xml:space="preserve"> </w:t>
            </w:r>
            <w:r>
              <w:rPr>
                <w:rStyle w:val="VerbatimChar"/>
              </w:rPr>
              <w:t xml:space="preserve">數字+W/kW/MW/GW/TW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500kW</w:t>
            </w:r>
            <w:r>
              <w:t xml:space="preserve">、</w:t>
            </w:r>
            <w:r>
              <w:rPr>
                <w:rStyle w:val="VerbatimChar"/>
              </w:rPr>
              <w:t xml:space="preserve">1GW</w:t>
            </w:r>
            <w:r>
              <w:t xml:space="preserve">），須為正值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其他人看的到我的修改嗎？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部署版所有訪客共用同一資料庫，修改即時共享（目前無登入機制）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資料會因為改版消失嗎？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全端版：不會（資料在雲端 DB，新版本不清空）；自架版：在自己的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如何重現別人的結果？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請對方提供該情境的「參數快照」JSON，到參數管理逐一對齊後重跑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第-12-章-名詞表"/>
    <w:p>
      <w:pPr>
        <w:pStyle w:val="Heading2"/>
      </w:pPr>
      <w:r>
        <w:t xml:space="preserve">第 12 章　名詞表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機架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單一機架峰值功耗（kW/rack）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節點型別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GPU／CPU-GPU／CPU／Storage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標準機架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42U（EIA-310），不同規格會正規化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HPC 機架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HPC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超算機櫃，功率換算 Cloud 機架乘 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列級設備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CDU、PDU（以 pod 為單位配置）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中心級設備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冰水機、散熱端、UPS、MSB、發電機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廠務階段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支撐「冷卻功耗」的 UPS/MSB/Gen 第二層設計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優化目標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Space（kW/m² 優先）或 Power（效率優先）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下每台只交付 y/x × 額定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參數快照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計算當下全部全域參數值，供重現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附錄-a-預期結果速查表對拍基準"/>
    <w:p>
      <w:pPr>
        <w:pStyle w:val="Heading2"/>
      </w:pPr>
      <w:r>
        <w:t xml:space="preserve">附錄 A　預期結果速查表（對拍基準）</w:t>
      </w:r>
    </w:p>
    <w:p>
      <w:pPr>
        <w:pStyle w:val="FirstParagraph"/>
      </w:pPr>
      <w:r>
        <w:t xml:space="preserve">以下基準值已與原版 Python DCGen 在相同型錄下逐項對拍（36/36 一致），可作為你操作時的 sanity check：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關鍵結果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訓練 2024，10,000 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密度 79.766 kW/m²；IT 1,435.791 MW；GPU 8,876 架；White space 18,000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訓練 2024，1GW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總機架 6,965（GPU 6,182＋Storage 783）；White space 12,536.9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雲端 2024，10,000 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186.459 MW；密度 10.359 kW/m²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訓練 2024，1,000 架（乾冷、sm 0.2、冷卻 N+1、配電 2N）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pods；Power 優化：乾冷卻器 ×4,983、冰水機 ×385、CDU ×150、PDU ×500、UPS ×276(IT)+52(廠務)、MSB ×30+6、發電機 ×36+8；冷卻功耗 26.571 MW</w:t>
            </w:r>
          </w:p>
        </w:tc>
      </w:tr>
    </w:tbl>
    <w:bookmarkEnd w:id="64"/>
    <w:bookmarkStart w:id="65" w:name="附錄-b-內建算法一覽15-條"/>
    <w:p>
      <w:pPr>
        <w:pStyle w:val="Heading2"/>
      </w:pPr>
      <w:r>
        <w:t xml:space="preserve">附錄 B　內建算法一覽（15 條）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儲存機架估算（容量法）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storage_from_power_proportion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儲存機架估算（功率占比法）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(2)(5)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儲存機架估算（IOPS 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it_rack_distribution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機架分佈縮放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(7a)(15a)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it_peak_power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峰值功率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it_power_density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(9)(12)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it_floor_space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樓板空間（White space）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(10)(13)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rack_count_from_power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功率目標反推機架數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rack_tdp_normalization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機架規格正規化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npr_pod_hardware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N+r 列級設備計數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(16a)(16b)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npr_dc_hardware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N+r 中心級設備計數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(17a)(17b)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xny_effective_capacity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有效容量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xny_hardware_count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設備計數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(18b-c)(19a-b)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space 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(17c)(19c)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lpt_pod_packing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LPT 機架 pod 裝箱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§4.6.1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本說明書對應之系統係研究原型；設備規格取自各廠商官方型錄（見系統「模型說明」頁之資料來源聲明），僅供研究用途。DCGen 原始模型請引用：Gnibga, W. E., &amp; Chien, A. A. (2026). DCGen 1.1 Technical Report. arXiv:2604.09616.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2026-08-17T06:07:23Z</dcterms:created>
  <dcterms:modified xsi:type="dcterms:W3CDTF">2026-08-17T06:07:23Z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