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rFonts w:ascii="Arial" w:cs="Arial" w:eastAsia="Arial" w:hAnsi="Arial"/>
          <w:caps/>
          <w:color w:val="999999"/>
          <w:sz w:val="20"/>
          <w:szCs w:val="20"/>
        </w:rPr>
        <w:t xml:space="preserve">CONFIDENTIAL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3A5C"/>
          <w:sz w:val="56"/>
          <w:szCs w:val="56"/>
        </w:rPr>
        <w:t xml:space="preserve">換電站數位季生</w:t>
      </w:r>
    </w:p>
    <w:p>
      <w:pPr>
        <w:spacing w:after="400"/>
        <w:jc w:val="center"/>
      </w:pPr>
      <w:r>
        <w:rPr>
          <w:rFonts w:ascii="Arial" w:cs="Arial" w:eastAsia="Arial" w:hAnsi="Arial"/>
          <w:color w:val="2E75B6"/>
          <w:sz w:val="40"/>
          <w:szCs w:val="40"/>
        </w:rPr>
        <w:t xml:space="preserve">專利佈局行動方案</w:t>
      </w:r>
    </w:p>
    <w:p>
      <w:pPr>
        <w:pBdr>
          <w:top w:val="single" w:color="2E75B6" w:sz="6" w:space="20"/>
        </w:pBdr>
        <w:spacing w:after="10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Digital Twin for Battery Swapping Station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Patent Layout Action Plan</w:t>
      </w:r>
    </w:p>
    <w:p>
      <w:pPr>
        <w:spacing w:before="1200"/>
      </w:pPr>
    </w:p>
    <w:p>
      <w:pPr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版本：v1.0    日期：2026-03-24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一、執行摘要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本方案針對「換電站數位季生」技術領域，提出完整的專利佈局策略。基於對競爭對手（蓚來、CATL、奧動）的專利分析、學術前沿研究、以及產業發展趨勢，識別出 8 項核心專利標的與具體的檢索擴充策略。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關鍵發現：目前全球專利库中，「數位季生」與「換電站」的交叉專利幾乎為零。學術界大量研究聚焦在「單顆電池 DT」或「儲能電站 DT」，尚未有人將 DT 綁定在換電站這個獨特場景。這是佈局的黃金窗口。</w:t>
      </w:r>
    </w:p>
    <w:p>
      <w:pPr>
        <w:pStyle w:val="Heading1"/>
      </w:pPr>
      <w:r>
        <w:t xml:space="preserve">二、競爭對手專利分析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2080"/>
        <w:gridCol w:w="2080"/>
        <w:gridCol w:w="20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對手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換電專利總數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數位季生相關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主要佈局方向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空白地帶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蓚來 NIO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1,600+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雲端調度系統專利（非 DT）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機械結構、電池包、自動泊車、多品牌相容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無「數位季生」相關專利申請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CATL寧德時代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800+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電池 SOH 估算「大數據」方法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Choco-SEB 模組化、BMS 無線技術、換電塊結構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DT 僅限電池製造端，未延伸至換電站運營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奧動新能源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200+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無公開 DT 相關專利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極速換電機構、20秒換電、商用車換電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無數位化運營專利佈局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學術界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論文密集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DRL+DT 充電排程、SOC/SOH 估算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單顆電池 DT、BESS 儲能電站 DT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無人將 DT 綁定「換電站」場景</w:t>
            </w:r>
          </w:p>
        </w:tc>
      </w:tr>
    </w:tbl>
    <w:p>
      <w:pPr>
        <w:spacing w:after="200" w:before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結論：</w:t>
      </w:r>
      <w:r>
        <w:rPr>
          <w:rFonts w:ascii="Arial" w:cs="Arial" w:eastAsia="Arial" w:hAnsi="Arial"/>
          <w:sz w:val="22"/>
          <w:szCs w:val="22"/>
        </w:rPr>
        <w:t xml:space="preserve">三大競爭對手在「換電站 × 數位季生」交叉領域均無專利佈局。蓚來最接近（有雲端調度系統），但其專利描述並未使用「數位季生」的技術架構和術語。這意味著你可以在此領域建立先發優勢。</w:t>
      </w:r>
    </w:p>
    <w:p>
      <w:pPr>
        <w:pStyle w:val="Heading1"/>
      </w:pPr>
      <w:r>
        <w:t xml:space="preserve">三、專利檢索擴充策略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你原始的 C-2 搜尋語句主要用了「能量管理系統」等關鍵字，找到 133 條/109 組。以下是針對數位季生方向的擴充檢索策略：</w:t>
      </w:r>
    </w:p>
    <w:p>
      <w:pPr>
        <w:pStyle w:val="Heading2"/>
      </w:pPr>
      <w:r>
        <w:t xml:space="preserve">策略 A：核心 DT + 換電站交叉檢索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160"/>
        <w:gridCol w:w="1500"/>
        <w:gridCol w:w="15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編號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檢索語句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語言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預估結果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A-1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TAC_ALL:("換電站" OR "battery swap*" OR "exchange station") AND TAC_ALL:("數字孪生" OR "數位季生" OR "digital twin")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中/英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&lt;20條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A-2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TAC_ALL:("換電" OR "battery swap*") AND TAC_ALL:("虛擬副本" OR "仿真模型" OR "simulation model" OR "virtual replica")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中/英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&lt;50條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A-3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TAC_ALL:("battery swap*" OR "換電站") AND TAC_ALL:("predictive maintenance" OR "預測性維護" OR "故障預警")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中/英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30-80條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策略 B：EMS + DT 交叉檢索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160"/>
        <w:gridCol w:w="1500"/>
        <w:gridCol w:w="15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編號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檢索語句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語言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預估結果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B-1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TAC_ALL:("energy management" OR "EMS" OR "能量管理") AND TAC_ALL:("digital twin" OR "數字孪生") AND TAC_ALL:("充電" OR "charging" OR "電池" OR "battery")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中/英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50-150條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B-2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TAC_ALL:("what-if" OR "情境模擬" OR "scenario simulation") AND TAC_ALL:("charging schedule" OR "充電排程" OR "調度最佳化")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中/英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&lt;30條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B-3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TAC_ALL:("closed-loop" OR "閉環" OR "即時回饋") AND TAC_ALL:("digital twin" OR "孮生") AND TAC_ALL:("battery" OR "電池" OR "storage")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中/英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&lt;20條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策略 C：周邊技術檢索（防禦佈局）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160"/>
        <w:gridCol w:w="1500"/>
        <w:gridCol w:w="15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編號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檢索語句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語言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目的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C-1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TAC_ALL:("reduced order model" OR "ROM" OR "降階模型") AND TAC_ALL:("battery" OR "charging")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英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封鎖加速推演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C-2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TAC_ALL:("battery passport" OR "電池護照" OR "全生命週期追蹤") AND TAC_ALL:("swap" OR "換電" OR "shared")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中/英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卡位歐盟法規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C-3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TAC_ALL:("federated learning" OR "聯邦學習") AND TAC_ALL:("battery" OR "charging" OR "energy")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中/英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封鎖跨站數據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四、8 項核心專利標的與權利要求框架</w:t>
      </w:r>
    </w:p>
    <w:p>
      <w:pPr>
        <w:pStyle w:val="Heading2"/>
      </w:pPr>
      <w:r>
        <w:t xml:space="preserve">P1：基於數位季生的換電站能量管理閉環控制方法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優先級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6251"/>
                <w:sz w:val="18"/>
                <w:szCs w:val="18"/>
              </w:rPr>
              <w:t xml:space="preserve">★★★ 最高優先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技術問題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現有換電站 EMS 採用靜態規則或離線模擬，無法即時回饋調整，導致策略與實際運行脱節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技術方案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建立換電站虛擬模型與實體站即時同步，在虛擬站中平行推演多種 EMS 策略，篩選最優策略部署至實體站，採集 KPI 回饋至虛擬模型進行校準，形成「推演→部署→回饋→更新」閉環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權利要求框架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Claim 1: 一種基於數位季生的換電站能量管理方法，包括步驟：(a) 建立換電站虛擬模型並與實體站即時同步；(b) 在虛擬模型中模擬多種能量管理策略；(c) 依據多目標函數篩選最佳策略；(d) 將最佳策略部署至實體站 EMS 執行；(e) 採集實體站 KPI 回饋至虛擬模型進行校準更新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防禦範圍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不綁定特定模型（等效電路/電化學皆可）、不綁定特定演算法（PPO/GA/規則皆可）、不綁定特定硬體架構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P2：What-if 情境模擬策略篩選方法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優先級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6251"/>
                <w:sz w:val="18"/>
                <w:szCs w:val="18"/>
              </w:rPr>
              <w:t xml:space="preserve">★★★ 最高優先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技術方案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在孮生體中建立多情境引擎，自動生成 N 種策略組合（充電功率曲線、換電排序、V2G 放電時機），平行推演各策略對電池壽命、運營成本、服務水準的影響，自動篩選最優策略並部署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權利要求重點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保護「模擬篩選流程」而非特定演算法，對手用任何最佳化方法都會踩到此流程專利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P3：多目標 Pareto 最佳化策略生成方法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優先級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18"/>
                <w:szCs w:val="18"/>
              </w:rPr>
              <w:t xml:space="preserve">★★☆ 高優先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技術方案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在孮生體中定義三維目標函數（電池衰退成本、運營電費、服務 SLA 達成率），透過 Pareto 前沿求解生成策略集，由 EMS 根據當前運營情境自動選擇前沿上的最適解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權利要求重點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保護「目標函數定義 + Pareto 前沿求解 + 動態選擇」三步驟流程，不綁定特定演算法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P4-P8：周邊保護專利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4360"/>
        <w:gridCol w:w="20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編號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名稱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技術方案摘要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封鎖目標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模型自校準方法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虛實偏差大於閾值時，透過貝葉斯更新自動調整孮生體參數，確保模型與物理系統持續同步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封鎖「換模型」迴避路徑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降階加速推演方法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將高保真電化學模型透過 ROM+NN 混合方法降階，實現毫秒級即時推演，支援邊緣端部署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封鎖「換架構」迴避路徑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衰退感知充電策略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DT 預測每顏電池的 SEI 增長/析鋰風險，EMS 即時調整 C-rate 與充電截止電壓，延長電池壽命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鋜接 D-5 安全防護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四源協同調度方法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DT 模擬光伏/儲能/充電/換電四種能源的協同運行，EMS 統一調度指令實現光儲充換一體化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封鎖「換場景」迴避路徑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多站網路級協同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區域內多座換電站的 DT 聯合推演，實現跨站電池調撥、功率協調、負載均衡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封鎖「單站」迴避路徑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五、攻防矩陣：對手如何迴避 vs 如何封鎖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2480"/>
        <w:gridCol w:w="248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迴避路徑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對手可能做法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你的封鎖專利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封鎖原理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換模型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用簡化等效電路模型替代電化學模型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6251"/>
                <w:sz w:val="20"/>
                <w:szCs w:val="20"/>
              </w:rPr>
              <w:t xml:space="preserve">P1 + P4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P1 保護閉環流程不綁模型，P4 保護校準機制不綁模型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換演算法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用遺傳算法替代 PPO，或用規則策略替代 AI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6251"/>
                <w:sz w:val="20"/>
                <w:szCs w:val="20"/>
              </w:rPr>
              <w:t xml:space="preserve">P2 + P3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P2 保護模擬篩選流程，P3 保護目標函數定義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換架構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純邊緣端不上雲，或不用 DT 只用離線模擬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6251"/>
                <w:sz w:val="20"/>
                <w:szCs w:val="20"/>
              </w:rPr>
              <w:t xml:space="preserve">P5 + P1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P5 保護端側降階推演，P1 保護即時回饋閉環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換場景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只做充電站不做換電站，或只做單站不做多站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6251"/>
                <w:sz w:val="20"/>
                <w:szCs w:val="20"/>
              </w:rPr>
              <w:t xml:space="preserve">P7 + P8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P7 保護多源協同方法，P8 保護網路級協同</w:t>
            </w:r>
          </w:p>
        </w:tc>
      </w:tr>
    </w:tbl>
    <w:p>
      <w:pPr>
        <w:spacing w:before="300"/>
      </w:pPr>
    </w:p>
    <w:p>
      <w:pPr>
        <w:pStyle w:val="Heading1"/>
      </w:pPr>
      <w:r>
        <w:t xml:space="preserve">六、執行時程建議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3360"/>
        <w:gridCol w:w="25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階段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時間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行動項目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產出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第一階段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1-2 個月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執行檢索策略 A/B/C，確認全球專利空白；撰寫 P1、P2、P3 專利申請書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 件核心專利申請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第二階段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3-4 個月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撰寫 P6、P7 專利申請書；開始 PCT 國際申請流程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 件場景專利 + PCT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第三階段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5-6 個月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撰寫 P4、P5、P8 周邊保護專利；評估是否需追加歐盟電池護照相關專利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 件周邊專利 + 布局評估</w:t>
            </w:r>
          </w:p>
        </w:tc>
      </w:tr>
    </w:tbl>
    <w:p>
      <w:pPr>
        <w:spacing w:before="300"/>
      </w:pPr>
    </w:p>
    <w:p>
      <w:pPr>
        <w:pStyle w:val="Heading1"/>
      </w:pPr>
      <w:r>
        <w:t xml:space="preserve">七、總結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換電站數位季生是目前全球專利库中極少有人觸及的交叉領域。蓚來擁有 1,600+ 換電專利但未涉及 DT，CATL 專注電池製造端 DT，學術界聚焦單顆電池和 BESS DT。你的機會在於：把 DT 與 EMS 融合，綁定在「換電站」這個獨特場景，建立「推演→部署→回饋→更新」的閉環專利叢林。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8 項專利形成三層防線：P1-P3 核心方法專利（最難迴避）→ P6-P7 場景封鎖專利（卡位平台）→ P4-P5-P8 周邊保護專利（消滅迴避空間）。建議在 6 個月內完成全部 8 件專利的申請。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換電站數位季生專利佈局行動方案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○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2026-03-24T14:23:48.354Z</dcterms:created>
  <dcterms:modified xsi:type="dcterms:W3CDTF">2026-03-24T14:23:48.355Z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