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Releases viewer manual</w:t>
      </w:r>
    </w:p>
    <w:p>
      <w:pPr>
        <w:spacing w:after="120"/>
      </w:pPr>
      <w:r>
        <w:rPr>
          <w:sz w:val="28"/>
          <w:szCs w:val="28"/>
        </w:rPr>
        <w:t xml:space="preserve">For: Release viewers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Releases viewer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