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30,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it stays out of later digests.</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They get nothing. Rare; such records are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Adding them to a media list again later doesn't ask about an unsubscribe.</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The list was retired where its name is set, such as a ministry that no longer exists.</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9"/>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9"/>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10"/>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10"/>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w:t>
      </w:r>
    </w:p>
    <w:p>
      <w:pPr>
        <w:pStyle w:val="Heading2"/>
      </w:pPr>
      <w:r>
        <w:t xml:space="preserve">Add a reporter from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1"/>
        </w:numPr>
      </w:pPr>
      <w:r>
        <w:t xml:space="preserve">Choose </w:t>
      </w:r>
      <w:r>
        <w:rPr>
          <w:b/>
          <w:bCs/>
        </w:rPr>
        <w:t xml:space="preserve">Search Media Hub</w:t>
      </w:r>
      <w:r>
        <w:t xml:space="preserve">. Each contact shows their addresses, with the preferred one marked.</w:t>
      </w:r>
    </w:p>
    <w:p>
      <w:pPr>
        <w:pStyle w:val="ListParagraph"/>
        <w:numPr>
          <w:ilvl w:val="0"/>
          <w:numId w:val="11"/>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2"/>
        </w:numPr>
      </w:pPr>
      <w:r>
        <w:t xml:space="preserve">Open the list.</w:t>
      </w:r>
    </w:p>
    <w:p>
      <w:pPr>
        <w:pStyle w:val="ListParagraph"/>
        <w:numPr>
          <w:ilvl w:val="0"/>
          <w:numId w:val="12"/>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2"/>
        </w:numPr>
      </w:pPr>
      <w:r>
        <w:t xml:space="preserve">Choose </w:t>
      </w:r>
      <w:r>
        <w:rPr>
          <w:b/>
          <w:bCs/>
        </w:rPr>
        <w:t xml:space="preserve">Add to list</w:t>
      </w:r>
      <w:r>
        <w:t xml:space="preserve">. You see "Added to the list."</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If the person left this list by unsubscribing, the Hub asks "This person unsubscribed" and says when. Choose </w:t>
      </w:r>
      <w:r>
        <w:rPr>
          <w:b/>
          <w:bCs/>
        </w:rPr>
        <w:t xml:space="preserve">Add anyway</w:t>
      </w:r>
      <w:r>
        <w:t xml:space="preserve"> only if they have asked to get media releases again.</w:t>
      </w:r>
    </w:p>
    <w:p>
      <w:pPr>
        <w:pStyle w:val="Heading2"/>
      </w:pPr>
      <w:r>
        <w:t xml:space="preserve">Remove a reporter</w:t>
      </w:r>
    </w:p>
    <w:p>
      <w:pPr>
        <w:pStyle w:val="ListParagraph"/>
        <w:numPr>
          <w:ilvl w:val="0"/>
          <w:numId w:val="13"/>
        </w:numPr>
      </w:pPr>
      <w:r>
        <w:t xml:space="preserve">Open the list.</w:t>
      </w:r>
    </w:p>
    <w:p>
      <w:pPr>
        <w:pStyle w:val="ListParagraph"/>
        <w:numPr>
          <w:ilvl w:val="0"/>
          <w:numId w:val="13"/>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3"/>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You can add them back later without the unsubscribe question.</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4"/>
        </w:numPr>
      </w:pPr>
      <w:r>
        <w:t xml:space="preserve">Check with Media Relations that their mailbox works again.</w:t>
      </w:r>
    </w:p>
    <w:p>
      <w:pPr>
        <w:pStyle w:val="ListParagraph"/>
        <w:numPr>
          <w:ilvl w:val="0"/>
          <w:numId w:val="14"/>
        </w:numPr>
      </w:pPr>
      <w:r>
        <w:t xml:space="preserve">Choose </w:t>
      </w:r>
      <w:r>
        <w:rPr>
          <w:b/>
          <w:bCs/>
        </w:rPr>
        <w:t xml:space="preserve">Resolve</w:t>
      </w:r>
      <w:r>
        <w:t xml:space="preserve"> and their address. The Hub asks "Clear the bouncing flag?"</w:t>
      </w:r>
    </w:p>
    <w:p>
      <w:pPr>
        <w:pStyle w:val="ListParagraph"/>
        <w:numPr>
          <w:ilvl w:val="0"/>
          <w:numId w:val="14"/>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5"/>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5"/>
        </w:numPr>
      </w:pPr>
      <w:r>
        <w:t xml:space="preserve">Choose the address to use, then </w:t>
      </w:r>
      <w:r>
        <w:rPr>
          <w:b/>
          <w:bCs/>
        </w:rPr>
        <w:t xml:space="preserve">Use this email</w:t>
      </w:r>
      <w:r>
        <w:t xml:space="preserve">. You see "Email updated and flag cleared."</w:t>
      </w:r>
    </w:p>
    <w:p>
      <w:pPr>
        <w:pStyle w:val="ListParagraph"/>
        <w:numPr>
          <w:ilvl w:val="0"/>
          <w:numId w:val="15"/>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 by unsubscribing</w:t>
      </w:r>
    </w:p>
    <w:p>
      <w:pPr>
        <w:spacing w:after="120"/>
      </w:pPr>
      <w:r>
        <w:t xml:space="preserve">This section lists people who unsubscribed from this list themselves, with when they left and whether they are </w:t>
      </w:r>
      <w:r>
        <w:rPr>
          <w:b/>
          <w:bCs/>
        </w:rPr>
        <w:t xml:space="preserve">Back on the list</w:t>
      </w:r>
      <w:r>
        <w:t xml:space="preserve">.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6"/>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6"/>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7"/>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7"/>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 choose </w:t>
      </w:r>
      <w:r>
        <w:rPr>
          <w:b/>
          <w:bCs/>
        </w:rPr>
        <w:t xml:space="preserve">Resume News On Demand sending</w:t>
      </w:r>
      <w:r>
        <w:t xml:space="preserve">, then </w:t>
      </w:r>
      <w:r>
        <w:rPr>
          <w:b/>
          <w:bCs/>
        </w:rPr>
        <w:t xml:space="preserve">Confirm resume</w:t>
      </w:r>
      <w:r>
        <w:t xml:space="preserve">. The Hub warns that held emails start going out straight away.</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Before you resume after a long pause</w:t>
      </w:r>
    </w:p>
    <w:p>
      <w:pPr>
        <w:spacing w:after="120"/>
      </w:pPr>
      <w:r>
        <w:t xml:space="preserve">Everything held goes out when you resume, however old it is. After a long pause, decide first whether old releases should still be sent. An email held more than 24 hours that then fails to send is not tried again.</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19"/>
        </w:numPr>
      </w:pPr>
      <w:r>
        <w:t xml:space="preserve">Enter the address in </w:t>
      </w:r>
      <w:r>
        <w:rPr>
          <w:b/>
          <w:bCs/>
        </w:rPr>
        <w:t xml:space="preserve">Bounce summary email</w:t>
      </w:r>
      <w:r>
        <w:t xml:space="preserve">.</w:t>
      </w:r>
    </w:p>
    <w:p>
      <w:pPr>
        <w:pStyle w:val="ListParagraph"/>
        <w:numPr>
          <w:ilvl w:val="0"/>
          <w:numId w:val="19"/>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0"/>
        </w:numPr>
      </w:pPr>
      <w:r>
        <w:t xml:space="preserve">Enter codes in </w:t>
      </w:r>
      <w:r>
        <w:rPr>
          <w:b/>
          <w:bCs/>
        </w:rPr>
        <w:t xml:space="preserve">Soft codes counted as hard</w:t>
      </w:r>
      <w:r>
        <w:t xml:space="preserve">, such as 4.2.2, separated by commas.</w:t>
      </w:r>
    </w:p>
    <w:p>
      <w:pPr>
        <w:pStyle w:val="ListParagraph"/>
        <w:numPr>
          <w:ilvl w:val="0"/>
          <w:numId w:val="20"/>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by unsubscribing,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1"/>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1"/>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2"/>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2"/>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