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6967B" w14:textId="77777777" w:rsidR="00627E91" w:rsidRPr="00B47863" w:rsidRDefault="00627E91" w:rsidP="00627E91">
      <w:pPr>
        <w:pStyle w:val="Ttulo"/>
        <w:rPr>
          <w:rFonts w:ascii="Arial Narrow" w:hAnsi="Arial Narrow"/>
          <w:b/>
          <w:sz w:val="26"/>
        </w:rPr>
      </w:pPr>
      <w:r w:rsidRPr="00B47863">
        <w:rPr>
          <w:rFonts w:ascii="Arial Narrow" w:hAnsi="Arial Narrow"/>
          <w:b/>
          <w:sz w:val="26"/>
        </w:rPr>
        <w:t>C O N T R A T O</w:t>
      </w:r>
    </w:p>
    <w:p w14:paraId="5527BE81" w14:textId="77777777" w:rsidR="00627E91" w:rsidRPr="00B47863" w:rsidRDefault="00627E91" w:rsidP="005B59FD">
      <w:pPr>
        <w:rPr>
          <w:rFonts w:ascii="Arial Narrow" w:hAnsi="Arial Narrow"/>
          <w:sz w:val="22"/>
        </w:rPr>
      </w:pPr>
    </w:p>
    <w:p w14:paraId="225EF3A9" w14:textId="54C52E7B" w:rsidR="00D8481F" w:rsidRPr="005B448C" w:rsidRDefault="00627E91" w:rsidP="00627E91">
      <w:pPr>
        <w:jc w:val="center"/>
        <w:rPr>
          <w:rFonts w:ascii="Arial Narrow" w:hAnsi="Arial Narrow"/>
          <w:b/>
          <w:spacing w:val="52"/>
          <w:sz w:val="26"/>
        </w:rPr>
      </w:pPr>
      <w:r w:rsidRPr="005B448C">
        <w:rPr>
          <w:rFonts w:ascii="Arial Narrow" w:hAnsi="Arial Narrow"/>
          <w:b/>
          <w:spacing w:val="52"/>
          <w:sz w:val="26"/>
        </w:rPr>
        <w:t>“</w:t>
      </w:r>
      <w:r w:rsidR="00CE1ED7">
        <w:rPr>
          <w:rFonts w:ascii="Arial Narrow" w:hAnsi="Arial Narrow"/>
          <w:b/>
          <w:spacing w:val="52"/>
          <w:sz w:val="26"/>
        </w:rPr>
        <w:t xml:space="preserve">MEJORAMIENTO SALAS DIRECCIÓN DE DEPORTES SUBTERRANEO CASA CENTRAL </w:t>
      </w:r>
      <w:r w:rsidR="002A61CD" w:rsidRPr="005B448C">
        <w:rPr>
          <w:rFonts w:ascii="Arial Narrow" w:hAnsi="Arial Narrow"/>
          <w:b/>
          <w:spacing w:val="52"/>
          <w:sz w:val="26"/>
        </w:rPr>
        <w:t>PUCV</w:t>
      </w:r>
      <w:r w:rsidR="00153773" w:rsidRPr="005B448C">
        <w:rPr>
          <w:rFonts w:ascii="Arial Narrow" w:hAnsi="Arial Narrow"/>
          <w:b/>
          <w:spacing w:val="52"/>
          <w:sz w:val="26"/>
        </w:rPr>
        <w:t>”</w:t>
      </w:r>
    </w:p>
    <w:p w14:paraId="342C17C9" w14:textId="77777777" w:rsidR="00627E91" w:rsidRPr="00B47863" w:rsidRDefault="00627E91" w:rsidP="00627E91">
      <w:pPr>
        <w:jc w:val="both"/>
        <w:rPr>
          <w:rFonts w:ascii="Arial Narrow" w:hAnsi="Arial Narrow"/>
          <w:sz w:val="22"/>
        </w:rPr>
      </w:pPr>
    </w:p>
    <w:p w14:paraId="39F8B2AE" w14:textId="77777777" w:rsidR="007B52FD" w:rsidRPr="00B47863" w:rsidRDefault="007B52FD" w:rsidP="00627E91">
      <w:pPr>
        <w:jc w:val="both"/>
        <w:rPr>
          <w:rFonts w:ascii="Arial Narrow" w:hAnsi="Arial Narrow"/>
          <w:sz w:val="22"/>
        </w:rPr>
      </w:pPr>
    </w:p>
    <w:p w14:paraId="3781BFB1" w14:textId="2404B631" w:rsidR="002A61CD" w:rsidRPr="00FA6F4E" w:rsidRDefault="002A61CD" w:rsidP="002A61CD">
      <w:pPr>
        <w:jc w:val="both"/>
        <w:rPr>
          <w:rFonts w:ascii="Arial Narrow" w:hAnsi="Arial Narrow"/>
          <w:szCs w:val="24"/>
        </w:rPr>
      </w:pPr>
      <w:r w:rsidRPr="00FA6F4E">
        <w:rPr>
          <w:rFonts w:ascii="Arial Narrow" w:hAnsi="Arial Narrow"/>
          <w:szCs w:val="24"/>
        </w:rPr>
        <w:t>En Valparaíso, a</w:t>
      </w:r>
      <w:r w:rsidR="00CE1ED7">
        <w:rPr>
          <w:rFonts w:ascii="Arial Narrow" w:hAnsi="Arial Narrow"/>
          <w:szCs w:val="24"/>
        </w:rPr>
        <w:t xml:space="preserve"> 25</w:t>
      </w:r>
      <w:r w:rsidR="008D2C35">
        <w:rPr>
          <w:rFonts w:ascii="Arial Narrow" w:hAnsi="Arial Narrow"/>
          <w:szCs w:val="24"/>
        </w:rPr>
        <w:t xml:space="preserve"> de enero de 2019</w:t>
      </w:r>
      <w:r w:rsidRPr="00FA6F4E">
        <w:rPr>
          <w:rFonts w:ascii="Arial Narrow" w:hAnsi="Arial Narrow"/>
          <w:szCs w:val="24"/>
        </w:rPr>
        <w:t xml:space="preserve">, entre la </w:t>
      </w:r>
      <w:r w:rsidRPr="00FA6F4E">
        <w:rPr>
          <w:rFonts w:ascii="Arial Narrow" w:hAnsi="Arial Narrow"/>
          <w:b/>
          <w:szCs w:val="24"/>
        </w:rPr>
        <w:t>Pontificia Universidad Católica de Valparaíso</w:t>
      </w:r>
      <w:r w:rsidRPr="00FA6F4E">
        <w:rPr>
          <w:rFonts w:ascii="Arial Narrow" w:hAnsi="Arial Narrow"/>
          <w:szCs w:val="24"/>
        </w:rPr>
        <w:t xml:space="preserve">, RUT número 81.669.200-8, representada por don </w:t>
      </w:r>
      <w:r w:rsidRPr="00FA6F4E">
        <w:rPr>
          <w:rFonts w:ascii="Arial Narrow" w:hAnsi="Arial Narrow"/>
          <w:b/>
          <w:bCs/>
          <w:szCs w:val="24"/>
        </w:rPr>
        <w:t>Alex Patricio Paz Becerra</w:t>
      </w:r>
      <w:r w:rsidRPr="00FA6F4E">
        <w:rPr>
          <w:rFonts w:ascii="Arial Narrow" w:hAnsi="Arial Narrow"/>
          <w:szCs w:val="24"/>
        </w:rPr>
        <w:t xml:space="preserve">, chileno, soltero, ingeniero comercial, cédula nacional de identidad Nº 12.948.789-5, en adelante también denominada </w:t>
      </w:r>
      <w:r w:rsidRPr="00FA6F4E">
        <w:rPr>
          <w:rFonts w:ascii="Arial Narrow" w:hAnsi="Arial Narrow"/>
          <w:b/>
          <w:bCs/>
          <w:szCs w:val="24"/>
        </w:rPr>
        <w:t>“PUCV”</w:t>
      </w:r>
      <w:r w:rsidRPr="00FA6F4E">
        <w:rPr>
          <w:rFonts w:ascii="Arial Narrow" w:hAnsi="Arial Narrow"/>
          <w:szCs w:val="24"/>
        </w:rPr>
        <w:t xml:space="preserve"> o </w:t>
      </w:r>
      <w:r w:rsidRPr="00FA6F4E">
        <w:rPr>
          <w:rFonts w:ascii="Arial Narrow" w:hAnsi="Arial Narrow"/>
          <w:b/>
          <w:bCs/>
          <w:szCs w:val="24"/>
        </w:rPr>
        <w:t>“la Universidad”</w:t>
      </w:r>
      <w:r w:rsidRPr="00FA6F4E">
        <w:rPr>
          <w:rFonts w:ascii="Arial Narrow" w:hAnsi="Arial Narrow"/>
          <w:szCs w:val="24"/>
        </w:rPr>
        <w:t xml:space="preserve"> o también </w:t>
      </w:r>
      <w:r w:rsidRPr="00FA6F4E">
        <w:rPr>
          <w:rFonts w:ascii="Arial Narrow" w:hAnsi="Arial Narrow"/>
          <w:b/>
          <w:bCs/>
          <w:szCs w:val="24"/>
        </w:rPr>
        <w:t>“el mandante”</w:t>
      </w:r>
      <w:r w:rsidRPr="00FA6F4E">
        <w:rPr>
          <w:rFonts w:ascii="Arial Narrow" w:hAnsi="Arial Narrow"/>
          <w:szCs w:val="24"/>
        </w:rPr>
        <w:t xml:space="preserve"> , ambos domiciliados en Avenida Brasil 2950, Valparaíso; y, por la otra parte,  la empresa </w:t>
      </w:r>
      <w:r w:rsidR="00CE1ED7">
        <w:rPr>
          <w:rFonts w:ascii="Arial Narrow" w:hAnsi="Arial Narrow"/>
          <w:b/>
          <w:szCs w:val="24"/>
        </w:rPr>
        <w:t>PMV Arquitectura y Construcción Spa</w:t>
      </w:r>
      <w:r w:rsidR="008D2C35">
        <w:rPr>
          <w:rFonts w:ascii="Arial Narrow" w:hAnsi="Arial Narrow"/>
          <w:szCs w:val="24"/>
        </w:rPr>
        <w:t xml:space="preserve">. </w:t>
      </w:r>
      <w:r w:rsidRPr="00FA6F4E">
        <w:rPr>
          <w:rFonts w:ascii="Arial Narrow" w:hAnsi="Arial Narrow"/>
          <w:szCs w:val="24"/>
        </w:rPr>
        <w:t xml:space="preserve">, RUT número </w:t>
      </w:r>
      <w:r w:rsidR="00CE1ED7">
        <w:rPr>
          <w:rFonts w:ascii="Arial Narrow" w:hAnsi="Arial Narrow"/>
          <w:szCs w:val="24"/>
        </w:rPr>
        <w:t>76.944.471-8</w:t>
      </w:r>
      <w:r w:rsidRPr="00FA6F4E">
        <w:rPr>
          <w:rFonts w:ascii="Arial Narrow" w:hAnsi="Arial Narrow"/>
          <w:szCs w:val="24"/>
        </w:rPr>
        <w:t xml:space="preserve">  representada por don</w:t>
      </w:r>
      <w:r w:rsidRPr="00FA6F4E">
        <w:rPr>
          <w:rFonts w:ascii="Arial Narrow" w:hAnsi="Arial Narrow"/>
          <w:b/>
          <w:szCs w:val="24"/>
        </w:rPr>
        <w:t xml:space="preserve"> </w:t>
      </w:r>
      <w:r w:rsidR="00CE1ED7">
        <w:rPr>
          <w:rFonts w:ascii="Arial Narrow" w:hAnsi="Arial Narrow"/>
          <w:b/>
          <w:szCs w:val="24"/>
        </w:rPr>
        <w:t xml:space="preserve">Pedro </w:t>
      </w:r>
      <w:r w:rsidR="00CE1ED7" w:rsidRPr="00E53069">
        <w:rPr>
          <w:rFonts w:ascii="Arial Narrow" w:hAnsi="Arial Narrow"/>
          <w:b/>
          <w:szCs w:val="24"/>
        </w:rPr>
        <w:t>Vargas Carrasco</w:t>
      </w:r>
      <w:r w:rsidRPr="00E53069">
        <w:rPr>
          <w:rFonts w:ascii="Arial Narrow" w:hAnsi="Arial Narrow"/>
          <w:szCs w:val="24"/>
        </w:rPr>
        <w:t>, c</w:t>
      </w:r>
      <w:r w:rsidR="00886429" w:rsidRPr="00E53069">
        <w:rPr>
          <w:rFonts w:ascii="Arial Narrow" w:hAnsi="Arial Narrow"/>
          <w:szCs w:val="24"/>
        </w:rPr>
        <w:t>é</w:t>
      </w:r>
      <w:r w:rsidRPr="00E53069">
        <w:rPr>
          <w:rFonts w:ascii="Arial Narrow" w:hAnsi="Arial Narrow"/>
          <w:szCs w:val="24"/>
        </w:rPr>
        <w:t>dula nacional de identidad Nº</w:t>
      </w:r>
      <w:r w:rsidR="008D2C35" w:rsidRPr="00E53069">
        <w:rPr>
          <w:rFonts w:ascii="Arial Narrow" w:hAnsi="Arial Narrow"/>
          <w:szCs w:val="24"/>
        </w:rPr>
        <w:t xml:space="preserve"> </w:t>
      </w:r>
      <w:r w:rsidR="00CE1ED7" w:rsidRPr="00E53069">
        <w:rPr>
          <w:rFonts w:ascii="Arial Narrow" w:hAnsi="Arial Narrow"/>
          <w:szCs w:val="24"/>
        </w:rPr>
        <w:t>12.021.179-K</w:t>
      </w:r>
      <w:r w:rsidRPr="00E53069">
        <w:rPr>
          <w:rFonts w:ascii="Arial Narrow" w:hAnsi="Arial Narrow"/>
          <w:szCs w:val="24"/>
        </w:rPr>
        <w:t>, ambos con domicilio</w:t>
      </w:r>
      <w:r w:rsidR="008D2C35" w:rsidRPr="00E53069">
        <w:rPr>
          <w:rFonts w:ascii="Arial Narrow" w:hAnsi="Arial Narrow"/>
          <w:szCs w:val="24"/>
        </w:rPr>
        <w:t xml:space="preserve"> en</w:t>
      </w:r>
      <w:r w:rsidR="00E53069" w:rsidRPr="00E53069">
        <w:rPr>
          <w:rFonts w:ascii="Arial Narrow" w:hAnsi="Arial Narrow"/>
          <w:szCs w:val="24"/>
        </w:rPr>
        <w:t xml:space="preserve"> </w:t>
      </w:r>
      <w:r w:rsidR="00E53069" w:rsidRPr="00E53069">
        <w:rPr>
          <w:rFonts w:ascii="Arial Narrow" w:hAnsi="Arial Narrow" w:cs="Arial"/>
          <w:color w:val="222222"/>
          <w:shd w:val="clear" w:color="auto" w:fill="FFFFFF"/>
        </w:rPr>
        <w:t xml:space="preserve">Calle Doris </w:t>
      </w:r>
      <w:proofErr w:type="spellStart"/>
      <w:r w:rsidR="00E53069" w:rsidRPr="00E53069">
        <w:rPr>
          <w:rFonts w:ascii="Arial Narrow" w:hAnsi="Arial Narrow" w:cs="Arial"/>
          <w:color w:val="222222"/>
          <w:shd w:val="clear" w:color="auto" w:fill="FFFFFF"/>
        </w:rPr>
        <w:t>Martine</w:t>
      </w:r>
      <w:r w:rsidR="00E53069">
        <w:rPr>
          <w:rFonts w:ascii="Arial Narrow" w:hAnsi="Arial Narrow" w:cs="Arial"/>
          <w:color w:val="222222"/>
          <w:shd w:val="clear" w:color="auto" w:fill="FFFFFF"/>
        </w:rPr>
        <w:t>z</w:t>
      </w:r>
      <w:proofErr w:type="spellEnd"/>
      <w:r w:rsidR="00E53069">
        <w:rPr>
          <w:rFonts w:ascii="Arial Narrow" w:hAnsi="Arial Narrow" w:cs="Arial"/>
          <w:color w:val="222222"/>
          <w:shd w:val="clear" w:color="auto" w:fill="FFFFFF"/>
        </w:rPr>
        <w:t xml:space="preserve"> 728, Lomas del Sol II, Quilpué,</w:t>
      </w:r>
      <w:r w:rsidRPr="00E53069">
        <w:rPr>
          <w:rFonts w:ascii="Arial Narrow" w:hAnsi="Arial Narrow"/>
          <w:szCs w:val="24"/>
        </w:rPr>
        <w:t xml:space="preserve"> en adelante “el contratista” se</w:t>
      </w:r>
      <w:r w:rsidRPr="00FA6F4E">
        <w:rPr>
          <w:rFonts w:ascii="Arial Narrow" w:hAnsi="Arial Narrow"/>
          <w:szCs w:val="24"/>
        </w:rPr>
        <w:t xml:space="preserve"> ha convenido en el siguiente contrato:</w:t>
      </w:r>
    </w:p>
    <w:p w14:paraId="2829ABC9" w14:textId="77777777" w:rsidR="0061793C" w:rsidRPr="00FA6F4E" w:rsidRDefault="0061793C" w:rsidP="00CC5748">
      <w:pPr>
        <w:jc w:val="both"/>
        <w:rPr>
          <w:rFonts w:ascii="Arial Narrow" w:hAnsi="Arial Narrow"/>
          <w:szCs w:val="24"/>
        </w:rPr>
      </w:pPr>
    </w:p>
    <w:p w14:paraId="39BE0A5E" w14:textId="6E7D0499" w:rsidR="00BD7139" w:rsidRPr="00FA6F4E" w:rsidRDefault="00CC5748" w:rsidP="00CC5748">
      <w:pPr>
        <w:jc w:val="both"/>
        <w:rPr>
          <w:rFonts w:ascii="Arial Narrow" w:hAnsi="Arial Narrow"/>
          <w:szCs w:val="24"/>
        </w:rPr>
      </w:pPr>
      <w:r w:rsidRPr="00FA6F4E">
        <w:rPr>
          <w:rFonts w:ascii="Arial Narrow" w:hAnsi="Arial Narrow"/>
          <w:b/>
          <w:szCs w:val="24"/>
          <w:u w:val="single"/>
        </w:rPr>
        <w:t>PRIMERO</w:t>
      </w:r>
      <w:r w:rsidRPr="00FA6F4E">
        <w:rPr>
          <w:rFonts w:ascii="Arial Narrow" w:hAnsi="Arial Narrow"/>
          <w:b/>
          <w:szCs w:val="24"/>
        </w:rPr>
        <w:t>:</w:t>
      </w:r>
      <w:r w:rsidRPr="00FA6F4E">
        <w:rPr>
          <w:rFonts w:ascii="Arial Narrow" w:hAnsi="Arial Narrow"/>
          <w:szCs w:val="24"/>
        </w:rPr>
        <w:t xml:space="preserve"> La Universidad encarga al contratista, quien acepta, la dirección, administración y ejecución de la obra denominada </w:t>
      </w:r>
      <w:r w:rsidRPr="00FA6F4E">
        <w:rPr>
          <w:rFonts w:ascii="Arial Narrow" w:hAnsi="Arial Narrow"/>
          <w:b/>
          <w:i/>
          <w:szCs w:val="24"/>
        </w:rPr>
        <w:t>“</w:t>
      </w:r>
      <w:r w:rsidR="00570B3B">
        <w:rPr>
          <w:rFonts w:ascii="Arial Narrow" w:hAnsi="Arial Narrow"/>
          <w:b/>
          <w:i/>
          <w:szCs w:val="24"/>
        </w:rPr>
        <w:t>Mejoramiento Salas Dirección de Deportes</w:t>
      </w:r>
      <w:r w:rsidR="008D2C35">
        <w:rPr>
          <w:rFonts w:ascii="Arial Narrow" w:hAnsi="Arial Narrow"/>
          <w:b/>
          <w:i/>
          <w:szCs w:val="24"/>
        </w:rPr>
        <w:t>”</w:t>
      </w:r>
      <w:r w:rsidRPr="00FA6F4E">
        <w:rPr>
          <w:rFonts w:ascii="Arial Narrow" w:hAnsi="Arial Narrow"/>
          <w:szCs w:val="24"/>
        </w:rPr>
        <w:t xml:space="preserve"> que se realizará en </w:t>
      </w:r>
      <w:r w:rsidR="00570B3B">
        <w:rPr>
          <w:rFonts w:ascii="Arial Narrow" w:hAnsi="Arial Narrow"/>
          <w:szCs w:val="24"/>
        </w:rPr>
        <w:t>el subterráneo de la Casa Central ubicada en Avda. Brasil 2950, Valparaíso.</w:t>
      </w:r>
    </w:p>
    <w:p w14:paraId="2769F003" w14:textId="77777777" w:rsidR="00BD7139" w:rsidRPr="00FA6F4E" w:rsidRDefault="00BD7139" w:rsidP="00CC5748">
      <w:pPr>
        <w:jc w:val="both"/>
        <w:rPr>
          <w:rFonts w:ascii="Arial Narrow" w:hAnsi="Arial Narrow"/>
          <w:szCs w:val="24"/>
        </w:rPr>
      </w:pPr>
    </w:p>
    <w:p w14:paraId="2C1E2825" w14:textId="70CF6562" w:rsidR="00CC5748" w:rsidRPr="00FA6F4E" w:rsidRDefault="00BD7139" w:rsidP="00CC5748">
      <w:pPr>
        <w:jc w:val="both"/>
        <w:rPr>
          <w:rFonts w:ascii="Arial Narrow" w:hAnsi="Arial Narrow"/>
          <w:szCs w:val="24"/>
        </w:rPr>
      </w:pPr>
      <w:r w:rsidRPr="00FA6F4E">
        <w:rPr>
          <w:rFonts w:ascii="Arial Narrow" w:hAnsi="Arial Narrow"/>
          <w:b/>
          <w:szCs w:val="24"/>
          <w:u w:val="single"/>
        </w:rPr>
        <w:t>SE</w:t>
      </w:r>
      <w:r w:rsidR="00CC5748" w:rsidRPr="00FA6F4E">
        <w:rPr>
          <w:rFonts w:ascii="Arial Narrow" w:hAnsi="Arial Narrow"/>
          <w:b/>
          <w:szCs w:val="24"/>
          <w:u w:val="single"/>
        </w:rPr>
        <w:t>GUNDO</w:t>
      </w:r>
      <w:r w:rsidR="00CC5748" w:rsidRPr="00FA6F4E">
        <w:rPr>
          <w:rFonts w:ascii="Arial Narrow" w:hAnsi="Arial Narrow"/>
          <w:b/>
          <w:szCs w:val="24"/>
        </w:rPr>
        <w:t>:</w:t>
      </w:r>
      <w:r w:rsidR="00CC5748" w:rsidRPr="00FA6F4E">
        <w:rPr>
          <w:rFonts w:ascii="Arial Narrow" w:hAnsi="Arial Narrow"/>
          <w:szCs w:val="24"/>
        </w:rPr>
        <w:t xml:space="preserve"> La obra se hará en conformidad con los planos, especificaciones técnicas del proyecto y las Bases Administrativas de la Licitación elaboradas por la Dirección de Plan Maestro de la Universidad, las cuales el contratista declara conocer y aceptar.  Estos documentos, más la propuesta y el presupuesto detallado a que se hace referencia en la cláusula tercera, debidamente firmados por los comparecientes, forman parte integrante del presente contrato.</w:t>
      </w:r>
    </w:p>
    <w:p w14:paraId="1BF6DD8D" w14:textId="77777777" w:rsidR="00CC5748" w:rsidRPr="00FA6F4E" w:rsidRDefault="00CC5748" w:rsidP="00CC5748">
      <w:pPr>
        <w:jc w:val="both"/>
        <w:rPr>
          <w:rFonts w:ascii="Arial Narrow" w:hAnsi="Arial Narrow"/>
          <w:szCs w:val="24"/>
        </w:rPr>
      </w:pPr>
    </w:p>
    <w:p w14:paraId="689E26FD" w14:textId="77777777" w:rsidR="00CC5748" w:rsidRPr="00FA6F4E" w:rsidRDefault="00CC5748" w:rsidP="00CC5748">
      <w:pPr>
        <w:jc w:val="both"/>
        <w:rPr>
          <w:rFonts w:ascii="Arial Narrow" w:hAnsi="Arial Narrow"/>
          <w:szCs w:val="24"/>
        </w:rPr>
      </w:pPr>
      <w:r w:rsidRPr="00FA6F4E">
        <w:rPr>
          <w:rFonts w:ascii="Arial Narrow" w:hAnsi="Arial Narrow"/>
          <w:szCs w:val="24"/>
        </w:rPr>
        <w:t>La fiscalización de la obra estará a cargo de la Dirección de Plan Maestro de la Universidad, quien desempeñará su cometido con amplias facultades.</w:t>
      </w:r>
    </w:p>
    <w:p w14:paraId="7A46F354" w14:textId="77777777" w:rsidR="00A11A69" w:rsidRPr="00FA6F4E" w:rsidRDefault="00A11A69" w:rsidP="00CC5748">
      <w:pPr>
        <w:jc w:val="both"/>
        <w:rPr>
          <w:rFonts w:ascii="Arial Narrow" w:hAnsi="Arial Narrow"/>
          <w:b/>
          <w:szCs w:val="24"/>
          <w:u w:val="single"/>
        </w:rPr>
      </w:pPr>
    </w:p>
    <w:p w14:paraId="6F21729D" w14:textId="7BE29EEC" w:rsidR="002D1D71" w:rsidRPr="00931CE4" w:rsidRDefault="00CC5748" w:rsidP="00CC5748">
      <w:pPr>
        <w:jc w:val="both"/>
        <w:rPr>
          <w:rFonts w:ascii="Arial Narrow" w:hAnsi="Arial Narrow"/>
          <w:szCs w:val="24"/>
        </w:rPr>
      </w:pPr>
      <w:r w:rsidRPr="00FA6F4E">
        <w:rPr>
          <w:rFonts w:ascii="Arial Narrow" w:hAnsi="Arial Narrow"/>
          <w:b/>
          <w:szCs w:val="24"/>
          <w:u w:val="single"/>
        </w:rPr>
        <w:t>TERCERO</w:t>
      </w:r>
      <w:r w:rsidRPr="00FA6F4E">
        <w:rPr>
          <w:rFonts w:ascii="Arial Narrow" w:hAnsi="Arial Narrow"/>
          <w:b/>
          <w:szCs w:val="24"/>
        </w:rPr>
        <w:t xml:space="preserve">: </w:t>
      </w:r>
      <w:r w:rsidRPr="00FA6F4E">
        <w:rPr>
          <w:rFonts w:ascii="Arial Narrow" w:hAnsi="Arial Narrow"/>
          <w:szCs w:val="24"/>
        </w:rPr>
        <w:t xml:space="preserve">El contratista se obliga a ejecutar la totalidad de la obra que se contrata por la </w:t>
      </w:r>
      <w:r w:rsidRPr="00FA6F4E">
        <w:rPr>
          <w:rFonts w:ascii="Arial Narrow" w:hAnsi="Arial Narrow"/>
          <w:b/>
          <w:szCs w:val="24"/>
        </w:rPr>
        <w:t>suma alzada</w:t>
      </w:r>
      <w:r w:rsidRPr="00FA6F4E">
        <w:rPr>
          <w:rFonts w:ascii="Arial Narrow" w:hAnsi="Arial Narrow"/>
          <w:szCs w:val="24"/>
        </w:rPr>
        <w:t xml:space="preserve"> </w:t>
      </w:r>
      <w:proofErr w:type="gramStart"/>
      <w:r w:rsidRPr="00FA6F4E">
        <w:rPr>
          <w:rFonts w:ascii="Arial Narrow" w:hAnsi="Arial Narrow"/>
          <w:szCs w:val="24"/>
        </w:rPr>
        <w:t xml:space="preserve">de  </w:t>
      </w:r>
      <w:r w:rsidRPr="00FA6F4E">
        <w:rPr>
          <w:rFonts w:ascii="Arial Narrow" w:hAnsi="Arial Narrow"/>
          <w:b/>
          <w:szCs w:val="24"/>
        </w:rPr>
        <w:t>$</w:t>
      </w:r>
      <w:proofErr w:type="gramEnd"/>
      <w:r w:rsidRPr="00FA6F4E">
        <w:rPr>
          <w:rFonts w:ascii="Arial Narrow" w:hAnsi="Arial Narrow"/>
          <w:b/>
          <w:szCs w:val="24"/>
        </w:rPr>
        <w:t xml:space="preserve"> </w:t>
      </w:r>
      <w:r w:rsidR="00570B3B">
        <w:rPr>
          <w:rFonts w:ascii="Arial Narrow" w:hAnsi="Arial Narrow"/>
          <w:b/>
          <w:szCs w:val="24"/>
        </w:rPr>
        <w:t>24.972.540</w:t>
      </w:r>
      <w:r w:rsidR="00153773" w:rsidRPr="00FA6F4E">
        <w:rPr>
          <w:rFonts w:ascii="Arial Narrow" w:hAnsi="Arial Narrow"/>
          <w:b/>
          <w:szCs w:val="24"/>
        </w:rPr>
        <w:t xml:space="preserve"> </w:t>
      </w:r>
      <w:r w:rsidR="00D8481F" w:rsidRPr="00FA6F4E">
        <w:rPr>
          <w:rFonts w:ascii="Arial Narrow" w:hAnsi="Arial Narrow"/>
          <w:b/>
          <w:szCs w:val="24"/>
        </w:rPr>
        <w:t xml:space="preserve"> (</w:t>
      </w:r>
      <w:r w:rsidR="00570B3B">
        <w:rPr>
          <w:rFonts w:ascii="Arial Narrow" w:hAnsi="Arial Narrow"/>
          <w:b/>
          <w:szCs w:val="24"/>
        </w:rPr>
        <w:t>veinticuatro millones novecientos setenta y dos mil quinientos cuarenta pesos)</w:t>
      </w:r>
      <w:r w:rsidRPr="00FA6F4E">
        <w:rPr>
          <w:rFonts w:ascii="Arial Narrow" w:hAnsi="Arial Narrow"/>
          <w:szCs w:val="24"/>
        </w:rPr>
        <w:t xml:space="preserve"> IVA incluido, el cual no estará sujeto a reajustes, aumentos o variaciones por ningún concepto o título.</w:t>
      </w:r>
      <w:r w:rsidR="00931CE4">
        <w:rPr>
          <w:rFonts w:ascii="Arial Narrow" w:hAnsi="Arial Narrow"/>
          <w:szCs w:val="24"/>
        </w:rPr>
        <w:t xml:space="preserve"> </w:t>
      </w:r>
      <w:r w:rsidR="002D1D71" w:rsidRPr="00931CE4">
        <w:rPr>
          <w:rFonts w:ascii="Arial Narrow" w:hAnsi="Arial Narrow"/>
          <w:szCs w:val="24"/>
        </w:rPr>
        <w:t>Forman parte integrante del presente contrato, la Oferta presentada por la empresa, las Bases de Administrativas y sus Anexos y todos los antecedentes entregados por la PUCV al momento de la Licitación.</w:t>
      </w:r>
    </w:p>
    <w:p w14:paraId="5FF7813D" w14:textId="77777777" w:rsidR="00CC5748" w:rsidRPr="00FA6F4E" w:rsidRDefault="00CC5748" w:rsidP="00CC5748">
      <w:pPr>
        <w:jc w:val="both"/>
        <w:rPr>
          <w:rFonts w:ascii="Arial Narrow" w:hAnsi="Arial Narrow"/>
          <w:szCs w:val="24"/>
        </w:rPr>
      </w:pPr>
    </w:p>
    <w:p w14:paraId="3525E497" w14:textId="1D9FA71E" w:rsidR="00CC5748" w:rsidRPr="00FA6F4E" w:rsidRDefault="00CC5748" w:rsidP="00CC5748">
      <w:pPr>
        <w:jc w:val="both"/>
        <w:rPr>
          <w:rFonts w:ascii="Arial Narrow" w:hAnsi="Arial Narrow"/>
          <w:szCs w:val="24"/>
        </w:rPr>
      </w:pPr>
      <w:r w:rsidRPr="00FA6F4E">
        <w:rPr>
          <w:rFonts w:ascii="Arial Narrow" w:hAnsi="Arial Narrow"/>
          <w:b/>
          <w:szCs w:val="24"/>
          <w:u w:val="single"/>
        </w:rPr>
        <w:t>CUARTO</w:t>
      </w:r>
      <w:r w:rsidRPr="00FA6F4E">
        <w:rPr>
          <w:rFonts w:ascii="Arial Narrow" w:hAnsi="Arial Narrow"/>
          <w:b/>
          <w:szCs w:val="24"/>
        </w:rPr>
        <w:t>:</w:t>
      </w:r>
      <w:r w:rsidRPr="00FA6F4E">
        <w:rPr>
          <w:rFonts w:ascii="Arial Narrow" w:hAnsi="Arial Narrow"/>
          <w:szCs w:val="24"/>
        </w:rPr>
        <w:t xml:space="preserve"> La ejecución de todo trabajo extraordinario </w:t>
      </w:r>
      <w:r w:rsidR="00827338" w:rsidRPr="00FA6F4E">
        <w:rPr>
          <w:rFonts w:ascii="Arial Narrow" w:hAnsi="Arial Narrow"/>
          <w:szCs w:val="24"/>
        </w:rPr>
        <w:t xml:space="preserve">o </w:t>
      </w:r>
      <w:r w:rsidR="00827338" w:rsidRPr="00B22579">
        <w:rPr>
          <w:rFonts w:ascii="Arial Narrow" w:hAnsi="Arial Narrow"/>
          <w:szCs w:val="24"/>
        </w:rPr>
        <w:t>extensión</w:t>
      </w:r>
      <w:r w:rsidR="00886429" w:rsidRPr="00B22579">
        <w:rPr>
          <w:rFonts w:ascii="Arial Narrow" w:hAnsi="Arial Narrow"/>
          <w:szCs w:val="24"/>
        </w:rPr>
        <w:t xml:space="preserve">, debidamente justificada, </w:t>
      </w:r>
      <w:r w:rsidR="00827338" w:rsidRPr="00B22579">
        <w:rPr>
          <w:rFonts w:ascii="Arial Narrow" w:hAnsi="Arial Narrow"/>
          <w:szCs w:val="24"/>
        </w:rPr>
        <w:t xml:space="preserve">del plazo </w:t>
      </w:r>
      <w:r w:rsidR="00827338" w:rsidRPr="00221BCF">
        <w:rPr>
          <w:rFonts w:ascii="Arial Narrow" w:hAnsi="Arial Narrow"/>
          <w:szCs w:val="24"/>
        </w:rPr>
        <w:t xml:space="preserve">establecido en la cláusula </w:t>
      </w:r>
      <w:r w:rsidR="00863C30" w:rsidRPr="00221BCF">
        <w:rPr>
          <w:rFonts w:ascii="Arial Narrow" w:hAnsi="Arial Narrow"/>
          <w:szCs w:val="24"/>
        </w:rPr>
        <w:t>o</w:t>
      </w:r>
      <w:r w:rsidR="00B074B7" w:rsidRPr="00221BCF">
        <w:rPr>
          <w:rFonts w:ascii="Arial Narrow" w:hAnsi="Arial Narrow"/>
          <w:szCs w:val="24"/>
        </w:rPr>
        <w:t>ctava</w:t>
      </w:r>
      <w:r w:rsidR="00827338" w:rsidRPr="00221BCF">
        <w:rPr>
          <w:rFonts w:ascii="Arial Narrow" w:hAnsi="Arial Narrow"/>
          <w:szCs w:val="24"/>
        </w:rPr>
        <w:t xml:space="preserve">, </w:t>
      </w:r>
      <w:r w:rsidRPr="00221BCF">
        <w:rPr>
          <w:rFonts w:ascii="Arial Narrow" w:hAnsi="Arial Narrow"/>
          <w:szCs w:val="24"/>
        </w:rPr>
        <w:t>deberá contar previamente con la autorización escrita del Director de Plan</w:t>
      </w:r>
      <w:r w:rsidRPr="00FA6F4E">
        <w:rPr>
          <w:rFonts w:ascii="Arial Narrow" w:hAnsi="Arial Narrow"/>
          <w:szCs w:val="24"/>
        </w:rPr>
        <w:t xml:space="preserve"> Maestro de la Universidad.  No se aceptará ninguna ampliación del presupuesto sin la referida autorización.</w:t>
      </w:r>
    </w:p>
    <w:p w14:paraId="09BF501F" w14:textId="77777777" w:rsidR="00CC5748" w:rsidRPr="00FA6F4E" w:rsidRDefault="00CC5748" w:rsidP="00CC5748">
      <w:pPr>
        <w:jc w:val="both"/>
        <w:rPr>
          <w:rFonts w:ascii="Arial Narrow" w:hAnsi="Arial Narrow"/>
          <w:szCs w:val="24"/>
        </w:rPr>
      </w:pPr>
    </w:p>
    <w:p w14:paraId="10E3EA0F" w14:textId="487F50D4" w:rsidR="005869C7" w:rsidRDefault="00CC5748" w:rsidP="00B47863">
      <w:pPr>
        <w:pStyle w:val="TableParagraph"/>
        <w:spacing w:before="5"/>
        <w:ind w:right="199"/>
        <w:jc w:val="both"/>
        <w:rPr>
          <w:rFonts w:ascii="Arial Narrow" w:hAnsi="Arial Narrow"/>
          <w:sz w:val="24"/>
          <w:szCs w:val="24"/>
          <w:lang w:val="es-CL"/>
        </w:rPr>
      </w:pPr>
      <w:r w:rsidRPr="00FA6F4E">
        <w:rPr>
          <w:rFonts w:ascii="Arial Narrow" w:hAnsi="Arial Narrow"/>
          <w:b/>
          <w:sz w:val="24"/>
          <w:szCs w:val="24"/>
          <w:u w:val="single"/>
          <w:lang w:val="es-CL"/>
        </w:rPr>
        <w:t>QUINTO</w:t>
      </w:r>
      <w:r w:rsidRPr="00FA6F4E">
        <w:rPr>
          <w:rFonts w:ascii="Arial Narrow" w:hAnsi="Arial Narrow"/>
          <w:b/>
          <w:sz w:val="24"/>
          <w:szCs w:val="24"/>
          <w:lang w:val="es-CL"/>
        </w:rPr>
        <w:t>:</w:t>
      </w:r>
      <w:r w:rsidRPr="00FA6F4E">
        <w:rPr>
          <w:rFonts w:ascii="Arial Narrow" w:hAnsi="Arial Narrow"/>
          <w:sz w:val="24"/>
          <w:szCs w:val="24"/>
          <w:lang w:val="es-CL"/>
        </w:rPr>
        <w:t xml:space="preserve"> </w:t>
      </w:r>
      <w:r w:rsidR="005869C7">
        <w:rPr>
          <w:rFonts w:ascii="Arial Narrow" w:hAnsi="Arial Narrow"/>
          <w:sz w:val="24"/>
          <w:szCs w:val="24"/>
          <w:lang w:val="es-CL"/>
        </w:rPr>
        <w:t xml:space="preserve">Al contratista se le cancelará un anticipo correspondiente al 15% del contrato. El contratista deberá entregar una boleta de garantía por el valor total del anticipo. Los plazos de vigencia de la boleta bancaria por anticipo, será del total del plazo de ejecución y desarrollo de la obra, adicionado en 15 días corridos a contar de la fecha de inicio de la misma. Dicha boleta deberá ser emitida a la vista, pagadera en efectivo, con el objeto de caucionar el anticipo del contrato: </w:t>
      </w:r>
      <w:r w:rsidR="00931CE4" w:rsidRPr="00931CE4">
        <w:rPr>
          <w:rFonts w:ascii="Arial Narrow" w:hAnsi="Arial Narrow"/>
          <w:b/>
          <w:sz w:val="24"/>
          <w:szCs w:val="24"/>
          <w:lang w:val="es-CL"/>
        </w:rPr>
        <w:t>$ 3.745.881</w:t>
      </w:r>
      <w:r w:rsidR="005869C7">
        <w:rPr>
          <w:rFonts w:ascii="Arial Narrow" w:hAnsi="Arial Narrow"/>
          <w:sz w:val="24"/>
          <w:szCs w:val="24"/>
          <w:lang w:val="es-CL"/>
        </w:rPr>
        <w:t>, tomada a favor de la Pontificia Universidad Católica de Valp</w:t>
      </w:r>
      <w:r w:rsidR="00346E8C">
        <w:rPr>
          <w:rFonts w:ascii="Arial Narrow" w:hAnsi="Arial Narrow"/>
          <w:sz w:val="24"/>
          <w:szCs w:val="24"/>
          <w:lang w:val="es-CL"/>
        </w:rPr>
        <w:t>a</w:t>
      </w:r>
      <w:r w:rsidR="005869C7">
        <w:rPr>
          <w:rFonts w:ascii="Arial Narrow" w:hAnsi="Arial Narrow"/>
          <w:sz w:val="24"/>
          <w:szCs w:val="24"/>
          <w:lang w:val="es-CL"/>
        </w:rPr>
        <w:t>raíso. La boleta deberá ser emitida por un banco que opere legalmente en Chile.</w:t>
      </w:r>
      <w:r w:rsidR="00931CE4">
        <w:rPr>
          <w:rFonts w:ascii="Arial Narrow" w:hAnsi="Arial Narrow"/>
          <w:sz w:val="24"/>
          <w:szCs w:val="24"/>
          <w:lang w:val="es-CL"/>
        </w:rPr>
        <w:t xml:space="preserve"> </w:t>
      </w:r>
      <w:r w:rsidR="005869C7">
        <w:rPr>
          <w:rFonts w:ascii="Arial Narrow" w:hAnsi="Arial Narrow"/>
          <w:sz w:val="24"/>
          <w:szCs w:val="24"/>
          <w:lang w:val="es-CL"/>
        </w:rPr>
        <w:t xml:space="preserve">El anticipo se devolverá descontando del valor bruto de cada estado de pago correspondiente al </w:t>
      </w:r>
      <w:r w:rsidR="005869C7">
        <w:rPr>
          <w:rFonts w:ascii="Arial Narrow" w:hAnsi="Arial Narrow"/>
          <w:sz w:val="24"/>
          <w:szCs w:val="24"/>
          <w:lang w:val="es-CL"/>
        </w:rPr>
        <w:lastRenderedPageBreak/>
        <w:t>contrato, el porcentaje correspondiente al anticipo otorgado.</w:t>
      </w:r>
    </w:p>
    <w:p w14:paraId="257B6A3E" w14:textId="77777777" w:rsidR="00221BCF" w:rsidRPr="00A66325" w:rsidRDefault="00221BCF" w:rsidP="00B47863">
      <w:pPr>
        <w:pStyle w:val="TableParagraph"/>
        <w:spacing w:before="5"/>
        <w:ind w:right="199"/>
        <w:jc w:val="both"/>
        <w:rPr>
          <w:rFonts w:ascii="Arial Narrow" w:eastAsia="Swis721 Cn BT" w:hAnsi="Arial Narrow" w:cs="Swis721 Cn BT"/>
          <w:i/>
          <w:sz w:val="24"/>
          <w:szCs w:val="24"/>
          <w:lang w:val="es-CL"/>
        </w:rPr>
      </w:pPr>
    </w:p>
    <w:p w14:paraId="5F9D2791" w14:textId="77777777" w:rsidR="0001466A" w:rsidRDefault="00CC5748" w:rsidP="00CC5748">
      <w:pPr>
        <w:jc w:val="both"/>
        <w:rPr>
          <w:rFonts w:ascii="Arial Narrow" w:hAnsi="Arial Narrow"/>
          <w:szCs w:val="24"/>
        </w:rPr>
      </w:pPr>
      <w:r w:rsidRPr="00FA6F4E">
        <w:rPr>
          <w:rFonts w:ascii="Arial Narrow" w:hAnsi="Arial Narrow"/>
          <w:b/>
          <w:szCs w:val="24"/>
          <w:u w:val="single"/>
        </w:rPr>
        <w:t>SEXTO</w:t>
      </w:r>
      <w:r w:rsidRPr="00FA6F4E">
        <w:rPr>
          <w:rFonts w:ascii="Arial Narrow" w:hAnsi="Arial Narrow"/>
          <w:szCs w:val="24"/>
        </w:rPr>
        <w:t>: El precio convenido será pagado por la Universidad, mediante giros mensuales, contra estados de pagos que detallen el avance de las partidas.  De cada uno de estos pagos se hará una retención del 5% que se restituirá al contratista 60 días después de la recepción conforme de la obra por parte de la Dirección del Plan Maestro de la Universidad, previa presentación del estad</w:t>
      </w:r>
      <w:r w:rsidR="00CB4FB4" w:rsidRPr="00FA6F4E">
        <w:rPr>
          <w:rFonts w:ascii="Arial Narrow" w:hAnsi="Arial Narrow"/>
          <w:szCs w:val="24"/>
        </w:rPr>
        <w:t xml:space="preserve">o de pago para su cancelación. </w:t>
      </w:r>
    </w:p>
    <w:p w14:paraId="79C25801" w14:textId="10DAEF23" w:rsidR="0001466A" w:rsidRDefault="0001466A" w:rsidP="0001466A">
      <w:pPr>
        <w:jc w:val="both"/>
        <w:rPr>
          <w:rFonts w:ascii="Arial Narrow" w:hAnsi="Arial Narrow" w:cs="Arial"/>
          <w:bCs/>
        </w:rPr>
      </w:pPr>
    </w:p>
    <w:p w14:paraId="56EAC587" w14:textId="3376C57D" w:rsidR="00863C30" w:rsidRPr="00863C30" w:rsidRDefault="0001466A">
      <w:pPr>
        <w:jc w:val="both"/>
        <w:rPr>
          <w:rFonts w:ascii="Arial Narrow" w:hAnsi="Arial Narrow" w:cs="Arial"/>
          <w:szCs w:val="24"/>
          <w:lang w:val="es-CL"/>
        </w:rPr>
      </w:pPr>
      <w:r w:rsidRPr="00FA6F4E">
        <w:rPr>
          <w:rFonts w:ascii="Arial Narrow" w:hAnsi="Arial Narrow"/>
          <w:b/>
          <w:szCs w:val="24"/>
          <w:u w:val="single"/>
        </w:rPr>
        <w:t>SÉPTIMO</w:t>
      </w:r>
      <w:r w:rsidRPr="00FA6F4E">
        <w:rPr>
          <w:rFonts w:ascii="Arial Narrow" w:hAnsi="Arial Narrow"/>
          <w:b/>
          <w:szCs w:val="24"/>
        </w:rPr>
        <w:t>:</w:t>
      </w:r>
      <w:r w:rsidRPr="00FA6F4E">
        <w:rPr>
          <w:rFonts w:ascii="Arial Narrow" w:hAnsi="Arial Narrow"/>
          <w:szCs w:val="24"/>
        </w:rPr>
        <w:t xml:space="preserve">   </w:t>
      </w:r>
      <w:r w:rsidRPr="00A11A69">
        <w:rPr>
          <w:rFonts w:ascii="Arial Narrow" w:hAnsi="Arial Narrow" w:cs="Arial"/>
          <w:bCs/>
          <w:szCs w:val="24"/>
        </w:rPr>
        <w:t xml:space="preserve">Como Garantía </w:t>
      </w:r>
      <w:r w:rsidR="00863C30">
        <w:rPr>
          <w:rFonts w:ascii="Arial Narrow" w:hAnsi="Arial Narrow" w:cs="Arial"/>
          <w:bCs/>
          <w:szCs w:val="24"/>
        </w:rPr>
        <w:t xml:space="preserve">de </w:t>
      </w:r>
      <w:r w:rsidRPr="00A11A69">
        <w:rPr>
          <w:rFonts w:ascii="Arial Narrow" w:hAnsi="Arial Narrow" w:cs="Arial"/>
          <w:bCs/>
          <w:szCs w:val="24"/>
        </w:rPr>
        <w:t>Correcta Ejecución de los Trabajos</w:t>
      </w:r>
      <w:r w:rsidR="00863C30">
        <w:rPr>
          <w:rFonts w:ascii="Arial Narrow" w:hAnsi="Arial Narrow" w:cs="Arial"/>
          <w:bCs/>
          <w:szCs w:val="24"/>
        </w:rPr>
        <w:t>,</w:t>
      </w:r>
      <w:r w:rsidRPr="00A11A69">
        <w:rPr>
          <w:rFonts w:ascii="Arial Narrow" w:hAnsi="Arial Narrow" w:cs="Arial"/>
          <w:szCs w:val="24"/>
          <w:lang w:val="es-CL"/>
        </w:rPr>
        <w:t xml:space="preserve"> e</w:t>
      </w:r>
      <w:r w:rsidRPr="00863C30">
        <w:rPr>
          <w:rFonts w:ascii="Arial Narrow" w:hAnsi="Arial Narrow" w:cs="Arial"/>
          <w:szCs w:val="24"/>
          <w:lang w:val="es-CL"/>
        </w:rPr>
        <w:t>l contratista será responsable por un plazo de</w:t>
      </w:r>
      <w:r w:rsidR="00221BCF">
        <w:rPr>
          <w:rFonts w:ascii="Arial Narrow" w:hAnsi="Arial Narrow" w:cs="Arial"/>
          <w:szCs w:val="24"/>
          <w:lang w:val="es-CL"/>
        </w:rPr>
        <w:t xml:space="preserve"> 1 año</w:t>
      </w:r>
      <w:r w:rsidRPr="00863C30">
        <w:rPr>
          <w:rFonts w:ascii="Arial Narrow" w:hAnsi="Arial Narrow" w:cs="Arial"/>
          <w:szCs w:val="24"/>
          <w:lang w:val="es-CL"/>
        </w:rPr>
        <w:t xml:space="preserve"> </w:t>
      </w:r>
      <w:r w:rsidR="00221BCF">
        <w:rPr>
          <w:rFonts w:ascii="Arial Narrow" w:hAnsi="Arial Narrow" w:cs="Arial"/>
          <w:szCs w:val="24"/>
          <w:lang w:val="es-CL"/>
        </w:rPr>
        <w:t>contado</w:t>
      </w:r>
      <w:r w:rsidR="00863C30">
        <w:rPr>
          <w:rFonts w:ascii="Arial Narrow" w:hAnsi="Arial Narrow" w:cs="Arial"/>
          <w:szCs w:val="24"/>
          <w:lang w:val="es-CL"/>
        </w:rPr>
        <w:t xml:space="preserve"> desde la fecha del</w:t>
      </w:r>
      <w:r>
        <w:rPr>
          <w:rFonts w:ascii="Arial Narrow" w:hAnsi="Arial Narrow" w:cs="Arial"/>
          <w:szCs w:val="24"/>
          <w:lang w:val="es-CL"/>
        </w:rPr>
        <w:t xml:space="preserve"> Acta de Recepción de la Obra</w:t>
      </w:r>
      <w:r w:rsidR="00863C30">
        <w:rPr>
          <w:rFonts w:ascii="Arial Narrow" w:hAnsi="Arial Narrow" w:cs="Arial"/>
          <w:szCs w:val="24"/>
          <w:lang w:val="es-CL"/>
        </w:rPr>
        <w:t>,</w:t>
      </w:r>
      <w:r>
        <w:rPr>
          <w:rFonts w:ascii="Arial Narrow" w:hAnsi="Arial Narrow" w:cs="Arial"/>
          <w:szCs w:val="24"/>
          <w:lang w:val="es-CL"/>
        </w:rPr>
        <w:t xml:space="preserve"> </w:t>
      </w:r>
      <w:r w:rsidRPr="00A11A69">
        <w:rPr>
          <w:rFonts w:ascii="Arial Narrow" w:hAnsi="Arial Narrow" w:cs="Arial"/>
          <w:szCs w:val="24"/>
          <w:lang w:val="es-CL"/>
        </w:rPr>
        <w:t xml:space="preserve">por fallas o defectos de elementos constructivos o de </w:t>
      </w:r>
      <w:r w:rsidR="00472B31">
        <w:rPr>
          <w:rFonts w:ascii="Arial Narrow" w:hAnsi="Arial Narrow" w:cs="Arial"/>
          <w:szCs w:val="24"/>
          <w:lang w:val="es-CL"/>
        </w:rPr>
        <w:t xml:space="preserve">instalaciones y </w:t>
      </w:r>
      <w:r w:rsidRPr="00A11A69">
        <w:rPr>
          <w:rFonts w:ascii="Arial Narrow" w:hAnsi="Arial Narrow" w:cs="Arial"/>
          <w:szCs w:val="24"/>
          <w:lang w:val="es-CL"/>
        </w:rPr>
        <w:t>elementos</w:t>
      </w:r>
      <w:r w:rsidRPr="00863C30">
        <w:rPr>
          <w:rFonts w:ascii="Arial Narrow" w:hAnsi="Arial Narrow" w:cs="Arial"/>
          <w:szCs w:val="24"/>
          <w:lang w:val="es-CL"/>
        </w:rPr>
        <w:t xml:space="preserve"> de terminación o de acabado de las obras</w:t>
      </w:r>
      <w:r w:rsidR="00863C30">
        <w:rPr>
          <w:rFonts w:ascii="Arial Narrow" w:hAnsi="Arial Narrow" w:cs="Arial"/>
          <w:szCs w:val="24"/>
          <w:lang w:val="es-CL"/>
        </w:rPr>
        <w:t>, debiendo reparar a su costa las referidas fallas o defectos.</w:t>
      </w:r>
    </w:p>
    <w:p w14:paraId="2DBD4F21" w14:textId="1149CA83" w:rsidR="0001466A" w:rsidRPr="00863C30" w:rsidRDefault="0001466A">
      <w:pPr>
        <w:jc w:val="both"/>
        <w:rPr>
          <w:rFonts w:ascii="Arial Narrow" w:hAnsi="Arial Narrow" w:cs="Arial"/>
          <w:szCs w:val="24"/>
          <w:lang w:val="es-CL"/>
        </w:rPr>
      </w:pPr>
    </w:p>
    <w:p w14:paraId="7DB972C2" w14:textId="77777777" w:rsidR="0001466A" w:rsidRPr="000D1037" w:rsidRDefault="0001466A" w:rsidP="000F66EB">
      <w:pPr>
        <w:shd w:val="clear" w:color="auto" w:fill="FFFFFF"/>
        <w:jc w:val="both"/>
        <w:rPr>
          <w:rFonts w:ascii="Arial Narrow" w:hAnsi="Arial Narrow" w:cs="Arial"/>
          <w:szCs w:val="24"/>
          <w:lang w:val="es-CL"/>
        </w:rPr>
      </w:pPr>
      <w:r w:rsidRPr="000D1037">
        <w:rPr>
          <w:rFonts w:ascii="Arial Narrow" w:hAnsi="Arial Narrow" w:cs="Arial"/>
          <w:szCs w:val="24"/>
          <w:shd w:val="clear" w:color="auto" w:fill="FFFFFF"/>
          <w:lang w:val="es-CL"/>
        </w:rPr>
        <w:t>Para hacer efectiva la responsabilidad de la empresa, la Dirección de Plan Maestro de la PUCV emitirá una certificación de la falla o defecto, junto con la solución recomendada para el problema, la que deberá ser notificada a la empresa para que proceda con la reparación dentro de un plazo de 15 días corridos.</w:t>
      </w:r>
    </w:p>
    <w:p w14:paraId="6B5D2807" w14:textId="77777777" w:rsidR="00CC5748" w:rsidRPr="00FA6F4E" w:rsidRDefault="00CC5748" w:rsidP="00CC5748">
      <w:pPr>
        <w:jc w:val="both"/>
        <w:rPr>
          <w:rFonts w:ascii="Arial Narrow" w:hAnsi="Arial Narrow"/>
          <w:b/>
          <w:szCs w:val="24"/>
          <w:u w:val="single"/>
        </w:rPr>
      </w:pPr>
    </w:p>
    <w:p w14:paraId="6A7DDEAF" w14:textId="293E3593" w:rsidR="002A61CD" w:rsidRPr="00FA6F4E" w:rsidRDefault="0001466A" w:rsidP="002A61CD">
      <w:pPr>
        <w:jc w:val="both"/>
        <w:rPr>
          <w:rFonts w:ascii="Arial Narrow" w:hAnsi="Arial Narrow"/>
          <w:szCs w:val="24"/>
        </w:rPr>
      </w:pPr>
      <w:r w:rsidRPr="00FA6F4E">
        <w:rPr>
          <w:rFonts w:ascii="Arial Narrow" w:hAnsi="Arial Narrow"/>
          <w:b/>
          <w:szCs w:val="24"/>
          <w:u w:val="single"/>
        </w:rPr>
        <w:t>OCTAVO</w:t>
      </w:r>
      <w:r w:rsidRPr="00FA6F4E">
        <w:rPr>
          <w:rFonts w:ascii="Arial Narrow" w:hAnsi="Arial Narrow"/>
          <w:b/>
          <w:szCs w:val="24"/>
        </w:rPr>
        <w:t>:</w:t>
      </w:r>
      <w:r w:rsidRPr="00FA6F4E">
        <w:rPr>
          <w:rFonts w:ascii="Arial Narrow" w:hAnsi="Arial Narrow"/>
          <w:szCs w:val="24"/>
        </w:rPr>
        <w:t xml:space="preserve"> </w:t>
      </w:r>
      <w:r w:rsidR="00CC5748" w:rsidRPr="00FA6F4E">
        <w:rPr>
          <w:rFonts w:ascii="Arial Narrow" w:hAnsi="Arial Narrow"/>
          <w:szCs w:val="24"/>
        </w:rPr>
        <w:t>El plazo para la completa terminación de los trabajos será de</w:t>
      </w:r>
      <w:r w:rsidR="00E415A8">
        <w:rPr>
          <w:rFonts w:ascii="Arial Narrow" w:hAnsi="Arial Narrow"/>
          <w:szCs w:val="24"/>
        </w:rPr>
        <w:t xml:space="preserve"> 45</w:t>
      </w:r>
      <w:r w:rsidR="00221BCF">
        <w:rPr>
          <w:rFonts w:ascii="Arial Narrow" w:hAnsi="Arial Narrow"/>
          <w:szCs w:val="24"/>
        </w:rPr>
        <w:t xml:space="preserve"> días corridos</w:t>
      </w:r>
      <w:r w:rsidR="00CC5748" w:rsidRPr="00FA6F4E">
        <w:rPr>
          <w:rFonts w:ascii="Arial Narrow" w:hAnsi="Arial Narrow"/>
          <w:szCs w:val="24"/>
        </w:rPr>
        <w:t>, a contar del Acta de Entrega de Terreno.</w:t>
      </w:r>
      <w:r w:rsidR="00346E8C">
        <w:rPr>
          <w:rFonts w:ascii="Arial Narrow" w:hAnsi="Arial Narrow"/>
          <w:szCs w:val="24"/>
        </w:rPr>
        <w:t xml:space="preserve"> </w:t>
      </w:r>
      <w:r w:rsidR="002A61CD" w:rsidRPr="00FA6F4E">
        <w:rPr>
          <w:rFonts w:ascii="Arial Narrow" w:hAnsi="Arial Narrow"/>
          <w:szCs w:val="24"/>
        </w:rPr>
        <w:t>El cumplimiento del plazo de término de esta obra, indicado en las bases de la licitación y considerado en la oferta económica del contratista, es fundamental para la Universidad, por cuanto incide en los procedimientos operativos de servicios de la misma y, por consiguiente, la aplicación de la multa en caso de incumplimiento del mismo, será inapelable.</w:t>
      </w:r>
    </w:p>
    <w:p w14:paraId="5D501A1B" w14:textId="77777777" w:rsidR="00CC5748" w:rsidRPr="00FA6F4E" w:rsidRDefault="00CC5748" w:rsidP="00CC5748">
      <w:pPr>
        <w:jc w:val="both"/>
        <w:rPr>
          <w:rFonts w:ascii="Arial Narrow" w:hAnsi="Arial Narrow"/>
          <w:szCs w:val="24"/>
        </w:rPr>
      </w:pPr>
    </w:p>
    <w:p w14:paraId="4ABC71BF" w14:textId="65927945" w:rsidR="002A61CD" w:rsidRPr="00FA6F4E" w:rsidRDefault="0001466A" w:rsidP="002A61CD">
      <w:pPr>
        <w:jc w:val="both"/>
        <w:rPr>
          <w:rFonts w:ascii="Arial Narrow" w:hAnsi="Arial Narrow"/>
          <w:szCs w:val="24"/>
        </w:rPr>
      </w:pPr>
      <w:r w:rsidRPr="00FA6F4E">
        <w:rPr>
          <w:rFonts w:ascii="Arial Narrow" w:hAnsi="Arial Narrow"/>
          <w:b/>
          <w:u w:val="single"/>
        </w:rPr>
        <w:t>NOVENO</w:t>
      </w:r>
      <w:r w:rsidRPr="00FA6F4E">
        <w:rPr>
          <w:rFonts w:ascii="Arial Narrow" w:hAnsi="Arial Narrow"/>
          <w:b/>
        </w:rPr>
        <w:t>:</w:t>
      </w:r>
      <w:r w:rsidRPr="00FA6F4E">
        <w:rPr>
          <w:rFonts w:ascii="Arial Narrow" w:hAnsi="Arial Narrow"/>
        </w:rPr>
        <w:t xml:space="preserve"> </w:t>
      </w:r>
      <w:r w:rsidR="002A61CD" w:rsidRPr="00FA6F4E">
        <w:rPr>
          <w:rFonts w:ascii="Arial Narrow" w:hAnsi="Arial Narrow"/>
          <w:szCs w:val="24"/>
        </w:rPr>
        <w:t>Una vez terminada la obra y antes de proceder a la liquidación del contrato, el Contratista deberá solicitar por escrito a la Universidad la Recepción Provisoria, para lo cual ést</w:t>
      </w:r>
      <w:r w:rsidR="00886429" w:rsidRPr="00FA6F4E">
        <w:rPr>
          <w:rFonts w:ascii="Arial Narrow" w:hAnsi="Arial Narrow"/>
          <w:szCs w:val="24"/>
        </w:rPr>
        <w:t>a</w:t>
      </w:r>
      <w:r w:rsidR="002A61CD" w:rsidRPr="00FA6F4E">
        <w:rPr>
          <w:rFonts w:ascii="Arial Narrow" w:hAnsi="Arial Narrow"/>
          <w:szCs w:val="24"/>
        </w:rPr>
        <w:t xml:space="preserve"> dispondrá de un máximo de 15 días para la revisión de la obra. Si el Contratista ha cumplido en forma total con los planos, especificaciones y demás obligaciones estipuladas en el Contrato, especialmente en lo que respecta a sus obligaciones legales o contractuales para con sus trabajadores, lo que incluye remuneraciones, retenciones de impuestos, imposiciones, cotizaciones previsionales, asignaciones y otras obligaciones vigentes, todo lo que se acreditará con los certificados de recepción de los Organismos Oficiales, TE-1 y planos As-</w:t>
      </w:r>
      <w:proofErr w:type="spellStart"/>
      <w:r w:rsidR="002A61CD" w:rsidRPr="00FA6F4E">
        <w:rPr>
          <w:rFonts w:ascii="Arial Narrow" w:hAnsi="Arial Narrow"/>
          <w:szCs w:val="24"/>
        </w:rPr>
        <w:t>Built</w:t>
      </w:r>
      <w:proofErr w:type="spellEnd"/>
      <w:r w:rsidR="002A61CD" w:rsidRPr="00FA6F4E">
        <w:rPr>
          <w:rFonts w:ascii="Arial Narrow" w:hAnsi="Arial Narrow"/>
          <w:szCs w:val="24"/>
        </w:rPr>
        <w:t xml:space="preserve"> que corresponda, la Universidad procederá a la recepción.  </w:t>
      </w:r>
    </w:p>
    <w:p w14:paraId="3A6483AE" w14:textId="77777777" w:rsidR="002A61CD" w:rsidRPr="00FA6F4E" w:rsidRDefault="002A61CD" w:rsidP="002A61CD">
      <w:pPr>
        <w:jc w:val="both"/>
        <w:rPr>
          <w:rFonts w:ascii="Arial Narrow" w:hAnsi="Arial Narrow"/>
          <w:szCs w:val="24"/>
        </w:rPr>
      </w:pPr>
    </w:p>
    <w:p w14:paraId="3D1C7524" w14:textId="4D353D06" w:rsidR="002A61CD" w:rsidRPr="00FA6F4E" w:rsidRDefault="002A61CD" w:rsidP="002A61CD">
      <w:pPr>
        <w:pStyle w:val="Default"/>
        <w:jc w:val="both"/>
        <w:rPr>
          <w:rFonts w:ascii="Arial Narrow" w:hAnsi="Arial Narrow" w:cs="Times New Roman"/>
          <w:color w:val="auto"/>
          <w:lang w:val="es-ES_tradnl" w:eastAsia="es-ES"/>
        </w:rPr>
      </w:pPr>
      <w:r w:rsidRPr="00FA6F4E">
        <w:rPr>
          <w:rFonts w:ascii="Arial Narrow" w:hAnsi="Arial Narrow" w:cs="Times New Roman"/>
          <w:color w:val="auto"/>
          <w:lang w:val="es-ES_tradnl" w:eastAsia="es-ES"/>
        </w:rPr>
        <w:t xml:space="preserve">En caso que lo anterior no se cumpla, </w:t>
      </w:r>
      <w:r w:rsidR="00886429" w:rsidRPr="00FA6F4E">
        <w:rPr>
          <w:rFonts w:ascii="Arial Narrow" w:hAnsi="Arial Narrow" w:cs="Times New Roman"/>
          <w:color w:val="auto"/>
          <w:lang w:val="es-ES_tradnl" w:eastAsia="es-ES"/>
        </w:rPr>
        <w:t>la Universidad</w:t>
      </w:r>
      <w:r w:rsidRPr="00FA6F4E">
        <w:rPr>
          <w:rFonts w:ascii="Arial Narrow" w:hAnsi="Arial Narrow" w:cs="Times New Roman"/>
          <w:color w:val="auto"/>
          <w:lang w:val="es-ES_tradnl" w:eastAsia="es-ES"/>
        </w:rPr>
        <w:t xml:space="preserve"> emitirá un informe de recepción determinando que las obras ejecutadas est</w:t>
      </w:r>
      <w:r w:rsidR="00886429" w:rsidRPr="00FA6F4E">
        <w:rPr>
          <w:rFonts w:ascii="Arial Narrow" w:hAnsi="Arial Narrow" w:cs="Times New Roman"/>
          <w:color w:val="auto"/>
          <w:lang w:val="es-ES_tradnl" w:eastAsia="es-ES"/>
        </w:rPr>
        <w:t>án</w:t>
      </w:r>
      <w:r w:rsidRPr="00FA6F4E">
        <w:rPr>
          <w:rFonts w:ascii="Arial Narrow" w:hAnsi="Arial Narrow" w:cs="Times New Roman"/>
          <w:color w:val="auto"/>
          <w:lang w:val="es-ES_tradnl" w:eastAsia="es-ES"/>
        </w:rPr>
        <w:t xml:space="preserve"> incompletas o t</w:t>
      </w:r>
      <w:r w:rsidR="00886429" w:rsidRPr="00FA6F4E">
        <w:rPr>
          <w:rFonts w:ascii="Arial Narrow" w:hAnsi="Arial Narrow" w:cs="Times New Roman"/>
          <w:color w:val="auto"/>
          <w:lang w:val="es-ES_tradnl" w:eastAsia="es-ES"/>
        </w:rPr>
        <w:t>ienen</w:t>
      </w:r>
      <w:r w:rsidRPr="00FA6F4E">
        <w:rPr>
          <w:rFonts w:ascii="Arial Narrow" w:hAnsi="Arial Narrow" w:cs="Times New Roman"/>
          <w:color w:val="auto"/>
          <w:lang w:val="es-ES_tradnl" w:eastAsia="es-ES"/>
        </w:rPr>
        <w:t xml:space="preserve"> observaciones o exist</w:t>
      </w:r>
      <w:r w:rsidR="00886429" w:rsidRPr="00FA6F4E">
        <w:rPr>
          <w:rFonts w:ascii="Arial Narrow" w:hAnsi="Arial Narrow" w:cs="Times New Roman"/>
          <w:color w:val="auto"/>
          <w:lang w:val="es-ES_tradnl" w:eastAsia="es-ES"/>
        </w:rPr>
        <w:t>e</w:t>
      </w:r>
      <w:r w:rsidRPr="00FA6F4E">
        <w:rPr>
          <w:rFonts w:ascii="Arial Narrow" w:hAnsi="Arial Narrow" w:cs="Times New Roman"/>
          <w:color w:val="auto"/>
          <w:lang w:val="es-ES_tradnl" w:eastAsia="es-ES"/>
        </w:rPr>
        <w:t xml:space="preserve"> incumplimiento de otras obligaciones, para lo cual, la </w:t>
      </w:r>
      <w:r w:rsidR="00886429" w:rsidRPr="00FA6F4E">
        <w:rPr>
          <w:rFonts w:ascii="Arial Narrow" w:hAnsi="Arial Narrow" w:cs="Times New Roman"/>
          <w:color w:val="auto"/>
          <w:lang w:val="es-ES_tradnl" w:eastAsia="es-ES"/>
        </w:rPr>
        <w:t>misma</w:t>
      </w:r>
      <w:r w:rsidRPr="00FA6F4E">
        <w:rPr>
          <w:rFonts w:ascii="Arial Narrow" w:hAnsi="Arial Narrow" w:cs="Times New Roman"/>
          <w:color w:val="auto"/>
          <w:lang w:val="es-ES_tradnl" w:eastAsia="es-ES"/>
        </w:rPr>
        <w:t xml:space="preserve"> fijará un plazo de 10 días corridos para que tales observaciones se subsanen. </w:t>
      </w:r>
    </w:p>
    <w:p w14:paraId="07C6B222" w14:textId="77777777" w:rsidR="002A61CD" w:rsidRPr="00FA6F4E" w:rsidRDefault="002A61CD" w:rsidP="002A61CD">
      <w:pPr>
        <w:pStyle w:val="Default"/>
        <w:jc w:val="both"/>
        <w:rPr>
          <w:rFonts w:ascii="Arial Narrow" w:hAnsi="Arial Narrow" w:cs="Times New Roman"/>
          <w:color w:val="auto"/>
          <w:lang w:val="es-ES_tradnl" w:eastAsia="es-ES"/>
        </w:rPr>
      </w:pPr>
    </w:p>
    <w:p w14:paraId="1BBFB8EA" w14:textId="77777777" w:rsidR="00F45490" w:rsidRPr="00FA6F4E" w:rsidRDefault="002A61CD" w:rsidP="00F45490">
      <w:pPr>
        <w:pStyle w:val="Default"/>
        <w:spacing w:after="421"/>
        <w:jc w:val="both"/>
        <w:rPr>
          <w:rFonts w:ascii="Arial Narrow" w:hAnsi="Arial Narrow" w:cs="Times New Roman"/>
          <w:color w:val="auto"/>
          <w:lang w:val="es-ES_tradnl" w:eastAsia="es-ES"/>
        </w:rPr>
      </w:pPr>
      <w:r w:rsidRPr="00FA6F4E">
        <w:rPr>
          <w:rFonts w:ascii="Arial Narrow" w:hAnsi="Arial Narrow" w:cs="Times New Roman"/>
          <w:color w:val="auto"/>
          <w:lang w:val="es-ES_tradnl" w:eastAsia="es-ES"/>
        </w:rPr>
        <w:t>Si en el plazo fijado para resolver las observaciones o defectos, el Contratista no lo hiciere, la Universidad lo podrá realizar con cargo a las retenciones efectuadas o a las garantías contraídas por el Contratista.</w:t>
      </w:r>
    </w:p>
    <w:p w14:paraId="24340921" w14:textId="66014F02" w:rsidR="00E415A8" w:rsidRDefault="0001466A" w:rsidP="0001466A">
      <w:pPr>
        <w:pStyle w:val="Default"/>
        <w:spacing w:after="421"/>
        <w:jc w:val="both"/>
        <w:rPr>
          <w:rFonts w:ascii="Arial Narrow" w:hAnsi="Arial Narrow"/>
        </w:rPr>
      </w:pPr>
      <w:r w:rsidRPr="00FA6F4E">
        <w:rPr>
          <w:rFonts w:ascii="Arial Narrow" w:hAnsi="Arial Narrow"/>
          <w:b/>
          <w:u w:val="single"/>
        </w:rPr>
        <w:t>DÉCIMO</w:t>
      </w:r>
      <w:r w:rsidRPr="00FA6F4E">
        <w:rPr>
          <w:rFonts w:ascii="Arial Narrow" w:hAnsi="Arial Narrow"/>
          <w:b/>
        </w:rPr>
        <w:t>:</w:t>
      </w:r>
      <w:r w:rsidRPr="00FA6F4E">
        <w:rPr>
          <w:rFonts w:ascii="Arial Narrow" w:hAnsi="Arial Narrow"/>
        </w:rPr>
        <w:t xml:space="preserve"> </w:t>
      </w:r>
      <w:r w:rsidR="00CC5748" w:rsidRPr="00FA6F4E">
        <w:rPr>
          <w:rFonts w:ascii="Arial Narrow" w:hAnsi="Arial Narrow"/>
        </w:rPr>
        <w:t xml:space="preserve">El incumplimiento de los plazos estipulados en la </w:t>
      </w:r>
      <w:r w:rsidR="00CC5748" w:rsidRPr="00221BCF">
        <w:rPr>
          <w:rFonts w:ascii="Arial Narrow" w:hAnsi="Arial Narrow"/>
        </w:rPr>
        <w:t xml:space="preserve">cláusula </w:t>
      </w:r>
      <w:r w:rsidR="00863C30" w:rsidRPr="00221BCF">
        <w:rPr>
          <w:rFonts w:ascii="Arial Narrow" w:hAnsi="Arial Narrow"/>
        </w:rPr>
        <w:t>o</w:t>
      </w:r>
      <w:r w:rsidRPr="00221BCF">
        <w:rPr>
          <w:rFonts w:ascii="Arial Narrow" w:hAnsi="Arial Narrow"/>
        </w:rPr>
        <w:t>ctava</w:t>
      </w:r>
      <w:r w:rsidR="00CC5748" w:rsidRPr="00221BCF">
        <w:rPr>
          <w:rFonts w:ascii="Arial Narrow" w:hAnsi="Arial Narrow"/>
        </w:rPr>
        <w:t>, debido</w:t>
      </w:r>
      <w:r w:rsidR="00CC5748" w:rsidRPr="00FA6F4E">
        <w:rPr>
          <w:rFonts w:ascii="Arial Narrow" w:hAnsi="Arial Narrow"/>
        </w:rPr>
        <w:t xml:space="preserve"> a causas imputables al contratista, dará derecho a la Universidad para cobrar, por el simple retardo, una multa equivalente al 0,5% del monto del contrato por cada día de atraso, multa que será deducida de las retenciones que la Universidad tenga en su poder, procedimiento que el contratista acepta expresamente.</w:t>
      </w:r>
    </w:p>
    <w:p w14:paraId="4278AAE5" w14:textId="1BDFE880" w:rsidR="00CC5748" w:rsidRPr="00FA6F4E" w:rsidRDefault="0001466A" w:rsidP="00CC5748">
      <w:pPr>
        <w:jc w:val="both"/>
        <w:rPr>
          <w:rFonts w:ascii="Arial Narrow" w:hAnsi="Arial Narrow"/>
          <w:szCs w:val="24"/>
        </w:rPr>
      </w:pPr>
      <w:bookmarkStart w:id="0" w:name="_GoBack"/>
      <w:bookmarkEnd w:id="0"/>
      <w:r w:rsidRPr="00FA6F4E">
        <w:rPr>
          <w:rFonts w:ascii="Arial Narrow" w:hAnsi="Arial Narrow"/>
          <w:b/>
          <w:szCs w:val="24"/>
          <w:u w:val="single"/>
        </w:rPr>
        <w:lastRenderedPageBreak/>
        <w:t>UNDÉCIMO</w:t>
      </w:r>
      <w:r w:rsidRPr="00FA6F4E">
        <w:rPr>
          <w:rFonts w:ascii="Arial Narrow" w:hAnsi="Arial Narrow"/>
          <w:b/>
          <w:szCs w:val="24"/>
        </w:rPr>
        <w:t>:</w:t>
      </w:r>
      <w:r w:rsidRPr="00FA6F4E">
        <w:rPr>
          <w:rFonts w:ascii="Arial Narrow" w:hAnsi="Arial Narrow"/>
          <w:szCs w:val="24"/>
        </w:rPr>
        <w:t xml:space="preserve"> </w:t>
      </w:r>
      <w:r w:rsidR="00CC5748" w:rsidRPr="00FA6F4E">
        <w:rPr>
          <w:rFonts w:ascii="Arial Narrow" w:hAnsi="Arial Narrow"/>
          <w:szCs w:val="24"/>
        </w:rPr>
        <w:t>Serán obligaciones, entre otras, del contratista:</w:t>
      </w:r>
    </w:p>
    <w:p w14:paraId="2A40F5B9" w14:textId="77777777" w:rsidR="00CC5748" w:rsidRPr="00FA6F4E" w:rsidRDefault="00CC5748" w:rsidP="00CC5748">
      <w:pPr>
        <w:jc w:val="both"/>
        <w:rPr>
          <w:rFonts w:ascii="Arial Narrow" w:hAnsi="Arial Narrow"/>
          <w:szCs w:val="24"/>
        </w:rPr>
      </w:pPr>
    </w:p>
    <w:p w14:paraId="27BF58D4" w14:textId="15BA0F53" w:rsidR="002A61CD" w:rsidRPr="00FA6F4E" w:rsidRDefault="002A61CD" w:rsidP="002A61CD">
      <w:pPr>
        <w:numPr>
          <w:ilvl w:val="0"/>
          <w:numId w:val="11"/>
        </w:numPr>
        <w:jc w:val="both"/>
        <w:rPr>
          <w:rFonts w:ascii="Arial Narrow" w:hAnsi="Arial Narrow"/>
          <w:szCs w:val="24"/>
        </w:rPr>
      </w:pPr>
      <w:r w:rsidRPr="00FA6F4E">
        <w:rPr>
          <w:rFonts w:ascii="Arial Narrow" w:hAnsi="Arial Narrow"/>
          <w:szCs w:val="24"/>
        </w:rPr>
        <w:t>Dar cumplimiento íntegro a las disposiciones de la Ley General de Urbanismo y Construcciones, su Ordenanza, Ordenanzas y Reglamentos locales Municipales, Leyes y Reglamentos de Sanidad y de toda otra ley o reglamento que rija las actividades de la construcción y el urbanismo y que sean pertinentes.</w:t>
      </w:r>
    </w:p>
    <w:p w14:paraId="6AAD8B78" w14:textId="48DED5DD" w:rsidR="00CC5748" w:rsidRPr="00FA6F4E" w:rsidRDefault="00CC5748" w:rsidP="008C2866">
      <w:pPr>
        <w:numPr>
          <w:ilvl w:val="12"/>
          <w:numId w:val="0"/>
        </w:numPr>
        <w:ind w:left="283" w:hanging="283"/>
        <w:jc w:val="both"/>
        <w:rPr>
          <w:rFonts w:ascii="Arial Narrow" w:hAnsi="Arial Narrow"/>
          <w:szCs w:val="24"/>
        </w:rPr>
      </w:pPr>
    </w:p>
    <w:p w14:paraId="1ECC7448" w14:textId="77777777" w:rsidR="00CC5748" w:rsidRPr="00FA6F4E" w:rsidRDefault="00CC5748" w:rsidP="00CC5748">
      <w:pPr>
        <w:numPr>
          <w:ilvl w:val="0"/>
          <w:numId w:val="11"/>
        </w:numPr>
        <w:jc w:val="both"/>
        <w:rPr>
          <w:rFonts w:ascii="Arial Narrow" w:hAnsi="Arial Narrow"/>
          <w:szCs w:val="24"/>
        </w:rPr>
      </w:pPr>
      <w:r w:rsidRPr="00FA6F4E">
        <w:rPr>
          <w:rFonts w:ascii="Arial Narrow" w:hAnsi="Arial Narrow"/>
          <w:szCs w:val="24"/>
        </w:rPr>
        <w:t>Mantener en forma permanente a cargo de las faenas a un representante autorizado.</w:t>
      </w:r>
    </w:p>
    <w:p w14:paraId="2495A109" w14:textId="77777777" w:rsidR="00CC5748" w:rsidRPr="00FA6F4E" w:rsidRDefault="00CC5748" w:rsidP="00CC5748">
      <w:pPr>
        <w:numPr>
          <w:ilvl w:val="12"/>
          <w:numId w:val="0"/>
        </w:numPr>
        <w:ind w:left="283" w:hanging="283"/>
        <w:jc w:val="both"/>
        <w:rPr>
          <w:rFonts w:ascii="Arial Narrow" w:hAnsi="Arial Narrow"/>
          <w:szCs w:val="24"/>
        </w:rPr>
      </w:pPr>
    </w:p>
    <w:p w14:paraId="1B4F9690" w14:textId="77777777" w:rsidR="00CC5748" w:rsidRPr="00FA6F4E" w:rsidRDefault="00CC5748" w:rsidP="00CC5748">
      <w:pPr>
        <w:numPr>
          <w:ilvl w:val="0"/>
          <w:numId w:val="11"/>
        </w:numPr>
        <w:jc w:val="both"/>
        <w:rPr>
          <w:rFonts w:ascii="Arial Narrow" w:hAnsi="Arial Narrow"/>
          <w:szCs w:val="24"/>
        </w:rPr>
      </w:pPr>
      <w:r w:rsidRPr="00FA6F4E">
        <w:rPr>
          <w:rFonts w:ascii="Arial Narrow" w:hAnsi="Arial Narrow"/>
          <w:szCs w:val="24"/>
        </w:rPr>
        <w:t>Emplear en la ejecución de los trabajos materiales de primera calidad, a menos que las especificaciones técnicas establezcan otra cosa.</w:t>
      </w:r>
    </w:p>
    <w:p w14:paraId="574FBFF1" w14:textId="77777777" w:rsidR="00CC5748" w:rsidRPr="00FA6F4E" w:rsidRDefault="00CC5748" w:rsidP="00CC5748">
      <w:pPr>
        <w:numPr>
          <w:ilvl w:val="12"/>
          <w:numId w:val="0"/>
        </w:numPr>
        <w:ind w:left="283" w:hanging="283"/>
        <w:jc w:val="both"/>
        <w:rPr>
          <w:rFonts w:ascii="Arial Narrow" w:hAnsi="Arial Narrow"/>
          <w:szCs w:val="24"/>
        </w:rPr>
      </w:pPr>
    </w:p>
    <w:p w14:paraId="29837225" w14:textId="77777777" w:rsidR="00CC5748" w:rsidRPr="00FA6F4E" w:rsidRDefault="00CC5748" w:rsidP="00CC5748">
      <w:pPr>
        <w:numPr>
          <w:ilvl w:val="0"/>
          <w:numId w:val="11"/>
        </w:numPr>
        <w:jc w:val="both"/>
        <w:rPr>
          <w:rFonts w:ascii="Arial Narrow" w:hAnsi="Arial Narrow"/>
          <w:szCs w:val="24"/>
        </w:rPr>
      </w:pPr>
      <w:r w:rsidRPr="00FA6F4E">
        <w:rPr>
          <w:rFonts w:ascii="Arial Narrow" w:hAnsi="Arial Narrow"/>
          <w:szCs w:val="24"/>
        </w:rPr>
        <w:t>Desarrollar la obra colocando en cada faena a trabajadores suficientes e idóneos para dar cumplimiento a los plazos y calidades estipuladas.</w:t>
      </w:r>
    </w:p>
    <w:p w14:paraId="32BEB701" w14:textId="77777777" w:rsidR="00CC5748" w:rsidRPr="00FA6F4E" w:rsidRDefault="00CC5748" w:rsidP="00CC5748">
      <w:pPr>
        <w:jc w:val="both"/>
        <w:rPr>
          <w:rFonts w:ascii="Arial Narrow" w:hAnsi="Arial Narrow"/>
          <w:szCs w:val="24"/>
        </w:rPr>
      </w:pPr>
    </w:p>
    <w:p w14:paraId="0A476FD5" w14:textId="31101421" w:rsidR="00CC5748" w:rsidRPr="00FA6F4E" w:rsidRDefault="00CC5748" w:rsidP="00F45490">
      <w:pPr>
        <w:ind w:left="284"/>
        <w:jc w:val="both"/>
        <w:rPr>
          <w:rFonts w:ascii="Arial Narrow" w:hAnsi="Arial Narrow"/>
          <w:szCs w:val="24"/>
        </w:rPr>
      </w:pPr>
      <w:r w:rsidRPr="00FA6F4E">
        <w:rPr>
          <w:rFonts w:ascii="Arial Narrow" w:hAnsi="Arial Narrow"/>
          <w:szCs w:val="24"/>
        </w:rPr>
        <w:t xml:space="preserve">La Universidad se reserva el derecho de exigir la substitución de cualquier trabajador del </w:t>
      </w:r>
      <w:r w:rsidR="00505673" w:rsidRPr="00FA6F4E">
        <w:rPr>
          <w:rFonts w:ascii="Arial Narrow" w:hAnsi="Arial Narrow"/>
          <w:szCs w:val="24"/>
        </w:rPr>
        <w:t>C</w:t>
      </w:r>
      <w:r w:rsidRPr="00FA6F4E">
        <w:rPr>
          <w:rFonts w:ascii="Arial Narrow" w:hAnsi="Arial Narrow"/>
          <w:szCs w:val="24"/>
        </w:rPr>
        <w:t>ontratista, cuando así lo estime conveniente a los intereses de ella.</w:t>
      </w:r>
    </w:p>
    <w:p w14:paraId="51BC872C" w14:textId="77777777" w:rsidR="00153773" w:rsidRPr="00FA6F4E" w:rsidRDefault="00153773" w:rsidP="00CC5748">
      <w:pPr>
        <w:jc w:val="both"/>
        <w:rPr>
          <w:rFonts w:ascii="Arial Narrow" w:hAnsi="Arial Narrow"/>
          <w:szCs w:val="24"/>
        </w:rPr>
      </w:pPr>
    </w:p>
    <w:p w14:paraId="719A064F" w14:textId="77777777" w:rsidR="00CC5748" w:rsidRPr="00FA6F4E" w:rsidRDefault="00CC5748" w:rsidP="00CC5748">
      <w:pPr>
        <w:numPr>
          <w:ilvl w:val="0"/>
          <w:numId w:val="13"/>
        </w:numPr>
        <w:jc w:val="both"/>
        <w:rPr>
          <w:rFonts w:ascii="Arial Narrow" w:hAnsi="Arial Narrow"/>
          <w:szCs w:val="24"/>
        </w:rPr>
      </w:pPr>
      <w:r w:rsidRPr="00FA6F4E">
        <w:rPr>
          <w:rFonts w:ascii="Arial Narrow" w:hAnsi="Arial Narrow"/>
          <w:b/>
          <w:szCs w:val="24"/>
        </w:rPr>
        <w:t>Dar cumplimiento a todas las leyes laborales y previsionales que afecten a los trabajadores</w:t>
      </w:r>
      <w:r w:rsidRPr="00FA6F4E">
        <w:rPr>
          <w:rFonts w:ascii="Arial Narrow" w:hAnsi="Arial Narrow"/>
          <w:szCs w:val="24"/>
        </w:rPr>
        <w:t>, contratar los seguros de accidentes del trabajo y seguros contra daños a terceros; liberando a la Universidad de todo riesgo que por estas causas pudieren afectarle.</w:t>
      </w:r>
    </w:p>
    <w:p w14:paraId="3CF0ECED" w14:textId="77777777" w:rsidR="0011141C" w:rsidRPr="00FA6F4E" w:rsidRDefault="0011141C" w:rsidP="0011141C">
      <w:pPr>
        <w:ind w:left="283"/>
        <w:jc w:val="both"/>
        <w:rPr>
          <w:rFonts w:ascii="Arial Narrow" w:hAnsi="Arial Narrow"/>
          <w:szCs w:val="24"/>
        </w:rPr>
      </w:pPr>
    </w:p>
    <w:p w14:paraId="01BE0D0E" w14:textId="3010D707" w:rsidR="0011141C" w:rsidRDefault="00ED6AB5" w:rsidP="00CC5748">
      <w:pPr>
        <w:numPr>
          <w:ilvl w:val="0"/>
          <w:numId w:val="13"/>
        </w:numPr>
        <w:jc w:val="both"/>
        <w:rPr>
          <w:rFonts w:ascii="Arial Narrow" w:hAnsi="Arial Narrow"/>
          <w:szCs w:val="24"/>
        </w:rPr>
      </w:pPr>
      <w:r w:rsidRPr="00FA6F4E">
        <w:rPr>
          <w:rFonts w:ascii="Arial Narrow" w:hAnsi="Arial Narrow"/>
          <w:szCs w:val="24"/>
        </w:rPr>
        <w:t xml:space="preserve">Evitar la producción </w:t>
      </w:r>
      <w:r w:rsidR="000E4780" w:rsidRPr="00FA6F4E">
        <w:rPr>
          <w:rFonts w:ascii="Arial Narrow" w:hAnsi="Arial Narrow"/>
          <w:szCs w:val="24"/>
        </w:rPr>
        <w:t xml:space="preserve">de </w:t>
      </w:r>
      <w:r w:rsidR="00DF6B8D" w:rsidRPr="00FA6F4E">
        <w:rPr>
          <w:rFonts w:ascii="Arial Narrow" w:hAnsi="Arial Narrow"/>
          <w:szCs w:val="24"/>
        </w:rPr>
        <w:t>todo tipo de ruidos molestos</w:t>
      </w:r>
      <w:r w:rsidR="0011141C" w:rsidRPr="00FA6F4E">
        <w:rPr>
          <w:rFonts w:ascii="Arial Narrow" w:hAnsi="Arial Narrow"/>
          <w:szCs w:val="24"/>
        </w:rPr>
        <w:t xml:space="preserve"> no relacionados </w:t>
      </w:r>
      <w:r w:rsidR="00DF6B8D" w:rsidRPr="00FA6F4E">
        <w:rPr>
          <w:rFonts w:ascii="Arial Narrow" w:hAnsi="Arial Narrow"/>
          <w:szCs w:val="24"/>
        </w:rPr>
        <w:t>con la ejecución del</w:t>
      </w:r>
      <w:r w:rsidR="0011141C" w:rsidRPr="00FA6F4E">
        <w:rPr>
          <w:rFonts w:ascii="Arial Narrow" w:hAnsi="Arial Narrow"/>
          <w:szCs w:val="24"/>
        </w:rPr>
        <w:t xml:space="preserve"> trabajo</w:t>
      </w:r>
      <w:r w:rsidR="00DF6B8D" w:rsidRPr="00FA6F4E">
        <w:rPr>
          <w:rFonts w:ascii="Arial Narrow" w:hAnsi="Arial Narrow"/>
          <w:szCs w:val="24"/>
        </w:rPr>
        <w:t>, tales como música</w:t>
      </w:r>
      <w:r w:rsidR="000E4780" w:rsidRPr="00FA6F4E">
        <w:rPr>
          <w:rFonts w:ascii="Arial Narrow" w:hAnsi="Arial Narrow"/>
          <w:szCs w:val="24"/>
        </w:rPr>
        <w:t xml:space="preserve"> o gritos, </w:t>
      </w:r>
      <w:r w:rsidR="0011141C" w:rsidRPr="00FA6F4E">
        <w:rPr>
          <w:rFonts w:ascii="Arial Narrow" w:hAnsi="Arial Narrow"/>
          <w:szCs w:val="24"/>
        </w:rPr>
        <w:t xml:space="preserve">durante los horarios de funcionamiento del inmueble donde se inserta </w:t>
      </w:r>
      <w:r w:rsidR="00DF6B8D" w:rsidRPr="00FA6F4E">
        <w:rPr>
          <w:rFonts w:ascii="Arial Narrow" w:hAnsi="Arial Narrow"/>
          <w:szCs w:val="24"/>
        </w:rPr>
        <w:t xml:space="preserve">la obra </w:t>
      </w:r>
      <w:r w:rsidR="0011141C" w:rsidRPr="00FA6F4E">
        <w:rPr>
          <w:rFonts w:ascii="Arial Narrow" w:hAnsi="Arial Narrow"/>
          <w:szCs w:val="24"/>
        </w:rPr>
        <w:t>o aledaños</w:t>
      </w:r>
      <w:r w:rsidR="00DF6B8D" w:rsidRPr="00FA6F4E">
        <w:rPr>
          <w:rFonts w:ascii="Arial Narrow" w:hAnsi="Arial Narrow"/>
          <w:szCs w:val="24"/>
        </w:rPr>
        <w:t xml:space="preserve"> a éste</w:t>
      </w:r>
      <w:r w:rsidR="0011141C" w:rsidRPr="00FA6F4E">
        <w:rPr>
          <w:rFonts w:ascii="Arial Narrow" w:hAnsi="Arial Narrow"/>
          <w:szCs w:val="24"/>
        </w:rPr>
        <w:t xml:space="preserve">. </w:t>
      </w:r>
    </w:p>
    <w:p w14:paraId="329AEAB8" w14:textId="77777777" w:rsidR="00041BEF" w:rsidRDefault="00041BEF" w:rsidP="00B22579">
      <w:pPr>
        <w:pStyle w:val="Prrafodelista"/>
        <w:rPr>
          <w:rFonts w:ascii="Arial Narrow" w:hAnsi="Arial Narrow"/>
          <w:szCs w:val="24"/>
        </w:rPr>
      </w:pPr>
    </w:p>
    <w:p w14:paraId="11160714" w14:textId="3706A8DA" w:rsidR="00041BEF" w:rsidRPr="00FA6F4E" w:rsidRDefault="00041BEF" w:rsidP="00CC5748">
      <w:pPr>
        <w:numPr>
          <w:ilvl w:val="0"/>
          <w:numId w:val="13"/>
        </w:numPr>
        <w:jc w:val="both"/>
        <w:rPr>
          <w:rFonts w:ascii="Arial Narrow" w:hAnsi="Arial Narrow"/>
          <w:szCs w:val="24"/>
        </w:rPr>
      </w:pPr>
      <w:r>
        <w:rPr>
          <w:rFonts w:ascii="Arial Narrow" w:hAnsi="Arial Narrow"/>
          <w:szCs w:val="24"/>
        </w:rPr>
        <w:t xml:space="preserve">Mantener una óptima relación con la comunidad, disponiendo de buenas condiciones en tono a la obra y buena comunicación con los vecinos para no estropear su bienestar. </w:t>
      </w:r>
    </w:p>
    <w:p w14:paraId="7FFDF51E" w14:textId="31BA8AFE" w:rsidR="007C0057" w:rsidRPr="00FA6F4E" w:rsidRDefault="007C0057" w:rsidP="00F45490">
      <w:pPr>
        <w:jc w:val="both"/>
        <w:rPr>
          <w:rFonts w:ascii="Arial Narrow" w:hAnsi="Arial Narrow"/>
          <w:szCs w:val="24"/>
        </w:rPr>
      </w:pPr>
    </w:p>
    <w:p w14:paraId="4E58D08A" w14:textId="7EF9EB79" w:rsidR="00CC5748" w:rsidRPr="00FA6F4E" w:rsidRDefault="0001466A" w:rsidP="00CC5748">
      <w:pPr>
        <w:jc w:val="both"/>
        <w:rPr>
          <w:rFonts w:ascii="Arial Narrow" w:hAnsi="Arial Narrow"/>
          <w:szCs w:val="24"/>
        </w:rPr>
      </w:pPr>
      <w:r w:rsidRPr="00A66325">
        <w:rPr>
          <w:rFonts w:ascii="Arial Narrow" w:hAnsi="Arial Narrow" w:cs="Arial"/>
          <w:b/>
          <w:bCs/>
          <w:color w:val="222222"/>
          <w:u w:val="single"/>
          <w:shd w:val="clear" w:color="auto" w:fill="FFFFFF"/>
        </w:rPr>
        <w:t>DUODÉCIMO:</w:t>
      </w:r>
      <w:r w:rsidRPr="00A66325">
        <w:rPr>
          <w:rFonts w:ascii="Arial Narrow" w:hAnsi="Arial Narrow"/>
          <w:color w:val="222222"/>
          <w:shd w:val="clear" w:color="auto" w:fill="FFFFFF"/>
        </w:rPr>
        <w:t> </w:t>
      </w:r>
      <w:r w:rsidR="00CC5748" w:rsidRPr="00FA6F4E">
        <w:rPr>
          <w:rFonts w:ascii="Arial Narrow" w:hAnsi="Arial Narrow"/>
          <w:szCs w:val="24"/>
        </w:rPr>
        <w:t xml:space="preserve">El </w:t>
      </w:r>
      <w:r w:rsidR="000A3042" w:rsidRPr="00FA6F4E">
        <w:rPr>
          <w:rFonts w:ascii="Arial Narrow" w:hAnsi="Arial Narrow"/>
          <w:szCs w:val="24"/>
        </w:rPr>
        <w:t>C</w:t>
      </w:r>
      <w:r w:rsidR="00CC5748" w:rsidRPr="00FA6F4E">
        <w:rPr>
          <w:rFonts w:ascii="Arial Narrow" w:hAnsi="Arial Narrow"/>
          <w:szCs w:val="24"/>
        </w:rPr>
        <w:t xml:space="preserve">ontratista </w:t>
      </w:r>
      <w:r w:rsidR="000A3042" w:rsidRPr="00FA6F4E">
        <w:rPr>
          <w:rFonts w:ascii="Arial Narrow" w:hAnsi="Arial Narrow"/>
          <w:szCs w:val="24"/>
        </w:rPr>
        <w:t xml:space="preserve">debe dar cumplimiento al </w:t>
      </w:r>
      <w:r w:rsidR="000A3042" w:rsidRPr="00FA6F4E">
        <w:rPr>
          <w:rFonts w:ascii="Arial Narrow" w:hAnsi="Arial Narrow" w:cs="Arial"/>
          <w:b/>
          <w:szCs w:val="24"/>
        </w:rPr>
        <w:t xml:space="preserve">Reglamento Especial para Empresas Contratistas y Subcontratistas, </w:t>
      </w:r>
      <w:r w:rsidR="000A3042" w:rsidRPr="00FA6F4E">
        <w:rPr>
          <w:rFonts w:ascii="Arial Narrow" w:hAnsi="Arial Narrow" w:cs="Arial"/>
          <w:szCs w:val="24"/>
        </w:rPr>
        <w:t>entregado por la PUCV en</w:t>
      </w:r>
      <w:r w:rsidR="00ED6AB5" w:rsidRPr="00FA6F4E">
        <w:rPr>
          <w:rFonts w:ascii="Arial Narrow" w:hAnsi="Arial Narrow" w:cs="Arial"/>
          <w:szCs w:val="24"/>
        </w:rPr>
        <w:t xml:space="preserve"> el</w:t>
      </w:r>
      <w:r w:rsidR="000A3042" w:rsidRPr="00FA6F4E">
        <w:rPr>
          <w:rFonts w:ascii="Arial Narrow" w:hAnsi="Arial Narrow" w:cs="Arial"/>
          <w:szCs w:val="24"/>
        </w:rPr>
        <w:t xml:space="preserve"> periodo de licitación, y</w:t>
      </w:r>
      <w:r w:rsidR="000A3042" w:rsidRPr="00FA6F4E">
        <w:rPr>
          <w:rFonts w:ascii="Arial Narrow" w:hAnsi="Arial Narrow" w:cs="Arial"/>
          <w:b/>
          <w:szCs w:val="24"/>
        </w:rPr>
        <w:t xml:space="preserve"> </w:t>
      </w:r>
      <w:r w:rsidR="000A3042" w:rsidRPr="00FA6F4E">
        <w:rPr>
          <w:rFonts w:ascii="Arial Narrow" w:hAnsi="Arial Narrow" w:cs="Arial"/>
          <w:szCs w:val="24"/>
        </w:rPr>
        <w:t>al</w:t>
      </w:r>
      <w:r w:rsidR="000A3042" w:rsidRPr="00FA6F4E">
        <w:rPr>
          <w:rFonts w:ascii="Arial Narrow" w:hAnsi="Arial Narrow" w:cs="Arial"/>
          <w:b/>
          <w:szCs w:val="24"/>
        </w:rPr>
        <w:t xml:space="preserve"> Reglamento Interno de Orden, Higiene y Seguridad</w:t>
      </w:r>
      <w:r w:rsidR="00ED6AB5" w:rsidRPr="00FA6F4E">
        <w:rPr>
          <w:rFonts w:ascii="Arial Narrow" w:hAnsi="Arial Narrow" w:cs="Arial"/>
          <w:b/>
          <w:szCs w:val="24"/>
        </w:rPr>
        <w:t xml:space="preserve"> de la </w:t>
      </w:r>
      <w:r w:rsidR="00AE3621" w:rsidRPr="00FA6F4E">
        <w:rPr>
          <w:rFonts w:ascii="Arial Narrow" w:hAnsi="Arial Narrow" w:cs="Arial"/>
          <w:b/>
          <w:szCs w:val="24"/>
        </w:rPr>
        <w:t>Empresa Contratista</w:t>
      </w:r>
      <w:r w:rsidR="00ED6AB5" w:rsidRPr="00FA6F4E">
        <w:rPr>
          <w:rFonts w:ascii="Arial Narrow" w:hAnsi="Arial Narrow" w:cs="Arial"/>
          <w:b/>
          <w:szCs w:val="24"/>
        </w:rPr>
        <w:t xml:space="preserve">, </w:t>
      </w:r>
      <w:r w:rsidR="00ED6AB5" w:rsidRPr="00FA6F4E">
        <w:rPr>
          <w:rFonts w:ascii="Arial Narrow" w:hAnsi="Arial Narrow" w:cs="Arial"/>
          <w:szCs w:val="24"/>
        </w:rPr>
        <w:t>los cuales forman parte integrante de este contrato</w:t>
      </w:r>
      <w:r w:rsidR="000A3042" w:rsidRPr="00FA6F4E">
        <w:rPr>
          <w:rFonts w:ascii="Arial Narrow" w:hAnsi="Arial Narrow" w:cs="Arial"/>
          <w:szCs w:val="24"/>
        </w:rPr>
        <w:t xml:space="preserve">. A su vez, </w:t>
      </w:r>
      <w:r w:rsidR="00CC5748" w:rsidRPr="00FA6F4E">
        <w:rPr>
          <w:rFonts w:ascii="Arial Narrow" w:hAnsi="Arial Narrow"/>
          <w:szCs w:val="24"/>
        </w:rPr>
        <w:t xml:space="preserve">deberá contar con un </w:t>
      </w:r>
      <w:r w:rsidR="00570E59" w:rsidRPr="00FA6F4E">
        <w:rPr>
          <w:rFonts w:ascii="Arial Narrow" w:hAnsi="Arial Narrow" w:cs="Arial"/>
          <w:b/>
          <w:szCs w:val="24"/>
        </w:rPr>
        <w:t>Programa de Prevención de Riesgos</w:t>
      </w:r>
      <w:r w:rsidR="00570E59" w:rsidRPr="00FA6F4E">
        <w:rPr>
          <w:rFonts w:ascii="Arial Narrow" w:hAnsi="Arial Narrow" w:cs="Arial"/>
          <w:szCs w:val="24"/>
        </w:rPr>
        <w:t xml:space="preserve"> aplicable al trabajo encomendado</w:t>
      </w:r>
      <w:r w:rsidR="00ED6AB5" w:rsidRPr="00FA6F4E">
        <w:rPr>
          <w:rFonts w:ascii="Arial Narrow" w:hAnsi="Arial Narrow"/>
          <w:szCs w:val="24"/>
        </w:rPr>
        <w:t>, q</w:t>
      </w:r>
      <w:r w:rsidR="00AE3621" w:rsidRPr="00FA6F4E">
        <w:rPr>
          <w:rFonts w:ascii="Arial Narrow" w:hAnsi="Arial Narrow"/>
          <w:szCs w:val="24"/>
        </w:rPr>
        <w:t>ue se deberá entregar a la PUCV</w:t>
      </w:r>
      <w:r w:rsidR="006336B9" w:rsidRPr="00FA6F4E">
        <w:rPr>
          <w:rFonts w:ascii="Arial Narrow" w:hAnsi="Arial Narrow"/>
          <w:szCs w:val="24"/>
        </w:rPr>
        <w:t xml:space="preserve"> previo al inicio de obra y firma de Acta de Entrega de Terreno. </w:t>
      </w:r>
    </w:p>
    <w:p w14:paraId="40452097" w14:textId="25FCC79D" w:rsidR="00CC5748" w:rsidRPr="00FA6F4E" w:rsidRDefault="00ED6AB5" w:rsidP="00CC5748">
      <w:pPr>
        <w:jc w:val="both"/>
        <w:rPr>
          <w:rFonts w:ascii="Arial Narrow" w:hAnsi="Arial Narrow"/>
          <w:szCs w:val="24"/>
        </w:rPr>
      </w:pPr>
      <w:r w:rsidRPr="00FA6F4E">
        <w:rPr>
          <w:rFonts w:ascii="Arial Narrow" w:hAnsi="Arial Narrow"/>
          <w:szCs w:val="24"/>
        </w:rPr>
        <w:t>Los trabajadores del Contratista</w:t>
      </w:r>
      <w:r w:rsidR="00CC5748" w:rsidRPr="00FA6F4E">
        <w:rPr>
          <w:rFonts w:ascii="Arial Narrow" w:hAnsi="Arial Narrow"/>
          <w:szCs w:val="24"/>
        </w:rPr>
        <w:t xml:space="preserve"> deberá</w:t>
      </w:r>
      <w:r w:rsidRPr="00FA6F4E">
        <w:rPr>
          <w:rFonts w:ascii="Arial Narrow" w:hAnsi="Arial Narrow"/>
          <w:szCs w:val="24"/>
        </w:rPr>
        <w:t>n</w:t>
      </w:r>
      <w:r w:rsidR="00CC5748" w:rsidRPr="00FA6F4E">
        <w:rPr>
          <w:rFonts w:ascii="Arial Narrow" w:hAnsi="Arial Narrow"/>
          <w:szCs w:val="24"/>
        </w:rPr>
        <w:t xml:space="preserve"> vestir un atuendo ordenado </w:t>
      </w:r>
      <w:r w:rsidRPr="00FA6F4E">
        <w:rPr>
          <w:rFonts w:ascii="Arial Narrow" w:hAnsi="Arial Narrow"/>
          <w:szCs w:val="24"/>
        </w:rPr>
        <w:t>y distintivo de la Empresa Contratista, por lo que</w:t>
      </w:r>
      <w:r w:rsidR="00CC745E" w:rsidRPr="00FA6F4E">
        <w:rPr>
          <w:rFonts w:ascii="Arial Narrow" w:hAnsi="Arial Narrow"/>
          <w:szCs w:val="24"/>
        </w:rPr>
        <w:t xml:space="preserve"> además</w:t>
      </w:r>
      <w:r w:rsidRPr="00FA6F4E">
        <w:rPr>
          <w:rFonts w:ascii="Arial Narrow" w:hAnsi="Arial Narrow"/>
          <w:szCs w:val="24"/>
        </w:rPr>
        <w:t xml:space="preserve"> deberán </w:t>
      </w:r>
      <w:r w:rsidR="00CC5748" w:rsidRPr="00FA6F4E">
        <w:rPr>
          <w:rFonts w:ascii="Arial Narrow" w:hAnsi="Arial Narrow"/>
          <w:szCs w:val="24"/>
        </w:rPr>
        <w:t>portar</w:t>
      </w:r>
      <w:r w:rsidRPr="00FA6F4E">
        <w:rPr>
          <w:rFonts w:ascii="Arial Narrow" w:hAnsi="Arial Narrow"/>
          <w:szCs w:val="24"/>
        </w:rPr>
        <w:t xml:space="preserve"> una</w:t>
      </w:r>
      <w:r w:rsidR="00CC5748" w:rsidRPr="00FA6F4E">
        <w:rPr>
          <w:rFonts w:ascii="Arial Narrow" w:hAnsi="Arial Narrow"/>
          <w:szCs w:val="24"/>
        </w:rPr>
        <w:t xml:space="preserve"> credencial con su nombre, Rut, nombre de</w:t>
      </w:r>
      <w:r w:rsidR="00CC745E" w:rsidRPr="00FA6F4E">
        <w:rPr>
          <w:rFonts w:ascii="Arial Narrow" w:hAnsi="Arial Narrow"/>
          <w:szCs w:val="24"/>
        </w:rPr>
        <w:t xml:space="preserve">l Contratista </w:t>
      </w:r>
      <w:r w:rsidR="00CC5748" w:rsidRPr="00FA6F4E">
        <w:rPr>
          <w:rFonts w:ascii="Arial Narrow" w:hAnsi="Arial Narrow"/>
          <w:szCs w:val="24"/>
        </w:rPr>
        <w:t>y nombre de la obra.</w:t>
      </w:r>
    </w:p>
    <w:p w14:paraId="43C8956D" w14:textId="77777777" w:rsidR="00931CE4" w:rsidRDefault="00931CE4" w:rsidP="000A3042">
      <w:pPr>
        <w:pStyle w:val="Default"/>
        <w:jc w:val="both"/>
        <w:rPr>
          <w:rFonts w:ascii="Arial Narrow" w:eastAsia="Times New Roman" w:hAnsi="Arial Narrow" w:cs="Times New Roman"/>
          <w:color w:val="auto"/>
          <w:lang w:val="es-ES" w:eastAsia="es-ES"/>
        </w:rPr>
      </w:pPr>
    </w:p>
    <w:p w14:paraId="182FC5CF" w14:textId="73DB6BEF" w:rsidR="00CC5748" w:rsidRPr="00FA6F4E" w:rsidRDefault="009C412A" w:rsidP="000A3042">
      <w:pPr>
        <w:pStyle w:val="Default"/>
        <w:jc w:val="both"/>
        <w:rPr>
          <w:rFonts w:ascii="Arial Narrow" w:hAnsi="Arial Narrow" w:cs="Arial"/>
          <w:b/>
        </w:rPr>
      </w:pPr>
      <w:r w:rsidRPr="00FA6F4E">
        <w:rPr>
          <w:rFonts w:ascii="Arial Narrow" w:hAnsi="Arial Narrow" w:cs="Times New Roman"/>
          <w:color w:val="auto"/>
          <w:lang w:val="es-ES_tradnl" w:eastAsia="es-ES"/>
        </w:rPr>
        <w:t>En caso que</w:t>
      </w:r>
      <w:r w:rsidR="00CC745E" w:rsidRPr="00FA6F4E">
        <w:rPr>
          <w:rFonts w:ascii="Arial Narrow" w:hAnsi="Arial Narrow" w:cs="Times New Roman"/>
          <w:color w:val="auto"/>
          <w:lang w:val="es-ES_tradnl" w:eastAsia="es-ES"/>
        </w:rPr>
        <w:t xml:space="preserve"> el Contratista no cumpla con lo dispuesto en los párrafos precedentes de esta cláusula</w:t>
      </w:r>
      <w:r w:rsidRPr="00FA6F4E">
        <w:rPr>
          <w:rFonts w:ascii="Arial Narrow" w:hAnsi="Arial Narrow" w:cs="Times New Roman"/>
          <w:color w:val="auto"/>
          <w:lang w:val="es-ES_tradnl" w:eastAsia="es-ES"/>
        </w:rPr>
        <w:t xml:space="preserve">, el mandante </w:t>
      </w:r>
      <w:r w:rsidR="00CC745E" w:rsidRPr="00FA6F4E">
        <w:rPr>
          <w:rFonts w:ascii="Arial Narrow" w:hAnsi="Arial Narrow" w:cs="Times New Roman"/>
          <w:color w:val="auto"/>
          <w:lang w:val="es-ES_tradnl" w:eastAsia="es-ES"/>
        </w:rPr>
        <w:t>le enviará</w:t>
      </w:r>
      <w:r w:rsidR="004C718B" w:rsidRPr="00FA6F4E">
        <w:rPr>
          <w:rFonts w:ascii="Arial Narrow" w:hAnsi="Arial Narrow" w:cs="Times New Roman"/>
          <w:color w:val="auto"/>
          <w:lang w:val="es-ES_tradnl" w:eastAsia="es-ES"/>
        </w:rPr>
        <w:t xml:space="preserve"> </w:t>
      </w:r>
      <w:r w:rsidRPr="00FA6F4E">
        <w:rPr>
          <w:rFonts w:ascii="Arial Narrow" w:hAnsi="Arial Narrow" w:cs="Times New Roman"/>
          <w:color w:val="auto"/>
          <w:lang w:val="es-ES_tradnl" w:eastAsia="es-ES"/>
        </w:rPr>
        <w:t xml:space="preserve">una </w:t>
      </w:r>
      <w:r w:rsidRPr="00FA6F4E">
        <w:rPr>
          <w:rFonts w:ascii="Arial Narrow" w:hAnsi="Arial Narrow" w:cs="Times New Roman"/>
          <w:b/>
          <w:color w:val="auto"/>
          <w:lang w:val="es-ES_tradnl" w:eastAsia="es-ES"/>
        </w:rPr>
        <w:t>Carta de Amonestación</w:t>
      </w:r>
      <w:r w:rsidRPr="00FA6F4E">
        <w:rPr>
          <w:rFonts w:ascii="Arial Narrow" w:hAnsi="Arial Narrow" w:cs="Times New Roman"/>
          <w:color w:val="auto"/>
          <w:lang w:val="es-ES_tradnl" w:eastAsia="es-ES"/>
        </w:rPr>
        <w:t xml:space="preserve"> como</w:t>
      </w:r>
      <w:r w:rsidR="00CC745E" w:rsidRPr="00FA6F4E">
        <w:rPr>
          <w:rFonts w:ascii="Arial Narrow" w:hAnsi="Arial Narrow" w:cs="Times New Roman"/>
          <w:color w:val="auto"/>
          <w:lang w:val="es-ES_tradnl" w:eastAsia="es-ES"/>
        </w:rPr>
        <w:t xml:space="preserve"> </w:t>
      </w:r>
      <w:r w:rsidRPr="00FA6F4E">
        <w:rPr>
          <w:rFonts w:ascii="Arial Narrow" w:hAnsi="Arial Narrow" w:cs="Times New Roman"/>
          <w:color w:val="auto"/>
          <w:lang w:val="es-ES_tradnl" w:eastAsia="es-ES"/>
        </w:rPr>
        <w:t xml:space="preserve">advertencia. </w:t>
      </w:r>
      <w:r w:rsidRPr="00FA6F4E">
        <w:rPr>
          <w:rFonts w:ascii="Arial Narrow" w:hAnsi="Arial Narrow"/>
        </w:rPr>
        <w:t>Si</w:t>
      </w:r>
      <w:r w:rsidR="00CC745E" w:rsidRPr="00FA6F4E">
        <w:rPr>
          <w:rFonts w:ascii="Arial Narrow" w:hAnsi="Arial Narrow"/>
        </w:rPr>
        <w:t xml:space="preserve"> el Contratista </w:t>
      </w:r>
      <w:r w:rsidRPr="00FA6F4E">
        <w:rPr>
          <w:rFonts w:ascii="Arial Narrow" w:hAnsi="Arial Narrow"/>
        </w:rPr>
        <w:t xml:space="preserve">vuelve a infringir esta cláusula por segunda </w:t>
      </w:r>
      <w:r w:rsidR="00480DB5" w:rsidRPr="00FA6F4E">
        <w:rPr>
          <w:rFonts w:ascii="Arial Narrow" w:hAnsi="Arial Narrow"/>
        </w:rPr>
        <w:t>o más veces</w:t>
      </w:r>
      <w:r w:rsidRPr="00FA6F4E">
        <w:rPr>
          <w:rFonts w:ascii="Arial Narrow" w:hAnsi="Arial Narrow"/>
        </w:rPr>
        <w:t xml:space="preserve">, </w:t>
      </w:r>
      <w:r w:rsidR="00CC745E" w:rsidRPr="00FA6F4E">
        <w:rPr>
          <w:rFonts w:ascii="Arial Narrow" w:hAnsi="Arial Narrow"/>
        </w:rPr>
        <w:t xml:space="preserve">la </w:t>
      </w:r>
      <w:r w:rsidR="00480DB5" w:rsidRPr="00FA6F4E">
        <w:rPr>
          <w:rFonts w:ascii="Arial Narrow" w:hAnsi="Arial Narrow"/>
        </w:rPr>
        <w:t xml:space="preserve">PUCV tendrá derecho a </w:t>
      </w:r>
      <w:r w:rsidR="00505673" w:rsidRPr="00FA6F4E">
        <w:rPr>
          <w:rFonts w:ascii="Arial Narrow" w:hAnsi="Arial Narrow"/>
        </w:rPr>
        <w:t>exigir</w:t>
      </w:r>
      <w:r w:rsidR="004C718B" w:rsidRPr="00FA6F4E">
        <w:rPr>
          <w:rFonts w:ascii="Arial Narrow" w:hAnsi="Arial Narrow"/>
        </w:rPr>
        <w:t xml:space="preserve">, </w:t>
      </w:r>
      <w:r w:rsidR="00CC745E" w:rsidRPr="00FA6F4E">
        <w:rPr>
          <w:rFonts w:ascii="Arial Narrow" w:hAnsi="Arial Narrow"/>
        </w:rPr>
        <w:t>a su arbitrio</w:t>
      </w:r>
      <w:r w:rsidR="004C718B" w:rsidRPr="00FA6F4E">
        <w:rPr>
          <w:rFonts w:ascii="Arial Narrow" w:hAnsi="Arial Narrow"/>
        </w:rPr>
        <w:t xml:space="preserve">, </w:t>
      </w:r>
      <w:r w:rsidR="00505673" w:rsidRPr="00FA6F4E">
        <w:rPr>
          <w:rFonts w:ascii="Arial Narrow" w:hAnsi="Arial Narrow"/>
        </w:rPr>
        <w:t xml:space="preserve">la substitución del trabajador que haya realizado la falta, prohibiendo su contratación para </w:t>
      </w:r>
      <w:r w:rsidR="000A3042" w:rsidRPr="00FA6F4E">
        <w:rPr>
          <w:rFonts w:ascii="Arial Narrow" w:hAnsi="Arial Narrow"/>
        </w:rPr>
        <w:t>futuras obras de la Universidad</w:t>
      </w:r>
      <w:r w:rsidR="00CC745E" w:rsidRPr="00FA6F4E">
        <w:rPr>
          <w:rFonts w:ascii="Arial Narrow" w:hAnsi="Arial Narrow"/>
        </w:rPr>
        <w:t>,</w:t>
      </w:r>
      <w:r w:rsidR="000A3042" w:rsidRPr="00FA6F4E">
        <w:rPr>
          <w:rFonts w:ascii="Arial Narrow" w:hAnsi="Arial Narrow"/>
        </w:rPr>
        <w:t xml:space="preserve"> o hacer cumplir las sanciones establecidas en el </w:t>
      </w:r>
      <w:r w:rsidR="000A3042" w:rsidRPr="00FA6F4E">
        <w:rPr>
          <w:rFonts w:ascii="Arial Narrow" w:hAnsi="Arial Narrow"/>
          <w:b/>
        </w:rPr>
        <w:t xml:space="preserve">párrafo 5.1.4 del </w:t>
      </w:r>
      <w:r w:rsidR="000A3042" w:rsidRPr="00FA6F4E">
        <w:rPr>
          <w:rFonts w:ascii="Arial Narrow" w:hAnsi="Arial Narrow" w:cs="Arial"/>
          <w:b/>
        </w:rPr>
        <w:t>Reglamento Especial para Empresas Contratistas y Subcontratistas.</w:t>
      </w:r>
    </w:p>
    <w:p w14:paraId="7BC442C7" w14:textId="287E4840" w:rsidR="000A3042" w:rsidRPr="00FA6F4E" w:rsidRDefault="000A3042" w:rsidP="000A3042">
      <w:pPr>
        <w:pStyle w:val="Default"/>
        <w:jc w:val="both"/>
        <w:rPr>
          <w:rFonts w:ascii="Arial Narrow" w:hAnsi="Arial Narrow"/>
        </w:rPr>
      </w:pPr>
    </w:p>
    <w:p w14:paraId="0FA6963F" w14:textId="3806F0B1" w:rsidR="00B47863" w:rsidRPr="00A66325" w:rsidRDefault="0001466A" w:rsidP="000A3042">
      <w:pPr>
        <w:pStyle w:val="Default"/>
        <w:jc w:val="both"/>
        <w:rPr>
          <w:rFonts w:ascii="Arial Narrow" w:hAnsi="Arial Narrow"/>
          <w:color w:val="222222"/>
          <w:shd w:val="clear" w:color="auto" w:fill="FFFFFF"/>
          <w:lang w:val="es-ES"/>
        </w:rPr>
      </w:pPr>
      <w:r w:rsidRPr="00FA6F4E">
        <w:rPr>
          <w:rFonts w:ascii="Arial Narrow" w:hAnsi="Arial Narrow"/>
          <w:b/>
          <w:u w:val="single"/>
        </w:rPr>
        <w:lastRenderedPageBreak/>
        <w:t>DÉCIMO TERCERO:</w:t>
      </w:r>
      <w:r w:rsidRPr="00FA6F4E">
        <w:rPr>
          <w:rFonts w:ascii="Arial Narrow" w:hAnsi="Arial Narrow"/>
        </w:rPr>
        <w:t xml:space="preserve"> </w:t>
      </w:r>
      <w:r w:rsidR="00B47863" w:rsidRPr="00A66325">
        <w:rPr>
          <w:rFonts w:ascii="Arial Narrow" w:hAnsi="Arial Narrow"/>
          <w:color w:val="222222"/>
          <w:shd w:val="clear" w:color="auto" w:fill="FFFFFF"/>
          <w:lang w:val="es-ES"/>
        </w:rPr>
        <w:t>El contratis</w:t>
      </w:r>
      <w:r w:rsidR="00C63357">
        <w:rPr>
          <w:rFonts w:ascii="Arial Narrow" w:hAnsi="Arial Narrow"/>
          <w:color w:val="222222"/>
          <w:shd w:val="clear" w:color="auto" w:fill="FFFFFF"/>
          <w:lang w:val="es-ES"/>
        </w:rPr>
        <w:t xml:space="preserve">ta declara conocer y aceptar el </w:t>
      </w:r>
      <w:r w:rsidR="00B47863" w:rsidRPr="00A66325">
        <w:rPr>
          <w:rFonts w:ascii="Arial Narrow" w:hAnsi="Arial Narrow"/>
          <w:b/>
          <w:bCs/>
          <w:color w:val="222222"/>
          <w:shd w:val="clear" w:color="auto" w:fill="FFFFFF"/>
          <w:lang w:val="es-ES"/>
        </w:rPr>
        <w:t>Reglamento Especial para Empresas</w:t>
      </w:r>
      <w:r w:rsidR="00C63357">
        <w:rPr>
          <w:rFonts w:ascii="Arial Narrow" w:hAnsi="Arial Narrow"/>
          <w:b/>
          <w:bCs/>
          <w:color w:val="222222"/>
          <w:shd w:val="clear" w:color="auto" w:fill="FFFFFF"/>
          <w:lang w:val="es-ES"/>
        </w:rPr>
        <w:t xml:space="preserve"> Contratistas y Subcontratistas </w:t>
      </w:r>
      <w:r w:rsidR="00C63357">
        <w:rPr>
          <w:rFonts w:ascii="Arial Narrow" w:hAnsi="Arial Narrow"/>
          <w:color w:val="222222"/>
          <w:shd w:val="clear" w:color="auto" w:fill="FFFFFF"/>
          <w:lang w:val="es-ES"/>
        </w:rPr>
        <w:t xml:space="preserve">y </w:t>
      </w:r>
      <w:r w:rsidR="00C63357" w:rsidRPr="005A405E">
        <w:rPr>
          <w:rFonts w:ascii="Arial Narrow" w:hAnsi="Arial Narrow"/>
          <w:b/>
          <w:color w:val="222222"/>
          <w:shd w:val="clear" w:color="auto" w:fill="FFFFFF"/>
          <w:lang w:val="es-ES"/>
        </w:rPr>
        <w:t>R</w:t>
      </w:r>
      <w:proofErr w:type="spellStart"/>
      <w:r w:rsidR="00B47863" w:rsidRPr="00A66325">
        <w:rPr>
          <w:rFonts w:ascii="Arial Narrow" w:hAnsi="Arial Narrow" w:cs="Arial"/>
          <w:b/>
          <w:bCs/>
          <w:color w:val="222222"/>
          <w:shd w:val="clear" w:color="auto" w:fill="FFFFFF"/>
        </w:rPr>
        <w:t>equisitos</w:t>
      </w:r>
      <w:proofErr w:type="spellEnd"/>
      <w:r w:rsidR="00B47863" w:rsidRPr="00A66325">
        <w:rPr>
          <w:rFonts w:ascii="Arial Narrow" w:hAnsi="Arial Narrow" w:cs="Arial"/>
          <w:b/>
          <w:bCs/>
          <w:color w:val="222222"/>
          <w:shd w:val="clear" w:color="auto" w:fill="FFFFFF"/>
        </w:rPr>
        <w:t xml:space="preserve"> de Ingreso Empresas Contratistas y su Personal</w:t>
      </w:r>
      <w:r w:rsidR="00C63357">
        <w:rPr>
          <w:rFonts w:ascii="Arial Narrow" w:hAnsi="Arial Narrow"/>
          <w:color w:val="222222"/>
          <w:shd w:val="clear" w:color="auto" w:fill="FFFFFF"/>
        </w:rPr>
        <w:t xml:space="preserve"> </w:t>
      </w:r>
      <w:r w:rsidR="00B47863" w:rsidRPr="00A66325">
        <w:rPr>
          <w:rFonts w:ascii="Arial Narrow" w:hAnsi="Arial Narrow"/>
          <w:color w:val="222222"/>
          <w:shd w:val="clear" w:color="auto" w:fill="FFFFFF"/>
          <w:lang w:val="es-ES"/>
        </w:rPr>
        <w:t>entregados por la Universidad. </w:t>
      </w:r>
    </w:p>
    <w:p w14:paraId="6B982516" w14:textId="11E070CD" w:rsidR="00B47863" w:rsidRPr="00FA6F4E" w:rsidRDefault="00B47863" w:rsidP="000A3042">
      <w:pPr>
        <w:pStyle w:val="Default"/>
        <w:jc w:val="both"/>
        <w:rPr>
          <w:rFonts w:ascii="Arial Narrow" w:hAnsi="Arial Narrow"/>
        </w:rPr>
      </w:pPr>
    </w:p>
    <w:p w14:paraId="3342CF6B" w14:textId="5BEC6C30" w:rsidR="00CC5748" w:rsidRPr="00FA6F4E" w:rsidRDefault="0001466A" w:rsidP="00CC5748">
      <w:pPr>
        <w:jc w:val="both"/>
        <w:rPr>
          <w:rFonts w:ascii="Arial Narrow" w:hAnsi="Arial Narrow"/>
          <w:szCs w:val="24"/>
        </w:rPr>
      </w:pPr>
      <w:r w:rsidRPr="00FA6F4E">
        <w:rPr>
          <w:rFonts w:ascii="Arial Narrow" w:hAnsi="Arial Narrow"/>
          <w:b/>
          <w:szCs w:val="24"/>
          <w:u w:val="single"/>
        </w:rPr>
        <w:t>DÉCIMO CUARTO:</w:t>
      </w:r>
      <w:r w:rsidRPr="00FA6F4E">
        <w:rPr>
          <w:rFonts w:ascii="Arial Narrow" w:hAnsi="Arial Narrow"/>
          <w:szCs w:val="24"/>
        </w:rPr>
        <w:t xml:space="preserve"> </w:t>
      </w:r>
      <w:r w:rsidR="00CC5748" w:rsidRPr="00FA6F4E">
        <w:rPr>
          <w:rFonts w:ascii="Arial Narrow" w:hAnsi="Arial Narrow"/>
          <w:szCs w:val="24"/>
        </w:rPr>
        <w:t xml:space="preserve">El contratista, por el sólo hecho de presentar su oferta, </w:t>
      </w:r>
      <w:r w:rsidR="000E4780" w:rsidRPr="00FA6F4E">
        <w:rPr>
          <w:rFonts w:ascii="Arial Narrow" w:hAnsi="Arial Narrow"/>
          <w:szCs w:val="24"/>
        </w:rPr>
        <w:t>se obliga a darle fiel cumplimiento</w:t>
      </w:r>
      <w:r w:rsidR="00A11A69">
        <w:rPr>
          <w:rFonts w:ascii="Arial Narrow" w:hAnsi="Arial Narrow"/>
          <w:szCs w:val="24"/>
        </w:rPr>
        <w:t xml:space="preserve">  a la legislación vigente</w:t>
      </w:r>
      <w:r w:rsidR="000E4780" w:rsidRPr="00FA6F4E">
        <w:rPr>
          <w:rFonts w:ascii="Arial Narrow" w:hAnsi="Arial Narrow"/>
          <w:szCs w:val="24"/>
        </w:rPr>
        <w:t xml:space="preserve">, </w:t>
      </w:r>
      <w:r w:rsidR="00CC5748" w:rsidRPr="00FA6F4E">
        <w:rPr>
          <w:rFonts w:ascii="Arial Narrow" w:hAnsi="Arial Narrow"/>
          <w:szCs w:val="24"/>
        </w:rPr>
        <w:t>especialmente</w:t>
      </w:r>
      <w:r w:rsidR="00A11A69">
        <w:rPr>
          <w:rFonts w:ascii="Arial Narrow" w:hAnsi="Arial Narrow"/>
          <w:szCs w:val="24"/>
        </w:rPr>
        <w:t>,</w:t>
      </w:r>
      <w:r w:rsidR="00CC5748" w:rsidRPr="00FA6F4E">
        <w:rPr>
          <w:rFonts w:ascii="Arial Narrow" w:hAnsi="Arial Narrow"/>
          <w:szCs w:val="24"/>
        </w:rPr>
        <w:t xml:space="preserve"> en lo relativo a cotizaciones pr</w:t>
      </w:r>
      <w:r w:rsidR="000E4780" w:rsidRPr="00FA6F4E">
        <w:rPr>
          <w:rFonts w:ascii="Arial Narrow" w:hAnsi="Arial Narrow"/>
          <w:szCs w:val="24"/>
        </w:rPr>
        <w:t>e</w:t>
      </w:r>
      <w:r w:rsidR="00CC5748" w:rsidRPr="00FA6F4E">
        <w:rPr>
          <w:rFonts w:ascii="Arial Narrow" w:hAnsi="Arial Narrow"/>
          <w:szCs w:val="24"/>
        </w:rPr>
        <w:t>visionales, cotizaciones de salud, seguridad personal,  ambiental, disposición sobre subcontratación y en general toda la legislación que rige sobre las obras de construcción y el personal que labora en ellas, liberando a la Pontificia Universidad Católica de Valparaíso expresamente de toda responsabilidad penal y civil que pudiere imputarse por incumplimiento del contratista en la obra materia de est</w:t>
      </w:r>
      <w:r w:rsidR="000E4780" w:rsidRPr="00FA6F4E">
        <w:rPr>
          <w:rFonts w:ascii="Arial Narrow" w:hAnsi="Arial Narrow"/>
          <w:szCs w:val="24"/>
        </w:rPr>
        <w:t>e contrato</w:t>
      </w:r>
      <w:r w:rsidR="00CC5748" w:rsidRPr="00FA6F4E">
        <w:rPr>
          <w:rFonts w:ascii="Arial Narrow" w:hAnsi="Arial Narrow"/>
          <w:szCs w:val="24"/>
        </w:rPr>
        <w:t>.</w:t>
      </w:r>
    </w:p>
    <w:p w14:paraId="251C10EB" w14:textId="77777777" w:rsidR="00CC5748" w:rsidRPr="00FA6F4E" w:rsidRDefault="00CC5748" w:rsidP="00CC5748">
      <w:pPr>
        <w:jc w:val="both"/>
        <w:rPr>
          <w:rFonts w:ascii="Arial Narrow" w:hAnsi="Arial Narrow"/>
          <w:szCs w:val="24"/>
        </w:rPr>
      </w:pPr>
    </w:p>
    <w:p w14:paraId="40C1C111" w14:textId="07BB63ED" w:rsidR="00CC5748" w:rsidRPr="00FA6F4E" w:rsidRDefault="00CC5748" w:rsidP="00CC5748">
      <w:pPr>
        <w:jc w:val="both"/>
        <w:rPr>
          <w:rFonts w:ascii="Arial Narrow" w:hAnsi="Arial Narrow"/>
          <w:szCs w:val="24"/>
        </w:rPr>
      </w:pPr>
      <w:r w:rsidRPr="00FA6F4E">
        <w:rPr>
          <w:rFonts w:ascii="Arial Narrow" w:hAnsi="Arial Narrow"/>
          <w:szCs w:val="24"/>
        </w:rPr>
        <w:t xml:space="preserve">Para el </w:t>
      </w:r>
      <w:r w:rsidR="000E4780" w:rsidRPr="00FA6F4E">
        <w:rPr>
          <w:rFonts w:ascii="Arial Narrow" w:hAnsi="Arial Narrow"/>
          <w:szCs w:val="24"/>
        </w:rPr>
        <w:t xml:space="preserve">proceder al </w:t>
      </w:r>
      <w:r w:rsidRPr="00FA6F4E">
        <w:rPr>
          <w:rFonts w:ascii="Arial Narrow" w:hAnsi="Arial Narrow"/>
          <w:szCs w:val="24"/>
        </w:rPr>
        <w:t>pago de los estados de pagos, la Pontificia Universidad Católica de Valparaíso solicitará la documentación que acredite el cumplimiento por parte del contratista en el periodo del Estado de Pago; de todo lo expresado anteriormente.</w:t>
      </w:r>
    </w:p>
    <w:p w14:paraId="64187DC5" w14:textId="77777777" w:rsidR="00CC5748" w:rsidRPr="00FA6F4E" w:rsidRDefault="00CC5748" w:rsidP="00CC5748">
      <w:pPr>
        <w:jc w:val="both"/>
        <w:rPr>
          <w:rFonts w:ascii="Arial Narrow" w:hAnsi="Arial Narrow"/>
          <w:szCs w:val="24"/>
        </w:rPr>
      </w:pPr>
    </w:p>
    <w:p w14:paraId="1A9DCB2E" w14:textId="144FA678" w:rsidR="00CC5748" w:rsidRPr="00FA6F4E" w:rsidRDefault="0001466A" w:rsidP="00CC5748">
      <w:pPr>
        <w:jc w:val="both"/>
        <w:rPr>
          <w:rFonts w:ascii="Arial Narrow" w:hAnsi="Arial Narrow"/>
          <w:szCs w:val="24"/>
        </w:rPr>
      </w:pPr>
      <w:r w:rsidRPr="00FA6F4E">
        <w:rPr>
          <w:rFonts w:ascii="Arial Narrow" w:hAnsi="Arial Narrow"/>
          <w:b/>
          <w:szCs w:val="24"/>
          <w:u w:val="single"/>
        </w:rPr>
        <w:t>DÉCIMO QUINTO:</w:t>
      </w:r>
      <w:r w:rsidRPr="00FA6F4E">
        <w:rPr>
          <w:rFonts w:ascii="Arial Narrow" w:hAnsi="Arial Narrow"/>
          <w:szCs w:val="24"/>
        </w:rPr>
        <w:t xml:space="preserve"> </w:t>
      </w:r>
      <w:r w:rsidR="00CC5748" w:rsidRPr="00FA6F4E">
        <w:rPr>
          <w:rFonts w:ascii="Arial Narrow" w:hAnsi="Arial Narrow"/>
          <w:szCs w:val="24"/>
        </w:rPr>
        <w:t>El contratista será responsab</w:t>
      </w:r>
      <w:r w:rsidR="00ED6E1A" w:rsidRPr="00FA6F4E">
        <w:rPr>
          <w:rFonts w:ascii="Arial Narrow" w:hAnsi="Arial Narrow"/>
          <w:szCs w:val="24"/>
        </w:rPr>
        <w:t xml:space="preserve">le exclusivo tanto en lo civil </w:t>
      </w:r>
      <w:r w:rsidR="00CC5748" w:rsidRPr="00FA6F4E">
        <w:rPr>
          <w:rFonts w:ascii="Arial Narrow" w:hAnsi="Arial Narrow"/>
          <w:szCs w:val="24"/>
        </w:rPr>
        <w:t>como en lo criminal, de los daños y perjuicios</w:t>
      </w:r>
      <w:r w:rsidR="00ED6E1A" w:rsidRPr="00FA6F4E">
        <w:rPr>
          <w:rFonts w:ascii="Arial Narrow" w:hAnsi="Arial Narrow"/>
          <w:szCs w:val="24"/>
        </w:rPr>
        <w:t xml:space="preserve"> materiales</w:t>
      </w:r>
      <w:r w:rsidR="00CC5748" w:rsidRPr="00FA6F4E">
        <w:rPr>
          <w:rFonts w:ascii="Arial Narrow" w:hAnsi="Arial Narrow"/>
          <w:szCs w:val="24"/>
        </w:rPr>
        <w:t>, defectos en la construcción de la obra, o por vicios ocultos, infracciones a las leyes, reglamentos y, en general, por cualquier error, negligencia o imprudencia de su parte o de sus trabajadores en la obra.</w:t>
      </w:r>
    </w:p>
    <w:p w14:paraId="32886AAB" w14:textId="77777777" w:rsidR="00CC5748" w:rsidRPr="00FA6F4E" w:rsidRDefault="00CC5748" w:rsidP="00CC5748">
      <w:pPr>
        <w:jc w:val="both"/>
        <w:rPr>
          <w:rFonts w:ascii="Arial Narrow" w:hAnsi="Arial Narrow"/>
          <w:szCs w:val="24"/>
        </w:rPr>
      </w:pPr>
    </w:p>
    <w:p w14:paraId="6966E5D6" w14:textId="33869289" w:rsidR="00827338" w:rsidRPr="00FA6F4E" w:rsidRDefault="00CC5748" w:rsidP="00827338">
      <w:pPr>
        <w:jc w:val="both"/>
        <w:rPr>
          <w:rFonts w:ascii="Arial Narrow" w:hAnsi="Arial Narrow"/>
          <w:b/>
          <w:szCs w:val="24"/>
        </w:rPr>
      </w:pPr>
      <w:r w:rsidRPr="00FA6F4E">
        <w:rPr>
          <w:rFonts w:ascii="Arial Narrow" w:hAnsi="Arial Narrow"/>
          <w:szCs w:val="24"/>
        </w:rPr>
        <w:t xml:space="preserve">El contratista deberá cursar y tener presente a la firma del presente Contrato un </w:t>
      </w:r>
      <w:r w:rsidRPr="00FA6F4E">
        <w:rPr>
          <w:rFonts w:ascii="Arial Narrow" w:hAnsi="Arial Narrow"/>
          <w:b/>
          <w:szCs w:val="24"/>
        </w:rPr>
        <w:t>Seguro de Todo riesgo de Construcción por un monto equivalente en U.F. al valor total del contrato</w:t>
      </w:r>
      <w:r w:rsidR="000E4780" w:rsidRPr="00FA6F4E">
        <w:rPr>
          <w:rFonts w:ascii="Arial Narrow" w:hAnsi="Arial Narrow"/>
          <w:b/>
          <w:szCs w:val="24"/>
        </w:rPr>
        <w:t>,</w:t>
      </w:r>
      <w:r w:rsidR="00827338" w:rsidRPr="00FA6F4E">
        <w:rPr>
          <w:rFonts w:ascii="Arial Narrow" w:hAnsi="Arial Narrow"/>
          <w:b/>
          <w:szCs w:val="24"/>
        </w:rPr>
        <w:t xml:space="preserve"> </w:t>
      </w:r>
      <w:r w:rsidRPr="00FA6F4E">
        <w:rPr>
          <w:rFonts w:ascii="Arial Narrow" w:hAnsi="Arial Narrow"/>
          <w:b/>
          <w:szCs w:val="24"/>
        </w:rPr>
        <w:t>incluyendo S</w:t>
      </w:r>
      <w:r w:rsidR="00827338" w:rsidRPr="00FA6F4E">
        <w:rPr>
          <w:rFonts w:ascii="Arial Narrow" w:hAnsi="Arial Narrow"/>
          <w:b/>
          <w:szCs w:val="24"/>
        </w:rPr>
        <w:t>ección de Responsabilidad Civil y Contra Incendio</w:t>
      </w:r>
      <w:r w:rsidR="000E4780" w:rsidRPr="00FA6F4E">
        <w:rPr>
          <w:rFonts w:ascii="Arial Narrow" w:hAnsi="Arial Narrow"/>
          <w:b/>
          <w:szCs w:val="24"/>
        </w:rPr>
        <w:t>, por todo el periodo de obra establecido en la cláusula Séptima</w:t>
      </w:r>
      <w:r w:rsidR="00827338" w:rsidRPr="00FA6F4E">
        <w:rPr>
          <w:rFonts w:ascii="Arial Narrow" w:hAnsi="Arial Narrow"/>
          <w:b/>
          <w:szCs w:val="24"/>
        </w:rPr>
        <w:t xml:space="preserve">. </w:t>
      </w:r>
      <w:r w:rsidR="00827338" w:rsidRPr="00FA6F4E">
        <w:rPr>
          <w:rFonts w:ascii="Arial Narrow" w:hAnsi="Arial Narrow"/>
          <w:szCs w:val="24"/>
        </w:rPr>
        <w:t xml:space="preserve">En caso que la Dirección de Plan Maestro acepte una extensión del periodo de obra establecido en la </w:t>
      </w:r>
      <w:r w:rsidR="000E4780" w:rsidRPr="00FA6F4E">
        <w:rPr>
          <w:rFonts w:ascii="Arial Narrow" w:hAnsi="Arial Narrow"/>
          <w:szCs w:val="24"/>
        </w:rPr>
        <w:t xml:space="preserve">dicha </w:t>
      </w:r>
      <w:r w:rsidR="00827338" w:rsidRPr="00FA6F4E">
        <w:rPr>
          <w:rFonts w:ascii="Arial Narrow" w:hAnsi="Arial Narrow"/>
          <w:szCs w:val="24"/>
        </w:rPr>
        <w:t>cláusula, el Contratista estará obligado a entregar el documento que acredite fehacientemente la renovación de cada póliza con, a lo menos, cinco (5) días corridos de anticipación a la fecha en que expire su vigencia</w:t>
      </w:r>
      <w:r w:rsidR="000E4780" w:rsidRPr="00FA6F4E">
        <w:rPr>
          <w:rFonts w:ascii="Arial Narrow" w:hAnsi="Arial Narrow"/>
          <w:szCs w:val="24"/>
        </w:rPr>
        <w:t>,</w:t>
      </w:r>
      <w:r w:rsidR="00827338" w:rsidRPr="00FA6F4E">
        <w:rPr>
          <w:rFonts w:ascii="Arial Narrow" w:hAnsi="Arial Narrow"/>
          <w:szCs w:val="24"/>
        </w:rPr>
        <w:t xml:space="preserve"> a </w:t>
      </w:r>
      <w:r w:rsidR="000E4780" w:rsidRPr="00FA6F4E">
        <w:rPr>
          <w:rFonts w:ascii="Arial Narrow" w:hAnsi="Arial Narrow"/>
          <w:szCs w:val="24"/>
        </w:rPr>
        <w:t xml:space="preserve">su </w:t>
      </w:r>
      <w:r w:rsidR="00827338" w:rsidRPr="00FA6F4E">
        <w:rPr>
          <w:rFonts w:ascii="Arial Narrow" w:hAnsi="Arial Narrow"/>
          <w:szCs w:val="24"/>
        </w:rPr>
        <w:t>costa.</w:t>
      </w:r>
    </w:p>
    <w:p w14:paraId="14FE545B" w14:textId="77777777" w:rsidR="00827338" w:rsidRPr="00FA6F4E" w:rsidRDefault="00827338" w:rsidP="00827338">
      <w:pPr>
        <w:jc w:val="both"/>
        <w:rPr>
          <w:rFonts w:ascii="Arial Narrow" w:hAnsi="Arial Narrow"/>
          <w:b/>
          <w:szCs w:val="24"/>
        </w:rPr>
      </w:pPr>
    </w:p>
    <w:p w14:paraId="48A5F155" w14:textId="2E036D94" w:rsidR="00827338" w:rsidRPr="00FA6F4E" w:rsidRDefault="00827338" w:rsidP="00827338">
      <w:pPr>
        <w:ind w:left="1"/>
        <w:jc w:val="both"/>
        <w:rPr>
          <w:rFonts w:ascii="Arial Narrow" w:hAnsi="Arial Narrow" w:cs="Arial"/>
          <w:bCs/>
          <w:szCs w:val="24"/>
        </w:rPr>
      </w:pPr>
      <w:r w:rsidRPr="00FA6F4E">
        <w:rPr>
          <w:rFonts w:ascii="Arial Narrow" w:hAnsi="Arial Narrow" w:cs="Arial"/>
          <w:bCs/>
          <w:szCs w:val="24"/>
        </w:rPr>
        <w:t>Las pólizas de seguro, deberá</w:t>
      </w:r>
      <w:r w:rsidR="000E4780" w:rsidRPr="00FA6F4E">
        <w:rPr>
          <w:rFonts w:ascii="Arial Narrow" w:hAnsi="Arial Narrow" w:cs="Arial"/>
          <w:bCs/>
          <w:szCs w:val="24"/>
        </w:rPr>
        <w:t>n</w:t>
      </w:r>
      <w:r w:rsidRPr="00FA6F4E">
        <w:rPr>
          <w:rFonts w:ascii="Arial Narrow" w:hAnsi="Arial Narrow" w:cs="Arial"/>
          <w:bCs/>
          <w:szCs w:val="24"/>
        </w:rPr>
        <w:t xml:space="preserve"> ser emitida</w:t>
      </w:r>
      <w:r w:rsidR="000E4780" w:rsidRPr="00FA6F4E">
        <w:rPr>
          <w:rFonts w:ascii="Arial Narrow" w:hAnsi="Arial Narrow" w:cs="Arial"/>
          <w:bCs/>
          <w:szCs w:val="24"/>
        </w:rPr>
        <w:t>s</w:t>
      </w:r>
      <w:r w:rsidRPr="00FA6F4E">
        <w:rPr>
          <w:rFonts w:ascii="Arial Narrow" w:hAnsi="Arial Narrow" w:cs="Arial"/>
          <w:bCs/>
          <w:szCs w:val="24"/>
        </w:rPr>
        <w:t xml:space="preserve"> por una o más compañías de seguros que se encuentren debidamente autorizadas para operar en la República de Chile. </w:t>
      </w:r>
    </w:p>
    <w:p w14:paraId="23565F38" w14:textId="4A44624E" w:rsidR="002F09A7" w:rsidRPr="00FA6F4E" w:rsidRDefault="002F09A7" w:rsidP="00CC5748">
      <w:pPr>
        <w:jc w:val="both"/>
        <w:rPr>
          <w:rFonts w:ascii="Arial Narrow" w:hAnsi="Arial Narrow"/>
          <w:b/>
          <w:szCs w:val="24"/>
        </w:rPr>
      </w:pPr>
    </w:p>
    <w:p w14:paraId="220653B0" w14:textId="1DAB08B0" w:rsidR="002F09A7" w:rsidRPr="00FA6F4E" w:rsidRDefault="0001466A" w:rsidP="00CC5748">
      <w:pPr>
        <w:jc w:val="both"/>
        <w:rPr>
          <w:rFonts w:ascii="Arial Narrow" w:hAnsi="Arial Narrow" w:cs="Courier New"/>
          <w:bCs/>
          <w:szCs w:val="24"/>
          <w:lang w:val="es-CL"/>
        </w:rPr>
      </w:pPr>
      <w:r w:rsidRPr="00FA6F4E">
        <w:rPr>
          <w:rFonts w:ascii="Arial Narrow" w:hAnsi="Arial Narrow"/>
          <w:b/>
          <w:u w:val="single"/>
        </w:rPr>
        <w:t>DÉCIMO SEXTO</w:t>
      </w:r>
      <w:r w:rsidRPr="00FA6F4E">
        <w:rPr>
          <w:rFonts w:ascii="Arial Narrow" w:hAnsi="Arial Narrow"/>
          <w:b/>
        </w:rPr>
        <w:t>:</w:t>
      </w:r>
      <w:r w:rsidRPr="00FA6F4E">
        <w:rPr>
          <w:rFonts w:ascii="Arial Narrow" w:hAnsi="Arial Narrow"/>
        </w:rPr>
        <w:t xml:space="preserve"> </w:t>
      </w:r>
      <w:r w:rsidR="002F09A7" w:rsidRPr="00FA6F4E">
        <w:rPr>
          <w:rFonts w:ascii="Arial Narrow" w:hAnsi="Arial Narrow"/>
          <w:szCs w:val="24"/>
          <w:lang w:val="es-CL"/>
        </w:rPr>
        <w:t xml:space="preserve">El Contratista declara que ninguno de sus directivos superiores o ejecutivos, posee algún tipo de relación con cualquier directivo de la PUCV, y que ninguno de los integrantes que conforman el equipo profesional asignado para la construcción y habilitación de las Obras, posee algún vínculo laboral con entidades u organismos de la PUCV. </w:t>
      </w:r>
    </w:p>
    <w:p w14:paraId="2792FD23" w14:textId="77777777" w:rsidR="00CC5748" w:rsidRPr="00FA6F4E" w:rsidRDefault="00CC5748" w:rsidP="00CC5748">
      <w:pPr>
        <w:jc w:val="both"/>
        <w:rPr>
          <w:rFonts w:ascii="Arial Narrow" w:hAnsi="Arial Narrow"/>
          <w:b/>
          <w:szCs w:val="24"/>
        </w:rPr>
      </w:pPr>
    </w:p>
    <w:p w14:paraId="441439F8" w14:textId="68339C64" w:rsidR="005B448C" w:rsidRPr="00FA6F4E" w:rsidRDefault="0001466A" w:rsidP="005B448C">
      <w:pPr>
        <w:pStyle w:val="Default"/>
        <w:jc w:val="both"/>
        <w:rPr>
          <w:rFonts w:ascii="Arial Narrow" w:hAnsi="Arial Narrow"/>
        </w:rPr>
      </w:pPr>
      <w:r w:rsidRPr="00FA6F4E">
        <w:rPr>
          <w:rFonts w:ascii="Arial Narrow" w:hAnsi="Arial Narrow"/>
          <w:b/>
          <w:u w:val="single"/>
        </w:rPr>
        <w:t>DÉCIMO SÉPTIMO</w:t>
      </w:r>
      <w:r w:rsidRPr="00FA6F4E">
        <w:rPr>
          <w:rFonts w:ascii="Arial Narrow" w:hAnsi="Arial Narrow"/>
          <w:b/>
        </w:rPr>
        <w:t>:</w:t>
      </w:r>
      <w:r w:rsidRPr="00FA6F4E">
        <w:rPr>
          <w:rFonts w:ascii="Arial Narrow" w:hAnsi="Arial Narrow"/>
        </w:rPr>
        <w:t xml:space="preserve"> </w:t>
      </w:r>
      <w:r w:rsidR="005B448C" w:rsidRPr="00FA6F4E">
        <w:rPr>
          <w:rFonts w:ascii="Arial Narrow" w:hAnsi="Arial Narrow"/>
        </w:rPr>
        <w:t>Para todos los efectos legales, las partes fijan su domicilio en la ciudad de Valparaíso y se someten a la jurisdicción de sus tribunales.</w:t>
      </w:r>
    </w:p>
    <w:p w14:paraId="5700C3B9" w14:textId="77777777" w:rsidR="005B448C" w:rsidRPr="00FA6F4E" w:rsidRDefault="005B448C" w:rsidP="005B448C">
      <w:pPr>
        <w:pStyle w:val="Default"/>
        <w:jc w:val="both"/>
        <w:rPr>
          <w:rFonts w:ascii="Arial Narrow" w:hAnsi="Arial Narrow" w:cs="Times New Roman"/>
          <w:lang w:val="es-ES"/>
        </w:rPr>
      </w:pPr>
    </w:p>
    <w:p w14:paraId="536167DF" w14:textId="5F9C8B1A" w:rsidR="005B448C" w:rsidRPr="00FA6F4E" w:rsidRDefault="005B448C" w:rsidP="005B448C">
      <w:pPr>
        <w:jc w:val="both"/>
        <w:rPr>
          <w:rFonts w:ascii="Arial Narrow" w:hAnsi="Arial Narrow"/>
          <w:szCs w:val="24"/>
        </w:rPr>
      </w:pPr>
      <w:r w:rsidRPr="00FA6F4E">
        <w:rPr>
          <w:rFonts w:ascii="Arial Narrow" w:hAnsi="Arial Narrow"/>
          <w:b/>
          <w:szCs w:val="24"/>
          <w:u w:val="single"/>
        </w:rPr>
        <w:t xml:space="preserve">DÉCIMO </w:t>
      </w:r>
      <w:r w:rsidR="0001466A">
        <w:rPr>
          <w:rFonts w:ascii="Arial Narrow" w:hAnsi="Arial Narrow"/>
          <w:b/>
          <w:szCs w:val="24"/>
          <w:u w:val="single"/>
        </w:rPr>
        <w:t>OCTAV</w:t>
      </w:r>
      <w:r w:rsidR="00A11A69">
        <w:rPr>
          <w:rFonts w:ascii="Arial Narrow" w:hAnsi="Arial Narrow"/>
          <w:b/>
          <w:szCs w:val="24"/>
          <w:u w:val="single"/>
        </w:rPr>
        <w:t>O</w:t>
      </w:r>
      <w:r w:rsidRPr="00FA6F4E">
        <w:rPr>
          <w:rFonts w:ascii="Arial Narrow" w:hAnsi="Arial Narrow"/>
          <w:b/>
          <w:szCs w:val="24"/>
        </w:rPr>
        <w:t>:</w:t>
      </w:r>
      <w:r w:rsidRPr="00FA6F4E">
        <w:rPr>
          <w:rFonts w:ascii="Arial Narrow" w:hAnsi="Arial Narrow"/>
          <w:szCs w:val="24"/>
        </w:rPr>
        <w:t xml:space="preserve"> El presente contrato se suscribe en tres ejemplares de idéntico tenor, quedando dos en poder de la Universidad y </w:t>
      </w:r>
      <w:r w:rsidR="00A11A69">
        <w:rPr>
          <w:rFonts w:ascii="Arial Narrow" w:hAnsi="Arial Narrow"/>
          <w:szCs w:val="24"/>
        </w:rPr>
        <w:t>uno</w:t>
      </w:r>
      <w:r w:rsidRPr="00FA6F4E">
        <w:rPr>
          <w:rFonts w:ascii="Arial Narrow" w:hAnsi="Arial Narrow"/>
          <w:szCs w:val="24"/>
        </w:rPr>
        <w:t xml:space="preserve"> en poder del contratista.</w:t>
      </w:r>
    </w:p>
    <w:p w14:paraId="5505598E" w14:textId="61856168" w:rsidR="00221BCF" w:rsidRDefault="00221BCF" w:rsidP="005B448C">
      <w:pPr>
        <w:jc w:val="both"/>
        <w:rPr>
          <w:rFonts w:ascii="Arial Narrow" w:hAnsi="Arial Narrow"/>
          <w:szCs w:val="24"/>
        </w:rPr>
      </w:pPr>
    </w:p>
    <w:p w14:paraId="54F6AFD7" w14:textId="6950DDBF" w:rsidR="00E415A8" w:rsidRDefault="00E415A8" w:rsidP="005B448C">
      <w:pPr>
        <w:jc w:val="both"/>
        <w:rPr>
          <w:rFonts w:ascii="Arial Narrow" w:hAnsi="Arial Narrow"/>
          <w:szCs w:val="24"/>
        </w:rPr>
      </w:pPr>
    </w:p>
    <w:p w14:paraId="5E57D3AF" w14:textId="548FEF91" w:rsidR="00E415A8" w:rsidRDefault="00E415A8" w:rsidP="005B448C">
      <w:pPr>
        <w:jc w:val="both"/>
        <w:rPr>
          <w:rFonts w:ascii="Arial Narrow" w:hAnsi="Arial Narrow"/>
          <w:szCs w:val="24"/>
        </w:rPr>
      </w:pPr>
    </w:p>
    <w:p w14:paraId="30E67A79" w14:textId="77777777" w:rsidR="00E415A8" w:rsidRPr="00FA6F4E" w:rsidRDefault="00E415A8" w:rsidP="005B448C">
      <w:pPr>
        <w:jc w:val="both"/>
        <w:rPr>
          <w:rFonts w:ascii="Arial Narrow" w:hAnsi="Arial Narrow"/>
          <w:szCs w:val="24"/>
        </w:rPr>
      </w:pPr>
    </w:p>
    <w:p w14:paraId="1595AD78" w14:textId="3CCA2A3B" w:rsidR="005B448C" w:rsidRPr="009C5B6F" w:rsidRDefault="005B448C" w:rsidP="005B448C">
      <w:pPr>
        <w:pStyle w:val="Default"/>
        <w:jc w:val="both"/>
        <w:rPr>
          <w:rFonts w:ascii="Arial Narrow" w:hAnsi="Arial Narrow" w:cs="Times New Roman"/>
        </w:rPr>
      </w:pPr>
      <w:r w:rsidRPr="009C5B6F">
        <w:rPr>
          <w:rFonts w:ascii="Arial Narrow" w:hAnsi="Arial Narrow"/>
          <w:b/>
          <w:u w:val="single"/>
        </w:rPr>
        <w:t>PERSONERÍAS</w:t>
      </w:r>
      <w:r w:rsidRPr="009C5B6F">
        <w:rPr>
          <w:rFonts w:ascii="Arial Narrow" w:hAnsi="Arial Narrow"/>
          <w:b/>
        </w:rPr>
        <w:t>:</w:t>
      </w:r>
      <w:r w:rsidRPr="009C5B6F">
        <w:rPr>
          <w:rFonts w:ascii="Arial Narrow" w:hAnsi="Arial Narrow"/>
        </w:rPr>
        <w:t xml:space="preserve"> </w:t>
      </w:r>
      <w:r w:rsidR="00FA6F4E" w:rsidRPr="009C5B6F">
        <w:rPr>
          <w:rFonts w:ascii="Arial Narrow" w:hAnsi="Arial Narrow"/>
        </w:rPr>
        <w:t>La personería de don Alex Paz Becerra para actuar en representación de la Pontificia Universidad Católica de Valparaíso, en su calidad de Director General de Asuntos Económicos y Administrativos, consta en mandato especial otorgado por escritura pública Repertorio Nº 4.122/2018 de fecha 2 de agosto de 2018, suscrita ante el Notario de Valparaíso don Marcos Díaz León.</w:t>
      </w:r>
    </w:p>
    <w:p w14:paraId="6D15FD92" w14:textId="5DA43BE4" w:rsidR="0061793C" w:rsidRPr="009C5B6F" w:rsidRDefault="0061793C" w:rsidP="005B448C">
      <w:pPr>
        <w:pStyle w:val="Default"/>
        <w:jc w:val="both"/>
        <w:rPr>
          <w:rFonts w:ascii="Arial Narrow" w:hAnsi="Arial Narrow" w:cs="Times New Roman"/>
        </w:rPr>
      </w:pPr>
    </w:p>
    <w:p w14:paraId="2D66D01C" w14:textId="10597A93" w:rsidR="00CE1ED7" w:rsidRPr="009C5B6F" w:rsidRDefault="00CE1ED7" w:rsidP="00CE1ED7">
      <w:pPr>
        <w:shd w:val="clear" w:color="auto" w:fill="FFFFFF"/>
        <w:jc w:val="both"/>
        <w:rPr>
          <w:rFonts w:ascii="Arial Narrow" w:hAnsi="Arial Narrow" w:cs="Arial"/>
          <w:color w:val="222222"/>
          <w:szCs w:val="24"/>
          <w:lang w:val="es-CL" w:eastAsia="es-CL"/>
        </w:rPr>
      </w:pPr>
      <w:r w:rsidRPr="009C5B6F">
        <w:rPr>
          <w:rFonts w:ascii="Arial Narrow" w:hAnsi="Arial Narrow" w:cs="Arial"/>
          <w:color w:val="222222"/>
          <w:szCs w:val="24"/>
          <w:lang w:val="es-CL" w:eastAsia="es-CL"/>
        </w:rPr>
        <w:t xml:space="preserve">La personería de </w:t>
      </w:r>
      <w:r w:rsidRPr="009C5B6F">
        <w:rPr>
          <w:rFonts w:ascii="Arial Narrow" w:hAnsi="Arial Narrow" w:cs="Arial"/>
          <w:bCs/>
          <w:color w:val="222222"/>
          <w:szCs w:val="24"/>
          <w:lang w:val="es-CL" w:eastAsia="es-CL"/>
        </w:rPr>
        <w:t xml:space="preserve">don Pedro Vargas Carrasco Rut N° 12.021.179-K </w:t>
      </w:r>
      <w:r w:rsidRPr="009C5B6F">
        <w:rPr>
          <w:rFonts w:ascii="Arial Narrow" w:hAnsi="Arial Narrow" w:cs="Arial"/>
          <w:color w:val="222222"/>
          <w:szCs w:val="24"/>
          <w:lang w:val="es-CL" w:eastAsia="es-CL"/>
        </w:rPr>
        <w:t xml:space="preserve">para actuar en representación de la </w:t>
      </w:r>
      <w:r w:rsidRPr="009C5B6F">
        <w:rPr>
          <w:rFonts w:ascii="Arial Narrow" w:hAnsi="Arial Narrow" w:cs="Arial"/>
          <w:bCs/>
          <w:color w:val="222222"/>
          <w:szCs w:val="24"/>
          <w:lang w:val="es-CL" w:eastAsia="es-CL"/>
        </w:rPr>
        <w:t>empresa PMV ARQUITECTURA Y CONSTRUCCION SPA Rut N°76.944.471-</w:t>
      </w:r>
      <w:proofErr w:type="gramStart"/>
      <w:r w:rsidRPr="009C5B6F">
        <w:rPr>
          <w:rFonts w:ascii="Arial Narrow" w:hAnsi="Arial Narrow" w:cs="Arial"/>
          <w:bCs/>
          <w:color w:val="222222"/>
          <w:szCs w:val="24"/>
          <w:lang w:val="es-CL" w:eastAsia="es-CL"/>
        </w:rPr>
        <w:t>8</w:t>
      </w:r>
      <w:r w:rsidRPr="009C5B6F">
        <w:rPr>
          <w:rFonts w:ascii="Arial Narrow" w:hAnsi="Arial Narrow" w:cs="Arial"/>
          <w:color w:val="222222"/>
          <w:szCs w:val="24"/>
          <w:lang w:val="es-CL" w:eastAsia="es-CL"/>
        </w:rPr>
        <w:t>..</w:t>
      </w:r>
      <w:proofErr w:type="gramEnd"/>
      <w:r w:rsidRPr="009C5B6F">
        <w:rPr>
          <w:rFonts w:ascii="Arial Narrow" w:hAnsi="Arial Narrow" w:cs="Arial"/>
          <w:color w:val="222222"/>
          <w:szCs w:val="24"/>
          <w:lang w:val="es-CL" w:eastAsia="es-CL"/>
        </w:rPr>
        <w:t xml:space="preserve">consta de mandato especial otorgado por escritura pública, sistema simplificado, </w:t>
      </w:r>
      <w:r w:rsidRPr="009C5B6F">
        <w:rPr>
          <w:rFonts w:ascii="Arial Narrow" w:hAnsi="Arial Narrow" w:cs="Arial"/>
          <w:bCs/>
          <w:color w:val="222222"/>
          <w:szCs w:val="24"/>
          <w:lang w:val="es-CL" w:eastAsia="es-CL"/>
        </w:rPr>
        <w:t>actuación</w:t>
      </w:r>
      <w:r w:rsidRPr="009C5B6F">
        <w:rPr>
          <w:rFonts w:ascii="Arial Narrow" w:hAnsi="Arial Narrow" w:cs="Arial"/>
          <w:color w:val="222222"/>
          <w:szCs w:val="24"/>
          <w:lang w:val="es-CL" w:eastAsia="es-CL"/>
        </w:rPr>
        <w:t xml:space="preserve"> </w:t>
      </w:r>
      <w:r w:rsidRPr="009C5B6F">
        <w:rPr>
          <w:rFonts w:ascii="Arial Narrow" w:hAnsi="Arial Narrow" w:cs="Arial"/>
          <w:bCs/>
          <w:color w:val="222222"/>
          <w:szCs w:val="24"/>
          <w:lang w:val="es-CL" w:eastAsia="es-CL"/>
        </w:rPr>
        <w:t>Nº ACTzZUjb51jF y CVE CR2O6lyQ1mCq</w:t>
      </w:r>
      <w:r w:rsidRPr="009C5B6F">
        <w:rPr>
          <w:rFonts w:ascii="Arial Narrow" w:hAnsi="Arial Narrow" w:cs="Arial"/>
          <w:color w:val="222222"/>
          <w:szCs w:val="24"/>
          <w:lang w:val="es-CL" w:eastAsia="es-CL"/>
        </w:rPr>
        <w:t xml:space="preserve"> </w:t>
      </w:r>
      <w:r w:rsidRPr="009C5B6F">
        <w:rPr>
          <w:rFonts w:ascii="Arial Narrow" w:hAnsi="Arial Narrow" w:cs="Arial"/>
          <w:bCs/>
          <w:color w:val="222222"/>
          <w:szCs w:val="24"/>
          <w:lang w:val="es-CL" w:eastAsia="es-CL"/>
        </w:rPr>
        <w:t>de fecha 16.11.2018.</w:t>
      </w:r>
    </w:p>
    <w:p w14:paraId="009A820F" w14:textId="644BD17B" w:rsidR="00CE1ED7" w:rsidRDefault="00CE1ED7" w:rsidP="005B448C">
      <w:pPr>
        <w:pStyle w:val="Default"/>
        <w:jc w:val="both"/>
        <w:rPr>
          <w:rFonts w:ascii="Arial Narrow" w:hAnsi="Arial Narrow" w:cs="Times New Roman"/>
        </w:rPr>
      </w:pPr>
    </w:p>
    <w:p w14:paraId="67FBADE6" w14:textId="77777777" w:rsidR="00827338" w:rsidRPr="00FA6F4E" w:rsidRDefault="00827338" w:rsidP="00627E91">
      <w:pPr>
        <w:jc w:val="both"/>
        <w:rPr>
          <w:rFonts w:ascii="Arial Narrow" w:hAnsi="Arial Narrow"/>
          <w:szCs w:val="24"/>
        </w:rPr>
      </w:pPr>
    </w:p>
    <w:p w14:paraId="0E0779BE" w14:textId="77777777" w:rsidR="00F20F8B" w:rsidRPr="00FA6F4E" w:rsidRDefault="00F20F8B" w:rsidP="00627E91">
      <w:pPr>
        <w:jc w:val="both"/>
        <w:rPr>
          <w:rFonts w:ascii="Arial Narrow" w:hAnsi="Arial Narrow"/>
          <w:szCs w:val="24"/>
        </w:rPr>
      </w:pPr>
    </w:p>
    <w:p w14:paraId="4FD61BF4" w14:textId="77777777" w:rsidR="00AB5A8D" w:rsidRPr="00FA6F4E" w:rsidRDefault="00AB5A8D" w:rsidP="00627E91">
      <w:pPr>
        <w:jc w:val="both"/>
        <w:rPr>
          <w:rFonts w:ascii="Arial Narrow" w:hAnsi="Arial Narrow"/>
          <w:szCs w:val="24"/>
        </w:rPr>
      </w:pPr>
    </w:p>
    <w:p w14:paraId="63FB46BD" w14:textId="77777777" w:rsidR="00627E91" w:rsidRPr="00FA6F4E" w:rsidRDefault="00627E91" w:rsidP="00627E91">
      <w:pPr>
        <w:jc w:val="both"/>
        <w:rPr>
          <w:rFonts w:ascii="Arial Narrow" w:hAnsi="Arial Narrow"/>
          <w:szCs w:val="24"/>
        </w:rPr>
      </w:pPr>
    </w:p>
    <w:tbl>
      <w:tblPr>
        <w:tblW w:w="9639" w:type="dxa"/>
        <w:tblLayout w:type="fixed"/>
        <w:tblLook w:val="0000" w:firstRow="0" w:lastRow="0" w:firstColumn="0" w:lastColumn="0" w:noHBand="0" w:noVBand="0"/>
      </w:tblPr>
      <w:tblGrid>
        <w:gridCol w:w="4786"/>
        <w:gridCol w:w="284"/>
        <w:gridCol w:w="4569"/>
      </w:tblGrid>
      <w:tr w:rsidR="00627E91" w:rsidRPr="00A66325" w14:paraId="00879500" w14:textId="77777777" w:rsidTr="00CE1ED7">
        <w:trPr>
          <w:trHeight w:val="592"/>
        </w:trPr>
        <w:tc>
          <w:tcPr>
            <w:tcW w:w="4786" w:type="dxa"/>
            <w:shd w:val="clear" w:color="auto" w:fill="auto"/>
          </w:tcPr>
          <w:p w14:paraId="39D5BE77" w14:textId="77777777" w:rsidR="00627E91" w:rsidRPr="00FA6F4E" w:rsidRDefault="00627E91" w:rsidP="005B59FD">
            <w:pPr>
              <w:jc w:val="center"/>
              <w:rPr>
                <w:rFonts w:ascii="Arial Narrow" w:hAnsi="Arial Narrow"/>
                <w:szCs w:val="24"/>
              </w:rPr>
            </w:pPr>
            <w:r w:rsidRPr="00FA6F4E">
              <w:rPr>
                <w:rFonts w:ascii="Arial Narrow" w:hAnsi="Arial Narrow"/>
                <w:b/>
                <w:i/>
                <w:szCs w:val="24"/>
              </w:rPr>
              <w:t>ALEX PATRICIO PAZ BECERRA</w:t>
            </w:r>
            <w:r w:rsidRPr="00FA6F4E">
              <w:rPr>
                <w:rFonts w:ascii="Arial Narrow" w:hAnsi="Arial Narrow"/>
                <w:szCs w:val="24"/>
              </w:rPr>
              <w:t xml:space="preserve"> </w:t>
            </w:r>
          </w:p>
          <w:p w14:paraId="57F8B418" w14:textId="77777777" w:rsidR="00627E91" w:rsidRPr="00FA6F4E" w:rsidRDefault="00627E91" w:rsidP="005B59FD">
            <w:pPr>
              <w:jc w:val="center"/>
              <w:rPr>
                <w:rFonts w:ascii="Arial Narrow" w:hAnsi="Arial Narrow"/>
                <w:b/>
                <w:i/>
                <w:szCs w:val="24"/>
              </w:rPr>
            </w:pPr>
            <w:r w:rsidRPr="00FA6F4E">
              <w:rPr>
                <w:rFonts w:ascii="Arial Narrow" w:hAnsi="Arial Narrow"/>
                <w:b/>
                <w:i/>
                <w:szCs w:val="24"/>
              </w:rPr>
              <w:t xml:space="preserve">Director General de Asuntos Económicos y Administrativos </w:t>
            </w:r>
          </w:p>
          <w:p w14:paraId="7B21E6E4" w14:textId="77777777" w:rsidR="00627E91" w:rsidRPr="00FA6F4E" w:rsidRDefault="00627E91" w:rsidP="005B59FD">
            <w:pPr>
              <w:jc w:val="center"/>
              <w:rPr>
                <w:rFonts w:ascii="Arial Narrow" w:hAnsi="Arial Narrow"/>
                <w:b/>
                <w:i/>
                <w:szCs w:val="24"/>
              </w:rPr>
            </w:pPr>
            <w:r w:rsidRPr="00FA6F4E">
              <w:rPr>
                <w:rFonts w:ascii="Arial Narrow" w:hAnsi="Arial Narrow"/>
                <w:b/>
                <w:i/>
                <w:szCs w:val="24"/>
              </w:rPr>
              <w:t>Pontificia Universidad Católica de Valparaíso</w:t>
            </w:r>
          </w:p>
        </w:tc>
        <w:tc>
          <w:tcPr>
            <w:tcW w:w="284" w:type="dxa"/>
            <w:shd w:val="clear" w:color="auto" w:fill="auto"/>
          </w:tcPr>
          <w:p w14:paraId="5EA3A16D" w14:textId="77777777" w:rsidR="00627E91" w:rsidRPr="00FA6F4E" w:rsidRDefault="00627E91" w:rsidP="005B59FD">
            <w:pPr>
              <w:rPr>
                <w:rFonts w:ascii="Arial Narrow" w:hAnsi="Arial Narrow"/>
                <w:b/>
                <w:i/>
                <w:szCs w:val="24"/>
              </w:rPr>
            </w:pPr>
          </w:p>
        </w:tc>
        <w:tc>
          <w:tcPr>
            <w:tcW w:w="4569" w:type="dxa"/>
            <w:shd w:val="clear" w:color="auto" w:fill="auto"/>
          </w:tcPr>
          <w:p w14:paraId="4674C251" w14:textId="60881753" w:rsidR="00CC5748" w:rsidRPr="00FA6F4E" w:rsidRDefault="00CE1ED7" w:rsidP="00CC5748">
            <w:pPr>
              <w:jc w:val="center"/>
              <w:rPr>
                <w:rFonts w:ascii="Arial Narrow" w:hAnsi="Arial Narrow"/>
                <w:b/>
                <w:i/>
                <w:szCs w:val="24"/>
              </w:rPr>
            </w:pPr>
            <w:r>
              <w:rPr>
                <w:rFonts w:ascii="Arial Narrow" w:hAnsi="Arial Narrow"/>
                <w:b/>
                <w:i/>
                <w:szCs w:val="24"/>
              </w:rPr>
              <w:t>PEDRO VARGAS CARRASCO</w:t>
            </w:r>
          </w:p>
          <w:p w14:paraId="084F709A" w14:textId="77777777" w:rsidR="00CC5748" w:rsidRPr="00FA6F4E" w:rsidRDefault="00CC5748" w:rsidP="00CC5748">
            <w:pPr>
              <w:jc w:val="center"/>
              <w:rPr>
                <w:rFonts w:ascii="Arial Narrow" w:hAnsi="Arial Narrow"/>
                <w:b/>
                <w:i/>
                <w:szCs w:val="24"/>
              </w:rPr>
            </w:pPr>
            <w:r w:rsidRPr="00FA6F4E">
              <w:rPr>
                <w:rFonts w:ascii="Arial Narrow" w:hAnsi="Arial Narrow"/>
                <w:b/>
                <w:i/>
                <w:szCs w:val="24"/>
              </w:rPr>
              <w:t>Representante Legal</w:t>
            </w:r>
          </w:p>
          <w:p w14:paraId="77ABFCFA" w14:textId="51464F54" w:rsidR="00BD7139" w:rsidRPr="00FA6F4E" w:rsidRDefault="00CE1ED7" w:rsidP="00CC5748">
            <w:pPr>
              <w:jc w:val="center"/>
              <w:rPr>
                <w:rFonts w:ascii="Arial Narrow" w:hAnsi="Arial Narrow"/>
                <w:b/>
                <w:i/>
                <w:szCs w:val="24"/>
              </w:rPr>
            </w:pPr>
            <w:r>
              <w:rPr>
                <w:rFonts w:ascii="Arial Narrow" w:hAnsi="Arial Narrow"/>
                <w:b/>
                <w:i/>
                <w:szCs w:val="24"/>
              </w:rPr>
              <w:t>PMV Arquitectura y Construcción Spa</w:t>
            </w:r>
          </w:p>
          <w:p w14:paraId="6A9F68E2" w14:textId="4FD5236D" w:rsidR="00627E91" w:rsidRPr="00FA6F4E" w:rsidRDefault="00627E91" w:rsidP="00BD7139">
            <w:pPr>
              <w:jc w:val="center"/>
              <w:rPr>
                <w:rFonts w:ascii="Arial Narrow" w:hAnsi="Arial Narrow"/>
                <w:b/>
                <w:i/>
                <w:szCs w:val="24"/>
              </w:rPr>
            </w:pPr>
          </w:p>
        </w:tc>
      </w:tr>
    </w:tbl>
    <w:p w14:paraId="2365707A" w14:textId="6B700C5C" w:rsidR="003A7AB2" w:rsidRPr="00F45490" w:rsidRDefault="003A7AB2" w:rsidP="00AB5A8D">
      <w:pPr>
        <w:jc w:val="both"/>
        <w:rPr>
          <w:rFonts w:ascii="Arial Narrow" w:hAnsi="Arial Narrow"/>
          <w:i/>
          <w:sz w:val="18"/>
          <w:szCs w:val="18"/>
        </w:rPr>
      </w:pPr>
    </w:p>
    <w:p w14:paraId="3DE8E962" w14:textId="7D9A7407" w:rsidR="003A7AB2" w:rsidRDefault="003A7AB2" w:rsidP="00AB5A8D">
      <w:pPr>
        <w:jc w:val="both"/>
        <w:rPr>
          <w:rFonts w:ascii="Arial Narrow" w:hAnsi="Arial Narrow"/>
          <w:i/>
          <w:sz w:val="18"/>
          <w:szCs w:val="18"/>
        </w:rPr>
      </w:pPr>
    </w:p>
    <w:p w14:paraId="29621E17" w14:textId="0BABF4DE" w:rsidR="00CE0F3E" w:rsidRDefault="00CE0F3E" w:rsidP="00AB5A8D">
      <w:pPr>
        <w:jc w:val="both"/>
        <w:rPr>
          <w:rFonts w:ascii="Arial Narrow" w:hAnsi="Arial Narrow"/>
          <w:i/>
          <w:sz w:val="18"/>
          <w:szCs w:val="18"/>
        </w:rPr>
      </w:pPr>
    </w:p>
    <w:p w14:paraId="5EDD9A40" w14:textId="1AF075F9" w:rsidR="00CE0F3E" w:rsidRDefault="00CE0F3E" w:rsidP="00AB5A8D">
      <w:pPr>
        <w:jc w:val="both"/>
        <w:rPr>
          <w:rFonts w:ascii="Arial Narrow" w:hAnsi="Arial Narrow"/>
          <w:i/>
          <w:sz w:val="18"/>
          <w:szCs w:val="18"/>
        </w:rPr>
      </w:pPr>
    </w:p>
    <w:p w14:paraId="15EA8383" w14:textId="0AF3930D" w:rsidR="00CE0F3E" w:rsidRDefault="00CE0F3E" w:rsidP="00AB5A8D">
      <w:pPr>
        <w:jc w:val="both"/>
        <w:rPr>
          <w:rFonts w:ascii="Arial Narrow" w:hAnsi="Arial Narrow"/>
          <w:i/>
          <w:sz w:val="18"/>
          <w:szCs w:val="18"/>
        </w:rPr>
      </w:pPr>
    </w:p>
    <w:p w14:paraId="3D5D07A7" w14:textId="004D4A26" w:rsidR="00CE0F3E" w:rsidRDefault="00CE0F3E" w:rsidP="00AB5A8D">
      <w:pPr>
        <w:jc w:val="both"/>
        <w:rPr>
          <w:rFonts w:ascii="Arial Narrow" w:hAnsi="Arial Narrow"/>
          <w:i/>
          <w:sz w:val="18"/>
          <w:szCs w:val="18"/>
        </w:rPr>
      </w:pPr>
    </w:p>
    <w:p w14:paraId="302236CC" w14:textId="64E7490B" w:rsidR="00CE0F3E" w:rsidRDefault="00221BCF" w:rsidP="00AB5A8D">
      <w:pPr>
        <w:jc w:val="both"/>
        <w:rPr>
          <w:rFonts w:ascii="Arial Narrow" w:hAnsi="Arial Narrow"/>
          <w:i/>
          <w:sz w:val="18"/>
          <w:szCs w:val="18"/>
        </w:rPr>
      </w:pPr>
      <w:r>
        <w:rPr>
          <w:rFonts w:ascii="Arial Narrow" w:hAnsi="Arial Narrow"/>
          <w:i/>
          <w:sz w:val="18"/>
          <w:szCs w:val="18"/>
        </w:rPr>
        <w:t>JPA/</w:t>
      </w:r>
      <w:proofErr w:type="spellStart"/>
      <w:r>
        <w:rPr>
          <w:rFonts w:ascii="Arial Narrow" w:hAnsi="Arial Narrow"/>
          <w:i/>
          <w:sz w:val="18"/>
          <w:szCs w:val="18"/>
        </w:rPr>
        <w:t>xvm</w:t>
      </w:r>
      <w:proofErr w:type="spellEnd"/>
    </w:p>
    <w:p w14:paraId="17EA1745" w14:textId="6064351D" w:rsidR="00221BCF" w:rsidRDefault="00221BCF" w:rsidP="00AB5A8D">
      <w:pPr>
        <w:jc w:val="both"/>
        <w:rPr>
          <w:rFonts w:ascii="Arial Narrow" w:hAnsi="Arial Narrow"/>
          <w:i/>
          <w:sz w:val="18"/>
          <w:szCs w:val="18"/>
        </w:rPr>
      </w:pPr>
    </w:p>
    <w:p w14:paraId="7F568667" w14:textId="5DD5BE1E" w:rsidR="00221BCF" w:rsidRDefault="00221BCF" w:rsidP="00AB5A8D">
      <w:pPr>
        <w:jc w:val="both"/>
        <w:rPr>
          <w:rFonts w:ascii="Arial Narrow" w:hAnsi="Arial Narrow"/>
          <w:i/>
          <w:sz w:val="18"/>
          <w:szCs w:val="18"/>
        </w:rPr>
      </w:pPr>
    </w:p>
    <w:p w14:paraId="6BEB6C26" w14:textId="24188E6F" w:rsidR="00221BCF" w:rsidRDefault="00221BCF" w:rsidP="00AB5A8D">
      <w:pPr>
        <w:jc w:val="both"/>
        <w:rPr>
          <w:rFonts w:ascii="Arial Narrow" w:hAnsi="Arial Narrow"/>
          <w:i/>
          <w:sz w:val="18"/>
          <w:szCs w:val="18"/>
        </w:rPr>
      </w:pPr>
    </w:p>
    <w:p w14:paraId="5D1D0BDE" w14:textId="2B9AA9BF" w:rsidR="00221BCF" w:rsidRDefault="00221BCF" w:rsidP="00AB5A8D">
      <w:pPr>
        <w:jc w:val="both"/>
        <w:rPr>
          <w:rFonts w:ascii="Arial Narrow" w:hAnsi="Arial Narrow"/>
          <w:i/>
          <w:sz w:val="18"/>
          <w:szCs w:val="18"/>
        </w:rPr>
      </w:pPr>
    </w:p>
    <w:p w14:paraId="676EE185" w14:textId="4131C8A9" w:rsidR="00221BCF" w:rsidRDefault="00221BCF" w:rsidP="00AB5A8D">
      <w:pPr>
        <w:jc w:val="both"/>
        <w:rPr>
          <w:rFonts w:ascii="Arial Narrow" w:hAnsi="Arial Narrow"/>
          <w:i/>
          <w:sz w:val="18"/>
          <w:szCs w:val="18"/>
        </w:rPr>
      </w:pPr>
    </w:p>
    <w:p w14:paraId="2DEBC294" w14:textId="509970DA" w:rsidR="00221BCF" w:rsidRDefault="00221BCF" w:rsidP="00AB5A8D">
      <w:pPr>
        <w:jc w:val="both"/>
        <w:rPr>
          <w:rFonts w:ascii="Arial Narrow" w:hAnsi="Arial Narrow"/>
          <w:i/>
          <w:sz w:val="18"/>
          <w:szCs w:val="18"/>
        </w:rPr>
      </w:pPr>
    </w:p>
    <w:p w14:paraId="298B2CF2" w14:textId="58287071" w:rsidR="00221BCF" w:rsidRDefault="00221BCF" w:rsidP="00AB5A8D">
      <w:pPr>
        <w:jc w:val="both"/>
        <w:rPr>
          <w:rFonts w:ascii="Arial Narrow" w:hAnsi="Arial Narrow"/>
          <w:i/>
          <w:sz w:val="18"/>
          <w:szCs w:val="18"/>
        </w:rPr>
      </w:pPr>
    </w:p>
    <w:p w14:paraId="226E7572" w14:textId="6E73C2AE" w:rsidR="00221BCF" w:rsidRDefault="00221BCF" w:rsidP="00AB5A8D">
      <w:pPr>
        <w:jc w:val="both"/>
        <w:rPr>
          <w:rFonts w:ascii="Arial Narrow" w:hAnsi="Arial Narrow"/>
          <w:i/>
          <w:sz w:val="18"/>
          <w:szCs w:val="18"/>
        </w:rPr>
      </w:pPr>
    </w:p>
    <w:p w14:paraId="6A008BEA" w14:textId="7487DAFB" w:rsidR="00221BCF" w:rsidRDefault="00221BCF" w:rsidP="00AB5A8D">
      <w:pPr>
        <w:jc w:val="both"/>
        <w:rPr>
          <w:rFonts w:ascii="Arial Narrow" w:hAnsi="Arial Narrow"/>
          <w:i/>
          <w:sz w:val="18"/>
          <w:szCs w:val="18"/>
        </w:rPr>
      </w:pPr>
    </w:p>
    <w:p w14:paraId="1AE8B5EA" w14:textId="77777777" w:rsidR="00221BCF" w:rsidRDefault="00221BCF" w:rsidP="00AB5A8D">
      <w:pPr>
        <w:jc w:val="both"/>
        <w:rPr>
          <w:rFonts w:ascii="Arial Narrow" w:hAnsi="Arial Narrow"/>
          <w:i/>
          <w:sz w:val="18"/>
          <w:szCs w:val="18"/>
        </w:rPr>
      </w:pPr>
    </w:p>
    <w:p w14:paraId="544AE324" w14:textId="77777777" w:rsidR="00CE0F3E" w:rsidRPr="00F45490" w:rsidRDefault="00CE0F3E" w:rsidP="00AB5A8D">
      <w:pPr>
        <w:jc w:val="both"/>
        <w:rPr>
          <w:rFonts w:ascii="Arial Narrow" w:hAnsi="Arial Narrow"/>
          <w:i/>
          <w:sz w:val="18"/>
          <w:szCs w:val="18"/>
        </w:rPr>
      </w:pPr>
    </w:p>
    <w:p w14:paraId="09AF12EC" w14:textId="3E23FDBE" w:rsidR="00F45490" w:rsidRPr="00F45490" w:rsidRDefault="00F45490" w:rsidP="00F45490">
      <w:pPr>
        <w:rPr>
          <w:rFonts w:ascii="Arial Narrow" w:hAnsi="Arial Narrow"/>
          <w:b/>
          <w:i/>
          <w:sz w:val="18"/>
          <w:szCs w:val="18"/>
          <w:lang w:val="es-ES_tradnl" w:bidi="en-US"/>
        </w:rPr>
      </w:pPr>
      <w:r w:rsidRPr="00F45490">
        <w:rPr>
          <w:rFonts w:ascii="Arial Narrow" w:hAnsi="Arial Narrow"/>
          <w:b/>
          <w:i/>
          <w:sz w:val="18"/>
          <w:szCs w:val="18"/>
          <w:lang w:val="es-ES_tradnl" w:bidi="en-US"/>
        </w:rPr>
        <w:t>CUADRO DE REVISIÓN</w:t>
      </w:r>
    </w:p>
    <w:tbl>
      <w:tblPr>
        <w:tblW w:w="7042" w:type="dxa"/>
        <w:tblInd w:w="-5" w:type="dxa"/>
        <w:tblLook w:val="04A0" w:firstRow="1" w:lastRow="0" w:firstColumn="1" w:lastColumn="0" w:noHBand="0" w:noVBand="1"/>
      </w:tblPr>
      <w:tblGrid>
        <w:gridCol w:w="2520"/>
        <w:gridCol w:w="1733"/>
        <w:gridCol w:w="1589"/>
        <w:gridCol w:w="1200"/>
      </w:tblGrid>
      <w:tr w:rsidR="00F45490" w:rsidRPr="00F45490" w14:paraId="15B5AFA9" w14:textId="77777777" w:rsidTr="00712E8D">
        <w:trPr>
          <w:tblHeader/>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59C30" w14:textId="46CC3499" w:rsidR="00F45490" w:rsidRPr="00F45490" w:rsidRDefault="00F45490" w:rsidP="00712E8D">
            <w:pPr>
              <w:rPr>
                <w:rFonts w:ascii="Arial Narrow" w:hAnsi="Arial Narrow" w:cs="Calibri"/>
                <w:b/>
                <w:bCs/>
                <w:i/>
                <w:color w:val="000000"/>
                <w:sz w:val="18"/>
                <w:szCs w:val="18"/>
              </w:rPr>
            </w:pPr>
            <w:r>
              <w:rPr>
                <w:rFonts w:ascii="Arial Narrow" w:hAnsi="Arial Narrow" w:cs="Calibri"/>
                <w:b/>
                <w:bCs/>
                <w:i/>
                <w:color w:val="000000"/>
                <w:sz w:val="18"/>
                <w:szCs w:val="18"/>
                <w:lang w:val="es-CL"/>
              </w:rPr>
              <w:t>DIRECCIÓN/ UNIDAD</w:t>
            </w:r>
          </w:p>
        </w:tc>
        <w:tc>
          <w:tcPr>
            <w:tcW w:w="1733" w:type="dxa"/>
            <w:tcBorders>
              <w:top w:val="single" w:sz="4" w:space="0" w:color="auto"/>
              <w:left w:val="nil"/>
              <w:bottom w:val="single" w:sz="4" w:space="0" w:color="auto"/>
              <w:right w:val="single" w:sz="4" w:space="0" w:color="auto"/>
            </w:tcBorders>
            <w:shd w:val="clear" w:color="auto" w:fill="auto"/>
            <w:noWrap/>
            <w:vAlign w:val="center"/>
            <w:hideMark/>
          </w:tcPr>
          <w:p w14:paraId="66F5969B" w14:textId="77777777" w:rsidR="00F45490" w:rsidRPr="00F45490" w:rsidRDefault="00F45490" w:rsidP="00712E8D">
            <w:pPr>
              <w:rPr>
                <w:rFonts w:ascii="Arial Narrow" w:hAnsi="Arial Narrow" w:cs="Calibri"/>
                <w:b/>
                <w:bCs/>
                <w:i/>
                <w:color w:val="000000"/>
                <w:sz w:val="18"/>
                <w:szCs w:val="18"/>
              </w:rPr>
            </w:pPr>
            <w:r w:rsidRPr="00F45490">
              <w:rPr>
                <w:rFonts w:ascii="Arial Narrow" w:hAnsi="Arial Narrow" w:cs="Calibri"/>
                <w:b/>
                <w:bCs/>
                <w:i/>
                <w:color w:val="000000"/>
                <w:sz w:val="18"/>
                <w:szCs w:val="18"/>
                <w:lang w:val="es-CL"/>
              </w:rPr>
              <w:t>CARGO</w:t>
            </w:r>
          </w:p>
        </w:tc>
        <w:tc>
          <w:tcPr>
            <w:tcW w:w="1589" w:type="dxa"/>
            <w:tcBorders>
              <w:top w:val="single" w:sz="4" w:space="0" w:color="auto"/>
              <w:left w:val="nil"/>
              <w:bottom w:val="single" w:sz="4" w:space="0" w:color="auto"/>
              <w:right w:val="single" w:sz="4" w:space="0" w:color="auto"/>
            </w:tcBorders>
            <w:shd w:val="clear" w:color="auto" w:fill="auto"/>
            <w:noWrap/>
            <w:vAlign w:val="center"/>
            <w:hideMark/>
          </w:tcPr>
          <w:p w14:paraId="769FA8D9" w14:textId="77777777" w:rsidR="00F45490" w:rsidRPr="00F45490" w:rsidRDefault="00F45490" w:rsidP="00712E8D">
            <w:pPr>
              <w:rPr>
                <w:rFonts w:ascii="Arial Narrow" w:hAnsi="Arial Narrow" w:cs="Calibri"/>
                <w:b/>
                <w:bCs/>
                <w:i/>
                <w:color w:val="000000"/>
                <w:sz w:val="18"/>
                <w:szCs w:val="18"/>
              </w:rPr>
            </w:pPr>
            <w:r w:rsidRPr="00F45490">
              <w:rPr>
                <w:rFonts w:ascii="Arial Narrow" w:hAnsi="Arial Narrow" w:cs="Calibri"/>
                <w:b/>
                <w:bCs/>
                <w:i/>
                <w:color w:val="000000"/>
                <w:sz w:val="18"/>
                <w:szCs w:val="18"/>
                <w:lang w:val="es-CL"/>
              </w:rPr>
              <w:t>NOMBRE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61D864A" w14:textId="77777777" w:rsidR="00F45490" w:rsidRPr="00F45490" w:rsidRDefault="00F45490" w:rsidP="00712E8D">
            <w:pPr>
              <w:rPr>
                <w:rFonts w:ascii="Arial Narrow" w:hAnsi="Arial Narrow" w:cs="Calibri"/>
                <w:b/>
                <w:bCs/>
                <w:i/>
                <w:color w:val="000000"/>
                <w:sz w:val="18"/>
                <w:szCs w:val="18"/>
              </w:rPr>
            </w:pPr>
            <w:r w:rsidRPr="00F45490">
              <w:rPr>
                <w:rFonts w:ascii="Arial Narrow" w:hAnsi="Arial Narrow" w:cs="Calibri"/>
                <w:b/>
                <w:bCs/>
                <w:i/>
                <w:color w:val="000000"/>
                <w:sz w:val="18"/>
                <w:szCs w:val="18"/>
                <w:lang w:val="es-CL"/>
              </w:rPr>
              <w:t xml:space="preserve">FECHA </w:t>
            </w:r>
            <w:proofErr w:type="spellStart"/>
            <w:r w:rsidRPr="00F45490">
              <w:rPr>
                <w:rFonts w:ascii="Arial Narrow" w:hAnsi="Arial Narrow" w:cs="Calibri"/>
                <w:b/>
                <w:bCs/>
                <w:i/>
                <w:color w:val="000000"/>
                <w:sz w:val="18"/>
                <w:szCs w:val="18"/>
                <w:lang w:val="es-CL"/>
              </w:rPr>
              <w:t>V°B°</w:t>
            </w:r>
            <w:proofErr w:type="spellEnd"/>
          </w:p>
        </w:tc>
      </w:tr>
      <w:tr w:rsidR="00F45490" w:rsidRPr="00F45490" w14:paraId="0A5B3D06" w14:textId="77777777" w:rsidTr="00712E8D">
        <w:trPr>
          <w:tblHeader/>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762093A6" w14:textId="77777777" w:rsidR="00F45490" w:rsidRPr="00F45490" w:rsidRDefault="00F45490" w:rsidP="00712E8D">
            <w:pPr>
              <w:rPr>
                <w:rFonts w:ascii="Arial Narrow" w:hAnsi="Arial Narrow" w:cs="Calibri"/>
                <w:i/>
                <w:color w:val="000000"/>
                <w:sz w:val="18"/>
                <w:szCs w:val="18"/>
              </w:rPr>
            </w:pPr>
            <w:r w:rsidRPr="00F45490">
              <w:rPr>
                <w:rFonts w:ascii="Arial Narrow" w:hAnsi="Arial Narrow" w:cs="Calibri"/>
                <w:i/>
                <w:color w:val="000000"/>
                <w:sz w:val="18"/>
                <w:szCs w:val="18"/>
                <w:lang w:val="es-CL"/>
              </w:rPr>
              <w:t>DIRECCION DE PLAN MAESTRO</w:t>
            </w:r>
          </w:p>
        </w:tc>
        <w:tc>
          <w:tcPr>
            <w:tcW w:w="1733" w:type="dxa"/>
            <w:tcBorders>
              <w:top w:val="nil"/>
              <w:left w:val="nil"/>
              <w:bottom w:val="single" w:sz="4" w:space="0" w:color="auto"/>
              <w:right w:val="single" w:sz="4" w:space="0" w:color="auto"/>
            </w:tcBorders>
            <w:shd w:val="clear" w:color="auto" w:fill="auto"/>
            <w:noWrap/>
            <w:vAlign w:val="center"/>
            <w:hideMark/>
          </w:tcPr>
          <w:p w14:paraId="5ACD3C6B" w14:textId="71B0F434" w:rsidR="00F45490" w:rsidRPr="00F45490" w:rsidRDefault="00F45490" w:rsidP="00712E8D">
            <w:pPr>
              <w:rPr>
                <w:rFonts w:ascii="Arial Narrow" w:hAnsi="Arial Narrow" w:cs="Calibri"/>
                <w:i/>
                <w:color w:val="000000"/>
                <w:sz w:val="18"/>
                <w:szCs w:val="18"/>
              </w:rPr>
            </w:pPr>
            <w:r w:rsidRPr="00F45490">
              <w:rPr>
                <w:rFonts w:ascii="Arial Narrow" w:hAnsi="Arial Narrow" w:cs="Calibri"/>
                <w:i/>
                <w:color w:val="000000"/>
                <w:sz w:val="18"/>
                <w:szCs w:val="18"/>
                <w:lang w:val="es-CL"/>
              </w:rPr>
              <w:t>Secretaria</w:t>
            </w:r>
          </w:p>
        </w:tc>
        <w:tc>
          <w:tcPr>
            <w:tcW w:w="1589" w:type="dxa"/>
            <w:tcBorders>
              <w:top w:val="nil"/>
              <w:left w:val="nil"/>
              <w:bottom w:val="single" w:sz="4" w:space="0" w:color="auto"/>
              <w:right w:val="single" w:sz="4" w:space="0" w:color="auto"/>
            </w:tcBorders>
            <w:shd w:val="clear" w:color="auto" w:fill="auto"/>
            <w:noWrap/>
            <w:vAlign w:val="center"/>
            <w:hideMark/>
          </w:tcPr>
          <w:p w14:paraId="0E93AB1E" w14:textId="59CB9DC5" w:rsidR="00F45490" w:rsidRPr="00F45490" w:rsidRDefault="00F45490" w:rsidP="00712E8D">
            <w:pPr>
              <w:rPr>
                <w:rFonts w:ascii="Arial Narrow" w:hAnsi="Arial Narrow" w:cs="Calibri"/>
                <w:i/>
                <w:color w:val="000000"/>
                <w:sz w:val="18"/>
                <w:szCs w:val="18"/>
              </w:rPr>
            </w:pPr>
            <w:r w:rsidRPr="00F45490">
              <w:rPr>
                <w:rFonts w:ascii="Arial Narrow" w:hAnsi="Arial Narrow" w:cs="Calibri"/>
                <w:i/>
                <w:color w:val="000000"/>
                <w:sz w:val="18"/>
                <w:szCs w:val="18"/>
                <w:lang w:val="es-CL"/>
              </w:rPr>
              <w:t>Ximena Valdés</w:t>
            </w:r>
          </w:p>
        </w:tc>
        <w:tc>
          <w:tcPr>
            <w:tcW w:w="1200" w:type="dxa"/>
            <w:tcBorders>
              <w:top w:val="nil"/>
              <w:left w:val="nil"/>
              <w:bottom w:val="single" w:sz="4" w:space="0" w:color="auto"/>
              <w:right w:val="single" w:sz="4" w:space="0" w:color="auto"/>
            </w:tcBorders>
            <w:shd w:val="clear" w:color="auto" w:fill="auto"/>
            <w:noWrap/>
            <w:vAlign w:val="center"/>
          </w:tcPr>
          <w:p w14:paraId="521853FF" w14:textId="7B9830E9" w:rsidR="00F45490" w:rsidRPr="00F45490" w:rsidRDefault="009C5B6F" w:rsidP="00712E8D">
            <w:pPr>
              <w:jc w:val="center"/>
              <w:rPr>
                <w:rFonts w:ascii="Arial Narrow" w:hAnsi="Arial Narrow" w:cs="Calibri"/>
                <w:i/>
                <w:color w:val="000000"/>
                <w:sz w:val="18"/>
                <w:szCs w:val="18"/>
              </w:rPr>
            </w:pPr>
            <w:r>
              <w:rPr>
                <w:rFonts w:ascii="Arial Narrow" w:hAnsi="Arial Narrow" w:cs="Calibri"/>
                <w:i/>
                <w:color w:val="000000"/>
                <w:sz w:val="18"/>
                <w:szCs w:val="18"/>
              </w:rPr>
              <w:t>24/1/2019</w:t>
            </w:r>
          </w:p>
        </w:tc>
      </w:tr>
      <w:tr w:rsidR="00F45490" w:rsidRPr="00F45490" w14:paraId="0D0CFFC5" w14:textId="77777777" w:rsidTr="00712E8D">
        <w:trPr>
          <w:tblHeader/>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6940CB6B" w14:textId="77777777" w:rsidR="00F45490" w:rsidRPr="00F45490" w:rsidRDefault="00F45490" w:rsidP="00712E8D">
            <w:pPr>
              <w:rPr>
                <w:rFonts w:ascii="Arial Narrow" w:hAnsi="Arial Narrow" w:cs="Calibri"/>
                <w:i/>
                <w:color w:val="000000"/>
                <w:sz w:val="18"/>
                <w:szCs w:val="18"/>
              </w:rPr>
            </w:pPr>
            <w:r w:rsidRPr="00F45490">
              <w:rPr>
                <w:rFonts w:ascii="Arial Narrow" w:hAnsi="Arial Narrow" w:cs="Calibri"/>
                <w:i/>
                <w:color w:val="000000"/>
                <w:sz w:val="18"/>
                <w:szCs w:val="18"/>
                <w:lang w:val="es-CL"/>
              </w:rPr>
              <w:t>DIRECCION DE PLAN MAESTRO</w:t>
            </w:r>
          </w:p>
        </w:tc>
        <w:tc>
          <w:tcPr>
            <w:tcW w:w="1733" w:type="dxa"/>
            <w:tcBorders>
              <w:top w:val="nil"/>
              <w:left w:val="nil"/>
              <w:bottom w:val="single" w:sz="4" w:space="0" w:color="auto"/>
              <w:right w:val="single" w:sz="4" w:space="0" w:color="auto"/>
            </w:tcBorders>
            <w:shd w:val="clear" w:color="auto" w:fill="auto"/>
            <w:noWrap/>
            <w:vAlign w:val="center"/>
            <w:hideMark/>
          </w:tcPr>
          <w:p w14:paraId="75C8C992" w14:textId="22A4D5B7" w:rsidR="00F45490" w:rsidRPr="00F45490" w:rsidRDefault="00CE1ED7" w:rsidP="00712E8D">
            <w:pPr>
              <w:rPr>
                <w:rFonts w:ascii="Arial Narrow" w:hAnsi="Arial Narrow" w:cs="Calibri"/>
                <w:i/>
                <w:color w:val="000000"/>
                <w:sz w:val="18"/>
                <w:szCs w:val="18"/>
              </w:rPr>
            </w:pPr>
            <w:r>
              <w:rPr>
                <w:rFonts w:ascii="Arial Narrow" w:hAnsi="Arial Narrow" w:cs="Calibri"/>
                <w:i/>
                <w:color w:val="000000"/>
                <w:sz w:val="18"/>
                <w:szCs w:val="18"/>
              </w:rPr>
              <w:t>Diego Candia</w:t>
            </w:r>
          </w:p>
        </w:tc>
        <w:tc>
          <w:tcPr>
            <w:tcW w:w="1589" w:type="dxa"/>
            <w:tcBorders>
              <w:top w:val="nil"/>
              <w:left w:val="nil"/>
              <w:bottom w:val="single" w:sz="4" w:space="0" w:color="auto"/>
              <w:right w:val="single" w:sz="4" w:space="0" w:color="auto"/>
            </w:tcBorders>
            <w:shd w:val="clear" w:color="auto" w:fill="auto"/>
            <w:noWrap/>
            <w:vAlign w:val="center"/>
            <w:hideMark/>
          </w:tcPr>
          <w:p w14:paraId="32E9CFFD" w14:textId="0B178460" w:rsidR="00F45490" w:rsidRPr="00F45490" w:rsidRDefault="00CE0F3E" w:rsidP="00712E8D">
            <w:pPr>
              <w:rPr>
                <w:rFonts w:ascii="Arial Narrow" w:hAnsi="Arial Narrow" w:cs="Calibri"/>
                <w:i/>
                <w:color w:val="000000"/>
                <w:sz w:val="18"/>
                <w:szCs w:val="18"/>
              </w:rPr>
            </w:pPr>
            <w:r>
              <w:rPr>
                <w:rFonts w:ascii="Arial Narrow" w:hAnsi="Arial Narrow" w:cs="Calibri"/>
                <w:i/>
                <w:color w:val="000000"/>
                <w:sz w:val="18"/>
                <w:szCs w:val="18"/>
              </w:rPr>
              <w:t>Arquitecto</w:t>
            </w:r>
          </w:p>
        </w:tc>
        <w:tc>
          <w:tcPr>
            <w:tcW w:w="1200" w:type="dxa"/>
            <w:tcBorders>
              <w:top w:val="nil"/>
              <w:left w:val="nil"/>
              <w:bottom w:val="single" w:sz="4" w:space="0" w:color="auto"/>
              <w:right w:val="single" w:sz="4" w:space="0" w:color="auto"/>
            </w:tcBorders>
            <w:shd w:val="clear" w:color="auto" w:fill="auto"/>
            <w:noWrap/>
            <w:vAlign w:val="center"/>
          </w:tcPr>
          <w:p w14:paraId="4EDCF0C1" w14:textId="2724A2A3" w:rsidR="00F45490" w:rsidRPr="00F45490" w:rsidRDefault="009C5B6F" w:rsidP="00712E8D">
            <w:pPr>
              <w:jc w:val="center"/>
              <w:rPr>
                <w:rFonts w:ascii="Arial Narrow" w:hAnsi="Arial Narrow" w:cs="Calibri"/>
                <w:i/>
                <w:color w:val="000000"/>
                <w:sz w:val="18"/>
                <w:szCs w:val="18"/>
              </w:rPr>
            </w:pPr>
            <w:r>
              <w:rPr>
                <w:rFonts w:ascii="Arial Narrow" w:hAnsi="Arial Narrow" w:cs="Calibri"/>
                <w:i/>
                <w:color w:val="000000"/>
                <w:sz w:val="18"/>
                <w:szCs w:val="18"/>
              </w:rPr>
              <w:t>24/1/2019</w:t>
            </w:r>
          </w:p>
        </w:tc>
      </w:tr>
      <w:tr w:rsidR="00F45490" w:rsidRPr="00F45490" w14:paraId="0F322B17" w14:textId="77777777" w:rsidTr="00712E8D">
        <w:trPr>
          <w:tblHeader/>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2D4FA162" w14:textId="77777777" w:rsidR="00F45490" w:rsidRPr="00F45490" w:rsidRDefault="00F45490" w:rsidP="00712E8D">
            <w:pPr>
              <w:rPr>
                <w:rFonts w:ascii="Arial Narrow" w:hAnsi="Arial Narrow" w:cs="Calibri"/>
                <w:i/>
                <w:color w:val="000000"/>
                <w:sz w:val="18"/>
                <w:szCs w:val="18"/>
              </w:rPr>
            </w:pPr>
            <w:r w:rsidRPr="00F45490">
              <w:rPr>
                <w:rFonts w:ascii="Arial Narrow" w:hAnsi="Arial Narrow" w:cs="Calibri"/>
                <w:i/>
                <w:color w:val="000000"/>
                <w:sz w:val="18"/>
                <w:szCs w:val="18"/>
                <w:lang w:val="es-CL"/>
              </w:rPr>
              <w:t>DIRECCION DE PLAN MAESTRO</w:t>
            </w:r>
          </w:p>
        </w:tc>
        <w:tc>
          <w:tcPr>
            <w:tcW w:w="1733" w:type="dxa"/>
            <w:tcBorders>
              <w:top w:val="nil"/>
              <w:left w:val="nil"/>
              <w:bottom w:val="single" w:sz="4" w:space="0" w:color="auto"/>
              <w:right w:val="single" w:sz="4" w:space="0" w:color="auto"/>
            </w:tcBorders>
            <w:shd w:val="clear" w:color="auto" w:fill="auto"/>
            <w:noWrap/>
            <w:vAlign w:val="center"/>
            <w:hideMark/>
          </w:tcPr>
          <w:p w14:paraId="62EF0338" w14:textId="77777777" w:rsidR="00F45490" w:rsidRPr="00F45490" w:rsidRDefault="00F45490" w:rsidP="00712E8D">
            <w:pPr>
              <w:rPr>
                <w:rFonts w:ascii="Arial Narrow" w:hAnsi="Arial Narrow" w:cs="Calibri"/>
                <w:i/>
                <w:color w:val="000000"/>
                <w:sz w:val="18"/>
                <w:szCs w:val="18"/>
              </w:rPr>
            </w:pPr>
            <w:r w:rsidRPr="00F45490">
              <w:rPr>
                <w:rFonts w:ascii="Arial Narrow" w:hAnsi="Arial Narrow" w:cs="Calibri"/>
                <w:i/>
                <w:color w:val="000000"/>
                <w:sz w:val="18"/>
                <w:szCs w:val="18"/>
                <w:lang w:val="es-CL"/>
              </w:rPr>
              <w:t>Director</w:t>
            </w:r>
          </w:p>
        </w:tc>
        <w:tc>
          <w:tcPr>
            <w:tcW w:w="1589" w:type="dxa"/>
            <w:tcBorders>
              <w:top w:val="nil"/>
              <w:left w:val="nil"/>
              <w:bottom w:val="single" w:sz="4" w:space="0" w:color="auto"/>
              <w:right w:val="single" w:sz="4" w:space="0" w:color="auto"/>
            </w:tcBorders>
            <w:shd w:val="clear" w:color="auto" w:fill="auto"/>
            <w:noWrap/>
            <w:vAlign w:val="center"/>
            <w:hideMark/>
          </w:tcPr>
          <w:p w14:paraId="065B544A" w14:textId="77777777" w:rsidR="00F45490" w:rsidRPr="00F45490" w:rsidRDefault="00F45490" w:rsidP="00712E8D">
            <w:pPr>
              <w:rPr>
                <w:rFonts w:ascii="Arial Narrow" w:hAnsi="Arial Narrow" w:cs="Calibri"/>
                <w:i/>
                <w:color w:val="000000"/>
                <w:sz w:val="18"/>
                <w:szCs w:val="18"/>
              </w:rPr>
            </w:pPr>
            <w:r w:rsidRPr="00F45490">
              <w:rPr>
                <w:rFonts w:ascii="Arial Narrow" w:hAnsi="Arial Narrow" w:cs="Calibri"/>
                <w:i/>
                <w:color w:val="000000"/>
                <w:sz w:val="18"/>
                <w:szCs w:val="18"/>
                <w:lang w:val="es-CL"/>
              </w:rPr>
              <w:t xml:space="preserve">Juan </w:t>
            </w:r>
            <w:proofErr w:type="spellStart"/>
            <w:r w:rsidRPr="00F45490">
              <w:rPr>
                <w:rFonts w:ascii="Arial Narrow" w:hAnsi="Arial Narrow" w:cs="Calibri"/>
                <w:i/>
                <w:color w:val="000000"/>
                <w:sz w:val="18"/>
                <w:szCs w:val="18"/>
                <w:lang w:val="es-CL"/>
              </w:rPr>
              <w:t>Pavez</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14:paraId="78BD3F4B" w14:textId="6EF60888" w:rsidR="00F45490" w:rsidRPr="00F45490" w:rsidRDefault="009C5B6F" w:rsidP="00712E8D">
            <w:pPr>
              <w:jc w:val="center"/>
              <w:rPr>
                <w:rFonts w:ascii="Arial Narrow" w:hAnsi="Arial Narrow" w:cs="Calibri"/>
                <w:i/>
                <w:color w:val="000000"/>
                <w:sz w:val="18"/>
                <w:szCs w:val="18"/>
              </w:rPr>
            </w:pPr>
            <w:r>
              <w:rPr>
                <w:rFonts w:ascii="Arial Narrow" w:hAnsi="Arial Narrow" w:cs="Calibri"/>
                <w:i/>
                <w:color w:val="000000"/>
                <w:sz w:val="18"/>
                <w:szCs w:val="18"/>
                <w:lang w:val="es-CL"/>
              </w:rPr>
              <w:t>24/1/2019</w:t>
            </w:r>
          </w:p>
        </w:tc>
      </w:tr>
      <w:tr w:rsidR="00F45490" w:rsidRPr="00F45490" w14:paraId="2F1C678E" w14:textId="77777777" w:rsidTr="00712E8D">
        <w:trPr>
          <w:tblHeader/>
        </w:trPr>
        <w:tc>
          <w:tcPr>
            <w:tcW w:w="2520" w:type="dxa"/>
            <w:tcBorders>
              <w:top w:val="nil"/>
              <w:left w:val="single" w:sz="4" w:space="0" w:color="auto"/>
              <w:bottom w:val="single" w:sz="4" w:space="0" w:color="auto"/>
              <w:right w:val="single" w:sz="4" w:space="0" w:color="auto"/>
            </w:tcBorders>
            <w:shd w:val="clear" w:color="auto" w:fill="auto"/>
            <w:noWrap/>
            <w:vAlign w:val="center"/>
            <w:hideMark/>
          </w:tcPr>
          <w:p w14:paraId="12ABDB2A" w14:textId="77777777" w:rsidR="00F45490" w:rsidRPr="00F45490" w:rsidRDefault="00F45490" w:rsidP="00712E8D">
            <w:pPr>
              <w:rPr>
                <w:rFonts w:ascii="Arial Narrow" w:hAnsi="Arial Narrow" w:cs="Calibri"/>
                <w:i/>
                <w:color w:val="000000"/>
                <w:sz w:val="18"/>
                <w:szCs w:val="18"/>
              </w:rPr>
            </w:pPr>
            <w:r w:rsidRPr="00F45490">
              <w:rPr>
                <w:rFonts w:ascii="Arial Narrow" w:hAnsi="Arial Narrow" w:cs="Calibri"/>
                <w:i/>
                <w:color w:val="000000"/>
                <w:sz w:val="18"/>
                <w:szCs w:val="18"/>
                <w:lang w:val="es-CL"/>
              </w:rPr>
              <w:t>PROSECRETARÍA</w:t>
            </w:r>
          </w:p>
        </w:tc>
        <w:tc>
          <w:tcPr>
            <w:tcW w:w="1733" w:type="dxa"/>
            <w:tcBorders>
              <w:top w:val="nil"/>
              <w:left w:val="nil"/>
              <w:bottom w:val="single" w:sz="4" w:space="0" w:color="auto"/>
              <w:right w:val="single" w:sz="4" w:space="0" w:color="auto"/>
            </w:tcBorders>
            <w:shd w:val="clear" w:color="auto" w:fill="auto"/>
            <w:noWrap/>
            <w:vAlign w:val="center"/>
            <w:hideMark/>
          </w:tcPr>
          <w:p w14:paraId="66038A82" w14:textId="13915870" w:rsidR="00F45490" w:rsidRPr="00F45490" w:rsidRDefault="00F45490" w:rsidP="00712E8D">
            <w:pPr>
              <w:rPr>
                <w:rFonts w:ascii="Arial Narrow" w:hAnsi="Arial Narrow" w:cs="Calibri"/>
                <w:i/>
                <w:color w:val="000000"/>
                <w:sz w:val="18"/>
                <w:szCs w:val="18"/>
              </w:rPr>
            </w:pPr>
            <w:r w:rsidRPr="00F45490">
              <w:rPr>
                <w:rFonts w:ascii="Arial Narrow" w:hAnsi="Arial Narrow" w:cs="Calibri"/>
                <w:i/>
                <w:color w:val="000000"/>
                <w:sz w:val="18"/>
                <w:szCs w:val="18"/>
                <w:lang w:val="es-CL"/>
              </w:rPr>
              <w:t>Pro</w:t>
            </w:r>
            <w:r w:rsidR="00A11A69">
              <w:rPr>
                <w:rFonts w:ascii="Arial Narrow" w:hAnsi="Arial Narrow" w:cs="Calibri"/>
                <w:i/>
                <w:color w:val="000000"/>
                <w:sz w:val="18"/>
                <w:szCs w:val="18"/>
                <w:lang w:val="es-CL"/>
              </w:rPr>
              <w:t xml:space="preserve"> S</w:t>
            </w:r>
            <w:r w:rsidRPr="00F45490">
              <w:rPr>
                <w:rFonts w:ascii="Arial Narrow" w:hAnsi="Arial Narrow" w:cs="Calibri"/>
                <w:i/>
                <w:color w:val="000000"/>
                <w:sz w:val="18"/>
                <w:szCs w:val="18"/>
                <w:lang w:val="es-CL"/>
              </w:rPr>
              <w:t>ecretario</w:t>
            </w:r>
          </w:p>
        </w:tc>
        <w:tc>
          <w:tcPr>
            <w:tcW w:w="1589" w:type="dxa"/>
            <w:tcBorders>
              <w:top w:val="nil"/>
              <w:left w:val="nil"/>
              <w:bottom w:val="single" w:sz="4" w:space="0" w:color="auto"/>
              <w:right w:val="single" w:sz="4" w:space="0" w:color="auto"/>
            </w:tcBorders>
            <w:shd w:val="clear" w:color="auto" w:fill="auto"/>
            <w:noWrap/>
            <w:vAlign w:val="center"/>
            <w:hideMark/>
          </w:tcPr>
          <w:p w14:paraId="30E59C88" w14:textId="77777777" w:rsidR="00F45490" w:rsidRPr="00F45490" w:rsidRDefault="00F45490" w:rsidP="00712E8D">
            <w:pPr>
              <w:rPr>
                <w:rFonts w:ascii="Arial Narrow" w:hAnsi="Arial Narrow" w:cs="Calibri"/>
                <w:i/>
                <w:color w:val="000000"/>
                <w:sz w:val="18"/>
                <w:szCs w:val="18"/>
              </w:rPr>
            </w:pPr>
            <w:r w:rsidRPr="00F45490">
              <w:rPr>
                <w:rFonts w:ascii="Arial Narrow" w:hAnsi="Arial Narrow" w:cs="Calibri"/>
                <w:i/>
                <w:color w:val="000000"/>
                <w:sz w:val="18"/>
                <w:szCs w:val="18"/>
                <w:lang w:val="es-CL"/>
              </w:rPr>
              <w:t>Fernando Castillo</w:t>
            </w:r>
          </w:p>
        </w:tc>
        <w:tc>
          <w:tcPr>
            <w:tcW w:w="1200" w:type="dxa"/>
            <w:tcBorders>
              <w:top w:val="nil"/>
              <w:left w:val="nil"/>
              <w:bottom w:val="single" w:sz="4" w:space="0" w:color="auto"/>
              <w:right w:val="single" w:sz="4" w:space="0" w:color="auto"/>
            </w:tcBorders>
            <w:shd w:val="clear" w:color="auto" w:fill="auto"/>
            <w:noWrap/>
            <w:vAlign w:val="center"/>
            <w:hideMark/>
          </w:tcPr>
          <w:p w14:paraId="73B2D82F" w14:textId="77777777" w:rsidR="00F45490" w:rsidRPr="00F45490" w:rsidRDefault="00F45490" w:rsidP="00712E8D">
            <w:pPr>
              <w:rPr>
                <w:rFonts w:ascii="Arial Narrow" w:hAnsi="Arial Narrow" w:cs="Calibri"/>
                <w:i/>
                <w:color w:val="000000"/>
                <w:sz w:val="18"/>
                <w:szCs w:val="18"/>
              </w:rPr>
            </w:pPr>
            <w:r w:rsidRPr="00F45490">
              <w:rPr>
                <w:rFonts w:ascii="Arial Narrow" w:hAnsi="Arial Narrow" w:cs="Calibri"/>
                <w:i/>
                <w:color w:val="000000"/>
                <w:sz w:val="18"/>
                <w:szCs w:val="18"/>
                <w:lang w:val="es-CL"/>
              </w:rPr>
              <w:t> </w:t>
            </w:r>
          </w:p>
        </w:tc>
      </w:tr>
    </w:tbl>
    <w:p w14:paraId="7EC6295F" w14:textId="5517B607" w:rsidR="00F20F8B" w:rsidRDefault="00F20F8B" w:rsidP="00F45490">
      <w:pPr>
        <w:jc w:val="both"/>
        <w:rPr>
          <w:rFonts w:ascii="Swis721 LtCn BT" w:hAnsi="Swis721 LtCn BT"/>
          <w:sz w:val="18"/>
          <w:szCs w:val="18"/>
        </w:rPr>
      </w:pPr>
    </w:p>
    <w:sectPr w:rsidR="00F20F8B" w:rsidSect="000F66EB">
      <w:headerReference w:type="default" r:id="rId8"/>
      <w:footerReference w:type="default" r:id="rId9"/>
      <w:pgSz w:w="12242" w:h="15842" w:code="1"/>
      <w:pgMar w:top="1985" w:right="1418" w:bottom="1701" w:left="1418" w:header="567" w:footer="619"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32395" w14:textId="77777777" w:rsidR="006A3B15" w:rsidRDefault="006A3B15">
      <w:r>
        <w:separator/>
      </w:r>
    </w:p>
  </w:endnote>
  <w:endnote w:type="continuationSeparator" w:id="0">
    <w:p w14:paraId="537F928E" w14:textId="77777777" w:rsidR="006A3B15" w:rsidRDefault="006A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Cn BT">
    <w:altName w:val="Franklin Gothic Medium Cond"/>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wis721 LtCn BT">
    <w:altName w:val="Arial Narrow"/>
    <w:charset w:val="00"/>
    <w:family w:val="swiss"/>
    <w:pitch w:val="variable"/>
    <w:sig w:usb0="00000087" w:usb1="00000000" w:usb2="00000000" w:usb3="00000000" w:csb0="0000001B" w:csb1="00000000"/>
  </w:font>
  <w:font w:name="ZapfCalligr BT">
    <w:altName w:val="Palatino Linotype"/>
    <w:charset w:val="00"/>
    <w:family w:val="roman"/>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9BB8F" w14:textId="2372CBFC" w:rsidR="00AE3621" w:rsidRDefault="00AE3621">
    <w:pPr>
      <w:pStyle w:val="Piedepgina"/>
    </w:pPr>
    <w:r>
      <w:rPr>
        <w:noProof/>
        <w:lang w:val="en-US" w:eastAsia="en-US"/>
      </w:rPr>
      <w:drawing>
        <wp:inline distT="0" distB="0" distL="0" distR="0" wp14:anchorId="5AE19963" wp14:editId="1BC65CDC">
          <wp:extent cx="1041621" cy="461627"/>
          <wp:effectExtent l="0" t="0" r="6350" b="0"/>
          <wp:docPr id="4" name="Imagen 4" descr="Sin%20Títu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20Títul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9298" cy="460598"/>
                  </a:xfrm>
                  <a:prstGeom prst="rect">
                    <a:avLst/>
                  </a:prstGeom>
                  <a:noFill/>
                  <a:ln>
                    <a:noFill/>
                  </a:ln>
                </pic:spPr>
              </pic:pic>
            </a:graphicData>
          </a:graphic>
        </wp:inline>
      </w:drawing>
    </w:r>
    <w:r w:rsidRPr="00EE29B0">
      <w:rPr>
        <w:rFonts w:ascii="Arial Narrow" w:hAnsi="Arial Narrow"/>
        <w:sz w:val="18"/>
        <w:szCs w:val="18"/>
      </w:rPr>
      <w:t xml:space="preserve"> </w:t>
    </w:r>
    <w:r>
      <w:rPr>
        <w:rFonts w:ascii="Arial Narrow" w:hAnsi="Arial Narrow"/>
        <w:sz w:val="18"/>
        <w:szCs w:val="18"/>
      </w:rPr>
      <w:t xml:space="preserve">                                                                                                                                                                    </w:t>
    </w:r>
    <w:r w:rsidRPr="00E20DC6">
      <w:rPr>
        <w:rFonts w:ascii="Arial Narrow" w:hAnsi="Arial Narrow"/>
        <w:sz w:val="18"/>
        <w:szCs w:val="18"/>
      </w:rPr>
      <w:t xml:space="preserve">Página </w:t>
    </w:r>
    <w:r w:rsidRPr="00E20DC6">
      <w:rPr>
        <w:rFonts w:ascii="Arial Narrow" w:hAnsi="Arial Narrow"/>
        <w:b/>
        <w:bCs/>
        <w:sz w:val="18"/>
        <w:szCs w:val="18"/>
      </w:rPr>
      <w:fldChar w:fldCharType="begin"/>
    </w:r>
    <w:r w:rsidRPr="00E20DC6">
      <w:rPr>
        <w:rFonts w:ascii="Arial Narrow" w:hAnsi="Arial Narrow"/>
        <w:b/>
        <w:bCs/>
        <w:sz w:val="18"/>
        <w:szCs w:val="18"/>
      </w:rPr>
      <w:instrText>PAGE</w:instrText>
    </w:r>
    <w:r w:rsidRPr="00E20DC6">
      <w:rPr>
        <w:rFonts w:ascii="Arial Narrow" w:hAnsi="Arial Narrow"/>
        <w:b/>
        <w:bCs/>
        <w:sz w:val="18"/>
        <w:szCs w:val="18"/>
      </w:rPr>
      <w:fldChar w:fldCharType="separate"/>
    </w:r>
    <w:r w:rsidR="00AA6D02">
      <w:rPr>
        <w:rFonts w:ascii="Arial Narrow" w:hAnsi="Arial Narrow"/>
        <w:b/>
        <w:bCs/>
        <w:noProof/>
        <w:sz w:val="18"/>
        <w:szCs w:val="18"/>
      </w:rPr>
      <w:t>3</w:t>
    </w:r>
    <w:r w:rsidRPr="00E20DC6">
      <w:rPr>
        <w:rFonts w:ascii="Arial Narrow" w:hAnsi="Arial Narrow"/>
        <w:b/>
        <w:bCs/>
        <w:sz w:val="18"/>
        <w:szCs w:val="18"/>
      </w:rPr>
      <w:fldChar w:fldCharType="end"/>
    </w:r>
    <w:r w:rsidRPr="00E20DC6">
      <w:rPr>
        <w:rFonts w:ascii="Arial Narrow" w:hAnsi="Arial Narrow"/>
        <w:sz w:val="18"/>
        <w:szCs w:val="18"/>
      </w:rPr>
      <w:t xml:space="preserve"> de </w:t>
    </w:r>
    <w:r w:rsidRPr="00E20DC6">
      <w:rPr>
        <w:rFonts w:ascii="Arial Narrow" w:hAnsi="Arial Narrow"/>
        <w:b/>
        <w:bCs/>
        <w:sz w:val="18"/>
        <w:szCs w:val="18"/>
      </w:rPr>
      <w:fldChar w:fldCharType="begin"/>
    </w:r>
    <w:r w:rsidRPr="00E20DC6">
      <w:rPr>
        <w:rFonts w:ascii="Arial Narrow" w:hAnsi="Arial Narrow"/>
        <w:b/>
        <w:bCs/>
        <w:sz w:val="18"/>
        <w:szCs w:val="18"/>
      </w:rPr>
      <w:instrText>NUMPAGES</w:instrText>
    </w:r>
    <w:r w:rsidRPr="00E20DC6">
      <w:rPr>
        <w:rFonts w:ascii="Arial Narrow" w:hAnsi="Arial Narrow"/>
        <w:b/>
        <w:bCs/>
        <w:sz w:val="18"/>
        <w:szCs w:val="18"/>
      </w:rPr>
      <w:fldChar w:fldCharType="separate"/>
    </w:r>
    <w:r w:rsidR="00AA6D02">
      <w:rPr>
        <w:rFonts w:ascii="Arial Narrow" w:hAnsi="Arial Narrow"/>
        <w:b/>
        <w:bCs/>
        <w:noProof/>
        <w:sz w:val="18"/>
        <w:szCs w:val="18"/>
      </w:rPr>
      <w:t>5</w:t>
    </w:r>
    <w:r w:rsidRPr="00E20DC6">
      <w:rPr>
        <w:rFonts w:ascii="Arial Narrow" w:hAnsi="Arial Narrow"/>
        <w:b/>
        <w:bCs/>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DB5EF" w14:textId="77777777" w:rsidR="006A3B15" w:rsidRDefault="006A3B15">
      <w:r>
        <w:separator/>
      </w:r>
    </w:p>
  </w:footnote>
  <w:footnote w:type="continuationSeparator" w:id="0">
    <w:p w14:paraId="099118E7" w14:textId="77777777" w:rsidR="006A3B15" w:rsidRDefault="006A3B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89021" w14:textId="61C4E927" w:rsidR="00AE3621" w:rsidRDefault="0011321E" w:rsidP="00ED6AB5">
    <w:pPr>
      <w:pStyle w:val="Encabezado"/>
      <w:jc w:val="right"/>
    </w:pPr>
    <w:r>
      <w:rPr>
        <w:rFonts w:ascii="ZapfCalligr BT" w:hAnsi="ZapfCalligr BT"/>
        <w:noProof/>
        <w:sz w:val="20"/>
        <w:lang w:val="en-US" w:eastAsia="en-US"/>
      </w:rPr>
      <w:drawing>
        <wp:inline distT="0" distB="0" distL="0" distR="0" wp14:anchorId="5A31793F" wp14:editId="37055E4C">
          <wp:extent cx="1638300" cy="866775"/>
          <wp:effectExtent l="0" t="0" r="0" b="9525"/>
          <wp:docPr id="3" name="Imagen 3" descr="logo_puc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ucv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8667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3A7"/>
    <w:multiLevelType w:val="hybridMultilevel"/>
    <w:tmpl w:val="A99E8EE2"/>
    <w:lvl w:ilvl="0" w:tplc="340A000F">
      <w:start w:val="1"/>
      <w:numFmt w:val="decimal"/>
      <w:lvlText w:val="%1."/>
      <w:lvlJc w:val="left"/>
      <w:pPr>
        <w:ind w:left="360" w:hanging="360"/>
      </w:pPr>
      <w:rPr>
        <w:rFonts w:cs="Times New Roman"/>
      </w:rPr>
    </w:lvl>
    <w:lvl w:ilvl="1" w:tplc="340A0019" w:tentative="1">
      <w:start w:val="1"/>
      <w:numFmt w:val="lowerLetter"/>
      <w:lvlText w:val="%2."/>
      <w:lvlJc w:val="left"/>
      <w:pPr>
        <w:ind w:left="1080" w:hanging="360"/>
      </w:pPr>
      <w:rPr>
        <w:rFonts w:cs="Times New Roman"/>
      </w:rPr>
    </w:lvl>
    <w:lvl w:ilvl="2" w:tplc="340A001B" w:tentative="1">
      <w:start w:val="1"/>
      <w:numFmt w:val="lowerRoman"/>
      <w:lvlText w:val="%3."/>
      <w:lvlJc w:val="right"/>
      <w:pPr>
        <w:ind w:left="1800" w:hanging="180"/>
      </w:pPr>
      <w:rPr>
        <w:rFonts w:cs="Times New Roman"/>
      </w:rPr>
    </w:lvl>
    <w:lvl w:ilvl="3" w:tplc="340A000F" w:tentative="1">
      <w:start w:val="1"/>
      <w:numFmt w:val="decimal"/>
      <w:lvlText w:val="%4."/>
      <w:lvlJc w:val="left"/>
      <w:pPr>
        <w:ind w:left="2520" w:hanging="360"/>
      </w:pPr>
      <w:rPr>
        <w:rFonts w:cs="Times New Roman"/>
      </w:rPr>
    </w:lvl>
    <w:lvl w:ilvl="4" w:tplc="340A0019" w:tentative="1">
      <w:start w:val="1"/>
      <w:numFmt w:val="lowerLetter"/>
      <w:lvlText w:val="%5."/>
      <w:lvlJc w:val="left"/>
      <w:pPr>
        <w:ind w:left="3240" w:hanging="360"/>
      </w:pPr>
      <w:rPr>
        <w:rFonts w:cs="Times New Roman"/>
      </w:rPr>
    </w:lvl>
    <w:lvl w:ilvl="5" w:tplc="340A001B" w:tentative="1">
      <w:start w:val="1"/>
      <w:numFmt w:val="lowerRoman"/>
      <w:lvlText w:val="%6."/>
      <w:lvlJc w:val="right"/>
      <w:pPr>
        <w:ind w:left="3960" w:hanging="180"/>
      </w:pPr>
      <w:rPr>
        <w:rFonts w:cs="Times New Roman"/>
      </w:rPr>
    </w:lvl>
    <w:lvl w:ilvl="6" w:tplc="340A000F" w:tentative="1">
      <w:start w:val="1"/>
      <w:numFmt w:val="decimal"/>
      <w:lvlText w:val="%7."/>
      <w:lvlJc w:val="left"/>
      <w:pPr>
        <w:ind w:left="4680" w:hanging="360"/>
      </w:pPr>
      <w:rPr>
        <w:rFonts w:cs="Times New Roman"/>
      </w:rPr>
    </w:lvl>
    <w:lvl w:ilvl="7" w:tplc="340A0019" w:tentative="1">
      <w:start w:val="1"/>
      <w:numFmt w:val="lowerLetter"/>
      <w:lvlText w:val="%8."/>
      <w:lvlJc w:val="left"/>
      <w:pPr>
        <w:ind w:left="5400" w:hanging="360"/>
      </w:pPr>
      <w:rPr>
        <w:rFonts w:cs="Times New Roman"/>
      </w:rPr>
    </w:lvl>
    <w:lvl w:ilvl="8" w:tplc="340A001B" w:tentative="1">
      <w:start w:val="1"/>
      <w:numFmt w:val="lowerRoman"/>
      <w:lvlText w:val="%9."/>
      <w:lvlJc w:val="right"/>
      <w:pPr>
        <w:ind w:left="6120" w:hanging="180"/>
      </w:pPr>
      <w:rPr>
        <w:rFonts w:cs="Times New Roman"/>
      </w:rPr>
    </w:lvl>
  </w:abstractNum>
  <w:abstractNum w:abstractNumId="1" w15:restartNumberingAfterBreak="0">
    <w:nsid w:val="09D84283"/>
    <w:multiLevelType w:val="hybridMultilevel"/>
    <w:tmpl w:val="44C476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C0355F"/>
    <w:multiLevelType w:val="hybridMultilevel"/>
    <w:tmpl w:val="32B8087E"/>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22513226"/>
    <w:multiLevelType w:val="hybridMultilevel"/>
    <w:tmpl w:val="5576F8CE"/>
    <w:lvl w:ilvl="0" w:tplc="BD0C181C">
      <w:start w:val="1"/>
      <w:numFmt w:val="bullet"/>
      <w:lvlText w:val="­"/>
      <w:lvlJc w:val="left"/>
      <w:pPr>
        <w:ind w:left="72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EC231C"/>
    <w:multiLevelType w:val="singleLevel"/>
    <w:tmpl w:val="4B8249C6"/>
    <w:lvl w:ilvl="0">
      <w:start w:val="1"/>
      <w:numFmt w:val="lowerLetter"/>
      <w:lvlText w:val="%1)"/>
      <w:legacy w:legacy="1" w:legacySpace="0" w:legacyIndent="283"/>
      <w:lvlJc w:val="left"/>
      <w:pPr>
        <w:ind w:left="283" w:hanging="283"/>
      </w:pPr>
    </w:lvl>
  </w:abstractNum>
  <w:abstractNum w:abstractNumId="5" w15:restartNumberingAfterBreak="0">
    <w:nsid w:val="29A7243E"/>
    <w:multiLevelType w:val="hybridMultilevel"/>
    <w:tmpl w:val="398AC3E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B273FE2"/>
    <w:multiLevelType w:val="hybridMultilevel"/>
    <w:tmpl w:val="0EEA976A"/>
    <w:lvl w:ilvl="0" w:tplc="C4CA154A">
      <w:start w:val="1"/>
      <w:numFmt w:val="decimal"/>
      <w:lvlText w:val="%1."/>
      <w:lvlJc w:val="left"/>
      <w:pPr>
        <w:ind w:left="360" w:hanging="360"/>
      </w:pPr>
      <w:rPr>
        <w:b/>
      </w:rPr>
    </w:lvl>
    <w:lvl w:ilvl="1" w:tplc="4B5434C6">
      <w:start w:val="1"/>
      <w:numFmt w:val="lowerLetter"/>
      <w:lvlText w:val="%2."/>
      <w:lvlJc w:val="left"/>
      <w:pPr>
        <w:ind w:left="1080" w:hanging="360"/>
      </w:pPr>
      <w:rPr>
        <w:b/>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2E1D59A8"/>
    <w:multiLevelType w:val="singleLevel"/>
    <w:tmpl w:val="7D7A3DBE"/>
    <w:lvl w:ilvl="0">
      <w:start w:val="5"/>
      <w:numFmt w:val="lowerLetter"/>
      <w:lvlText w:val="%1)"/>
      <w:legacy w:legacy="1" w:legacySpace="0" w:legacyIndent="283"/>
      <w:lvlJc w:val="left"/>
      <w:pPr>
        <w:ind w:left="283" w:hanging="283"/>
      </w:pPr>
    </w:lvl>
  </w:abstractNum>
  <w:abstractNum w:abstractNumId="8" w15:restartNumberingAfterBreak="0">
    <w:nsid w:val="468C1F54"/>
    <w:multiLevelType w:val="hybridMultilevel"/>
    <w:tmpl w:val="2C4A9CA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64D0979"/>
    <w:multiLevelType w:val="singleLevel"/>
    <w:tmpl w:val="48A675CA"/>
    <w:lvl w:ilvl="0">
      <w:start w:val="1"/>
      <w:numFmt w:val="none"/>
      <w:lvlText w:val=""/>
      <w:legacy w:legacy="1" w:legacySpace="0" w:legacyIndent="283"/>
      <w:lvlJc w:val="left"/>
      <w:pPr>
        <w:ind w:left="283" w:hanging="283"/>
      </w:pPr>
    </w:lvl>
  </w:abstractNum>
  <w:abstractNum w:abstractNumId="10" w15:restartNumberingAfterBreak="0">
    <w:nsid w:val="5C311E62"/>
    <w:multiLevelType w:val="hybridMultilevel"/>
    <w:tmpl w:val="84C027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9A11C64"/>
    <w:multiLevelType w:val="hybridMultilevel"/>
    <w:tmpl w:val="32B8087E"/>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69BF04D3"/>
    <w:multiLevelType w:val="hybridMultilevel"/>
    <w:tmpl w:val="41B2A54E"/>
    <w:lvl w:ilvl="0" w:tplc="047C63EE">
      <w:numFmt w:val="bullet"/>
      <w:lvlText w:val="-"/>
      <w:lvlJc w:val="left"/>
      <w:pPr>
        <w:ind w:left="720" w:hanging="360"/>
      </w:pPr>
      <w:rPr>
        <w:rFonts w:ascii="Swis721 Cn BT" w:eastAsia="Times New Roman" w:hAnsi="Swis721 Cn BT"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FFE0001"/>
    <w:multiLevelType w:val="multilevel"/>
    <w:tmpl w:val="CE3E9684"/>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13"/>
  </w:num>
  <w:num w:numId="4">
    <w:abstractNumId w:val="11"/>
  </w:num>
  <w:num w:numId="5">
    <w:abstractNumId w:val="6"/>
  </w:num>
  <w:num w:numId="6">
    <w:abstractNumId w:val="10"/>
  </w:num>
  <w:num w:numId="7">
    <w:abstractNumId w:val="5"/>
  </w:num>
  <w:num w:numId="8">
    <w:abstractNumId w:val="1"/>
  </w:num>
  <w:num w:numId="9">
    <w:abstractNumId w:val="8"/>
  </w:num>
  <w:num w:numId="10">
    <w:abstractNumId w:val="12"/>
  </w:num>
  <w:num w:numId="11">
    <w:abstractNumId w:val="4"/>
  </w:num>
  <w:num w:numId="12">
    <w:abstractNumId w:val="9"/>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8E"/>
    <w:rsid w:val="0001466A"/>
    <w:rsid w:val="00041BEF"/>
    <w:rsid w:val="000467F1"/>
    <w:rsid w:val="000524EC"/>
    <w:rsid w:val="000530D4"/>
    <w:rsid w:val="00072BA7"/>
    <w:rsid w:val="00077B0E"/>
    <w:rsid w:val="00084078"/>
    <w:rsid w:val="0009594E"/>
    <w:rsid w:val="000A3042"/>
    <w:rsid w:val="000B376E"/>
    <w:rsid w:val="000B3FBA"/>
    <w:rsid w:val="000C37F8"/>
    <w:rsid w:val="000C6B40"/>
    <w:rsid w:val="000C7DE8"/>
    <w:rsid w:val="000D1037"/>
    <w:rsid w:val="000D5098"/>
    <w:rsid w:val="000E273A"/>
    <w:rsid w:val="000E4780"/>
    <w:rsid w:val="000F1094"/>
    <w:rsid w:val="000F66EB"/>
    <w:rsid w:val="00100713"/>
    <w:rsid w:val="00104264"/>
    <w:rsid w:val="0011141C"/>
    <w:rsid w:val="0011321E"/>
    <w:rsid w:val="00131C6C"/>
    <w:rsid w:val="00143A62"/>
    <w:rsid w:val="00153773"/>
    <w:rsid w:val="00154C7E"/>
    <w:rsid w:val="00161A94"/>
    <w:rsid w:val="001931A9"/>
    <w:rsid w:val="0019687E"/>
    <w:rsid w:val="001D4545"/>
    <w:rsid w:val="001F0732"/>
    <w:rsid w:val="001F5F7F"/>
    <w:rsid w:val="002000E1"/>
    <w:rsid w:val="002020C2"/>
    <w:rsid w:val="00215A2E"/>
    <w:rsid w:val="00221A28"/>
    <w:rsid w:val="00221BCF"/>
    <w:rsid w:val="0023441E"/>
    <w:rsid w:val="002522B3"/>
    <w:rsid w:val="002556FA"/>
    <w:rsid w:val="0026398A"/>
    <w:rsid w:val="00264912"/>
    <w:rsid w:val="00276E4B"/>
    <w:rsid w:val="002944D6"/>
    <w:rsid w:val="002A1553"/>
    <w:rsid w:val="002A61CD"/>
    <w:rsid w:val="002C4389"/>
    <w:rsid w:val="002C5D69"/>
    <w:rsid w:val="002D1D71"/>
    <w:rsid w:val="002D3260"/>
    <w:rsid w:val="002E05B1"/>
    <w:rsid w:val="002E647F"/>
    <w:rsid w:val="002E6F8A"/>
    <w:rsid w:val="002F09A7"/>
    <w:rsid w:val="002F6962"/>
    <w:rsid w:val="00315431"/>
    <w:rsid w:val="003249F7"/>
    <w:rsid w:val="00336209"/>
    <w:rsid w:val="00340C9B"/>
    <w:rsid w:val="003452B2"/>
    <w:rsid w:val="00346098"/>
    <w:rsid w:val="00346E8C"/>
    <w:rsid w:val="0037566E"/>
    <w:rsid w:val="00376582"/>
    <w:rsid w:val="0038526A"/>
    <w:rsid w:val="003A1505"/>
    <w:rsid w:val="003A7AB2"/>
    <w:rsid w:val="003B5A0C"/>
    <w:rsid w:val="003E0084"/>
    <w:rsid w:val="00417CC9"/>
    <w:rsid w:val="00427306"/>
    <w:rsid w:val="00434CD4"/>
    <w:rsid w:val="00467EF5"/>
    <w:rsid w:val="00471225"/>
    <w:rsid w:val="00472A0D"/>
    <w:rsid w:val="00472B31"/>
    <w:rsid w:val="00480DB5"/>
    <w:rsid w:val="004908A4"/>
    <w:rsid w:val="0049271C"/>
    <w:rsid w:val="004967D5"/>
    <w:rsid w:val="004A1C21"/>
    <w:rsid w:val="004A5993"/>
    <w:rsid w:val="004B3E6B"/>
    <w:rsid w:val="004C3494"/>
    <w:rsid w:val="004C5661"/>
    <w:rsid w:val="004C718B"/>
    <w:rsid w:val="004D3733"/>
    <w:rsid w:val="004D641E"/>
    <w:rsid w:val="004F00FC"/>
    <w:rsid w:val="00505673"/>
    <w:rsid w:val="00526F5C"/>
    <w:rsid w:val="00533B76"/>
    <w:rsid w:val="00543DAD"/>
    <w:rsid w:val="00552610"/>
    <w:rsid w:val="00555BDE"/>
    <w:rsid w:val="005607B9"/>
    <w:rsid w:val="00570B3B"/>
    <w:rsid w:val="00570E59"/>
    <w:rsid w:val="00571579"/>
    <w:rsid w:val="00571B55"/>
    <w:rsid w:val="00575295"/>
    <w:rsid w:val="005761B0"/>
    <w:rsid w:val="005832FB"/>
    <w:rsid w:val="005869C7"/>
    <w:rsid w:val="005A2E71"/>
    <w:rsid w:val="005A405E"/>
    <w:rsid w:val="005B448C"/>
    <w:rsid w:val="005B59FD"/>
    <w:rsid w:val="005C12FA"/>
    <w:rsid w:val="005D5C79"/>
    <w:rsid w:val="005D760D"/>
    <w:rsid w:val="005F385F"/>
    <w:rsid w:val="00600787"/>
    <w:rsid w:val="00617846"/>
    <w:rsid w:val="0061793C"/>
    <w:rsid w:val="00626ED2"/>
    <w:rsid w:val="00627E91"/>
    <w:rsid w:val="006336B9"/>
    <w:rsid w:val="00643CA0"/>
    <w:rsid w:val="0064458A"/>
    <w:rsid w:val="0064761F"/>
    <w:rsid w:val="00653F4A"/>
    <w:rsid w:val="00685F1B"/>
    <w:rsid w:val="006A3B15"/>
    <w:rsid w:val="006D284F"/>
    <w:rsid w:val="006F0DA3"/>
    <w:rsid w:val="006F2784"/>
    <w:rsid w:val="007020C7"/>
    <w:rsid w:val="00714242"/>
    <w:rsid w:val="00714E79"/>
    <w:rsid w:val="00717F6F"/>
    <w:rsid w:val="00723091"/>
    <w:rsid w:val="00723BE7"/>
    <w:rsid w:val="00730B47"/>
    <w:rsid w:val="007378DA"/>
    <w:rsid w:val="00744CF9"/>
    <w:rsid w:val="00765653"/>
    <w:rsid w:val="007665E2"/>
    <w:rsid w:val="00771AE2"/>
    <w:rsid w:val="007A6A7E"/>
    <w:rsid w:val="007B52FD"/>
    <w:rsid w:val="007C0057"/>
    <w:rsid w:val="007E0344"/>
    <w:rsid w:val="007E676E"/>
    <w:rsid w:val="00827338"/>
    <w:rsid w:val="008362C4"/>
    <w:rsid w:val="0084352E"/>
    <w:rsid w:val="00853126"/>
    <w:rsid w:val="00853E85"/>
    <w:rsid w:val="0086388B"/>
    <w:rsid w:val="00863C30"/>
    <w:rsid w:val="008748B9"/>
    <w:rsid w:val="00876A34"/>
    <w:rsid w:val="00883BC4"/>
    <w:rsid w:val="00886429"/>
    <w:rsid w:val="008B5B5B"/>
    <w:rsid w:val="008B776A"/>
    <w:rsid w:val="008C39EF"/>
    <w:rsid w:val="008C6842"/>
    <w:rsid w:val="008D0AA4"/>
    <w:rsid w:val="008D2C35"/>
    <w:rsid w:val="008D3C15"/>
    <w:rsid w:val="008D6694"/>
    <w:rsid w:val="008E18C5"/>
    <w:rsid w:val="008F2486"/>
    <w:rsid w:val="008F5B68"/>
    <w:rsid w:val="00911158"/>
    <w:rsid w:val="009118E3"/>
    <w:rsid w:val="00923608"/>
    <w:rsid w:val="00931CE4"/>
    <w:rsid w:val="00940765"/>
    <w:rsid w:val="009443F7"/>
    <w:rsid w:val="00946DF1"/>
    <w:rsid w:val="00950DA9"/>
    <w:rsid w:val="009626E8"/>
    <w:rsid w:val="00962DFC"/>
    <w:rsid w:val="0097349F"/>
    <w:rsid w:val="00986498"/>
    <w:rsid w:val="0099608E"/>
    <w:rsid w:val="009B30E0"/>
    <w:rsid w:val="009C412A"/>
    <w:rsid w:val="009C5B6F"/>
    <w:rsid w:val="009D0CB4"/>
    <w:rsid w:val="009D40A4"/>
    <w:rsid w:val="009F5DE5"/>
    <w:rsid w:val="00A11A69"/>
    <w:rsid w:val="00A1226D"/>
    <w:rsid w:val="00A33032"/>
    <w:rsid w:val="00A351A4"/>
    <w:rsid w:val="00A4318E"/>
    <w:rsid w:val="00A523C4"/>
    <w:rsid w:val="00A535E6"/>
    <w:rsid w:val="00A62A57"/>
    <w:rsid w:val="00A66325"/>
    <w:rsid w:val="00A7435F"/>
    <w:rsid w:val="00A7587F"/>
    <w:rsid w:val="00A866F9"/>
    <w:rsid w:val="00A93D3F"/>
    <w:rsid w:val="00AA46DF"/>
    <w:rsid w:val="00AA6D02"/>
    <w:rsid w:val="00AB5A8D"/>
    <w:rsid w:val="00AC2FF7"/>
    <w:rsid w:val="00AD12A8"/>
    <w:rsid w:val="00AE3621"/>
    <w:rsid w:val="00AE484F"/>
    <w:rsid w:val="00B00E57"/>
    <w:rsid w:val="00B0234C"/>
    <w:rsid w:val="00B06EBB"/>
    <w:rsid w:val="00B074B7"/>
    <w:rsid w:val="00B22579"/>
    <w:rsid w:val="00B22F9F"/>
    <w:rsid w:val="00B23547"/>
    <w:rsid w:val="00B42FB4"/>
    <w:rsid w:val="00B44FD7"/>
    <w:rsid w:val="00B47062"/>
    <w:rsid w:val="00B47863"/>
    <w:rsid w:val="00B63234"/>
    <w:rsid w:val="00B77B56"/>
    <w:rsid w:val="00B831A1"/>
    <w:rsid w:val="00B8621F"/>
    <w:rsid w:val="00B97D10"/>
    <w:rsid w:val="00BA0417"/>
    <w:rsid w:val="00BA18D1"/>
    <w:rsid w:val="00BA4624"/>
    <w:rsid w:val="00BD607D"/>
    <w:rsid w:val="00BD7139"/>
    <w:rsid w:val="00BE7603"/>
    <w:rsid w:val="00C04272"/>
    <w:rsid w:val="00C1354E"/>
    <w:rsid w:val="00C40BEC"/>
    <w:rsid w:val="00C5303C"/>
    <w:rsid w:val="00C63357"/>
    <w:rsid w:val="00C7607A"/>
    <w:rsid w:val="00C920D6"/>
    <w:rsid w:val="00CB31E9"/>
    <w:rsid w:val="00CB4FB4"/>
    <w:rsid w:val="00CC280A"/>
    <w:rsid w:val="00CC2F65"/>
    <w:rsid w:val="00CC5748"/>
    <w:rsid w:val="00CC5B6B"/>
    <w:rsid w:val="00CC745E"/>
    <w:rsid w:val="00CD1B5C"/>
    <w:rsid w:val="00CD2846"/>
    <w:rsid w:val="00CD50F6"/>
    <w:rsid w:val="00CD6E7F"/>
    <w:rsid w:val="00CE0F3E"/>
    <w:rsid w:val="00CE1ED7"/>
    <w:rsid w:val="00CE787F"/>
    <w:rsid w:val="00CF763C"/>
    <w:rsid w:val="00D03802"/>
    <w:rsid w:val="00D11004"/>
    <w:rsid w:val="00D370F0"/>
    <w:rsid w:val="00D40BC5"/>
    <w:rsid w:val="00D462BD"/>
    <w:rsid w:val="00D51715"/>
    <w:rsid w:val="00D53D82"/>
    <w:rsid w:val="00D56EA4"/>
    <w:rsid w:val="00D6396F"/>
    <w:rsid w:val="00D64931"/>
    <w:rsid w:val="00D8481F"/>
    <w:rsid w:val="00D91605"/>
    <w:rsid w:val="00D973B2"/>
    <w:rsid w:val="00DC1118"/>
    <w:rsid w:val="00DE4FCA"/>
    <w:rsid w:val="00DF17D9"/>
    <w:rsid w:val="00DF6B8D"/>
    <w:rsid w:val="00DF78E4"/>
    <w:rsid w:val="00E154D0"/>
    <w:rsid w:val="00E415A8"/>
    <w:rsid w:val="00E474D1"/>
    <w:rsid w:val="00E53069"/>
    <w:rsid w:val="00EC1E18"/>
    <w:rsid w:val="00ED6AB5"/>
    <w:rsid w:val="00ED6E1A"/>
    <w:rsid w:val="00EE29B0"/>
    <w:rsid w:val="00EE50CE"/>
    <w:rsid w:val="00F07F2B"/>
    <w:rsid w:val="00F110BE"/>
    <w:rsid w:val="00F14C95"/>
    <w:rsid w:val="00F1631D"/>
    <w:rsid w:val="00F16742"/>
    <w:rsid w:val="00F20F8B"/>
    <w:rsid w:val="00F35BFF"/>
    <w:rsid w:val="00F45490"/>
    <w:rsid w:val="00F46CA0"/>
    <w:rsid w:val="00F56E24"/>
    <w:rsid w:val="00F70ED3"/>
    <w:rsid w:val="00F755E1"/>
    <w:rsid w:val="00F85F81"/>
    <w:rsid w:val="00F96AD6"/>
    <w:rsid w:val="00F97BE1"/>
    <w:rsid w:val="00FA30E3"/>
    <w:rsid w:val="00FA3CF4"/>
    <w:rsid w:val="00FA6F4E"/>
    <w:rsid w:val="00FC31F7"/>
    <w:rsid w:val="00FD1285"/>
    <w:rsid w:val="00FD16B3"/>
    <w:rsid w:val="00FD55ED"/>
    <w:rsid w:val="00FF079B"/>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496F85"/>
  <w15:docId w15:val="{AAE33122-14D7-4F0A-BF73-9FAEED8D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82"/>
    <w:pPr>
      <w:spacing w:after="0" w:line="240" w:lineRule="auto"/>
    </w:pPr>
    <w:rPr>
      <w:rFonts w:ascii="Times New Roman" w:eastAsia="Times New Roman" w:hAnsi="Times New Roman"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9608E"/>
    <w:pPr>
      <w:tabs>
        <w:tab w:val="center" w:pos="4252"/>
        <w:tab w:val="right" w:pos="8504"/>
      </w:tabs>
    </w:pPr>
  </w:style>
  <w:style w:type="character" w:customStyle="1" w:styleId="EncabezadoCar">
    <w:name w:val="Encabezado Car"/>
    <w:basedOn w:val="Fuentedeprrafopredeter"/>
    <w:link w:val="Encabezado"/>
    <w:rsid w:val="0099608E"/>
    <w:rPr>
      <w:rFonts w:ascii="Times New Roman" w:eastAsia="Times New Roman" w:hAnsi="Times New Roman" w:cs="Times New Roman"/>
      <w:sz w:val="24"/>
      <w:szCs w:val="20"/>
      <w:lang w:val="es-ES" w:eastAsia="es-ES"/>
    </w:rPr>
  </w:style>
  <w:style w:type="paragraph" w:styleId="Piedepgina">
    <w:name w:val="footer"/>
    <w:basedOn w:val="Normal"/>
    <w:link w:val="PiedepginaCar"/>
    <w:rsid w:val="0099608E"/>
    <w:pPr>
      <w:tabs>
        <w:tab w:val="center" w:pos="4252"/>
        <w:tab w:val="right" w:pos="8504"/>
      </w:tabs>
    </w:pPr>
  </w:style>
  <w:style w:type="character" w:customStyle="1" w:styleId="PiedepginaCar">
    <w:name w:val="Pie de página Car"/>
    <w:basedOn w:val="Fuentedeprrafopredeter"/>
    <w:link w:val="Piedepgina"/>
    <w:rsid w:val="0099608E"/>
    <w:rPr>
      <w:rFonts w:ascii="Times New Roman" w:eastAsia="Times New Roman" w:hAnsi="Times New Roman" w:cs="Times New Roman"/>
      <w:sz w:val="24"/>
      <w:szCs w:val="20"/>
      <w:lang w:val="es-ES" w:eastAsia="es-ES"/>
    </w:rPr>
  </w:style>
  <w:style w:type="paragraph" w:styleId="Textodeglobo">
    <w:name w:val="Balloon Text"/>
    <w:basedOn w:val="Normal"/>
    <w:link w:val="TextodegloboCar"/>
    <w:uiPriority w:val="99"/>
    <w:semiHidden/>
    <w:unhideWhenUsed/>
    <w:rsid w:val="0099608E"/>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08E"/>
    <w:rPr>
      <w:rFonts w:ascii="Tahoma" w:eastAsia="Times New Roman" w:hAnsi="Tahoma" w:cs="Tahoma"/>
      <w:sz w:val="16"/>
      <w:szCs w:val="16"/>
      <w:lang w:val="es-ES" w:eastAsia="es-ES"/>
    </w:rPr>
  </w:style>
  <w:style w:type="paragraph" w:styleId="Prrafodelista">
    <w:name w:val="List Paragraph"/>
    <w:basedOn w:val="Normal"/>
    <w:uiPriority w:val="99"/>
    <w:qFormat/>
    <w:rsid w:val="00276E4B"/>
    <w:pPr>
      <w:ind w:left="720"/>
      <w:contextualSpacing/>
    </w:pPr>
  </w:style>
  <w:style w:type="character" w:styleId="Refdecomentario">
    <w:name w:val="annotation reference"/>
    <w:basedOn w:val="Fuentedeprrafopredeter"/>
    <w:uiPriority w:val="99"/>
    <w:semiHidden/>
    <w:unhideWhenUsed/>
    <w:rsid w:val="007665E2"/>
    <w:rPr>
      <w:sz w:val="16"/>
      <w:szCs w:val="16"/>
    </w:rPr>
  </w:style>
  <w:style w:type="paragraph" w:styleId="Textocomentario">
    <w:name w:val="annotation text"/>
    <w:basedOn w:val="Normal"/>
    <w:link w:val="TextocomentarioCar"/>
    <w:uiPriority w:val="99"/>
    <w:semiHidden/>
    <w:unhideWhenUsed/>
    <w:rsid w:val="007665E2"/>
    <w:rPr>
      <w:sz w:val="20"/>
    </w:rPr>
  </w:style>
  <w:style w:type="character" w:customStyle="1" w:styleId="TextocomentarioCar">
    <w:name w:val="Texto comentario Car"/>
    <w:basedOn w:val="Fuentedeprrafopredeter"/>
    <w:link w:val="Textocomentario"/>
    <w:uiPriority w:val="99"/>
    <w:semiHidden/>
    <w:rsid w:val="007665E2"/>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7665E2"/>
    <w:rPr>
      <w:b/>
      <w:bCs/>
    </w:rPr>
  </w:style>
  <w:style w:type="character" w:customStyle="1" w:styleId="AsuntodelcomentarioCar">
    <w:name w:val="Asunto del comentario Car"/>
    <w:basedOn w:val="TextocomentarioCar"/>
    <w:link w:val="Asuntodelcomentario"/>
    <w:uiPriority w:val="99"/>
    <w:semiHidden/>
    <w:rsid w:val="007665E2"/>
    <w:rPr>
      <w:rFonts w:ascii="Times New Roman" w:eastAsia="Times New Roman" w:hAnsi="Times New Roman" w:cs="Times New Roman"/>
      <w:b/>
      <w:bCs/>
      <w:sz w:val="20"/>
      <w:szCs w:val="20"/>
      <w:lang w:val="es-ES" w:eastAsia="es-ES"/>
    </w:rPr>
  </w:style>
  <w:style w:type="table" w:styleId="Tablaconcuadrcula">
    <w:name w:val="Table Grid"/>
    <w:basedOn w:val="Tablanormal"/>
    <w:uiPriority w:val="59"/>
    <w:rsid w:val="00571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96AD6"/>
    <w:rPr>
      <w:i/>
      <w:iCs/>
    </w:rPr>
  </w:style>
  <w:style w:type="paragraph" w:customStyle="1" w:styleId="Default">
    <w:name w:val="Default"/>
    <w:rsid w:val="00A866F9"/>
    <w:pPr>
      <w:autoSpaceDE w:val="0"/>
      <w:autoSpaceDN w:val="0"/>
      <w:adjustRightInd w:val="0"/>
      <w:spacing w:after="0" w:line="240" w:lineRule="auto"/>
    </w:pPr>
    <w:rPr>
      <w:rFonts w:ascii="Swis721 Cn BT" w:hAnsi="Swis721 Cn BT" w:cs="Swis721 Cn BT"/>
      <w:color w:val="000000"/>
      <w:sz w:val="24"/>
      <w:szCs w:val="24"/>
    </w:rPr>
  </w:style>
  <w:style w:type="table" w:customStyle="1" w:styleId="Tablanormal41">
    <w:name w:val="Tabla normal 41"/>
    <w:basedOn w:val="Tablanormal"/>
    <w:uiPriority w:val="44"/>
    <w:rsid w:val="00D110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
    <w:name w:val="Title"/>
    <w:basedOn w:val="Normal"/>
    <w:link w:val="TtuloCar"/>
    <w:qFormat/>
    <w:rsid w:val="00627E91"/>
    <w:pPr>
      <w:jc w:val="center"/>
    </w:pPr>
    <w:rPr>
      <w:rFonts w:ascii="Britannic Bold" w:hAnsi="Britannic Bold"/>
      <w:spacing w:val="52"/>
      <w:sz w:val="28"/>
      <w:u w:val="single"/>
      <w:lang w:val="es-ES_tradnl"/>
    </w:rPr>
  </w:style>
  <w:style w:type="character" w:customStyle="1" w:styleId="TtuloCar">
    <w:name w:val="Título Car"/>
    <w:basedOn w:val="Fuentedeprrafopredeter"/>
    <w:link w:val="Ttulo"/>
    <w:rsid w:val="00627E91"/>
    <w:rPr>
      <w:rFonts w:ascii="Britannic Bold" w:eastAsia="Times New Roman" w:hAnsi="Britannic Bold" w:cs="Times New Roman"/>
      <w:spacing w:val="52"/>
      <w:sz w:val="28"/>
      <w:szCs w:val="20"/>
      <w:u w:val="single"/>
      <w:lang w:val="es-ES_tradnl" w:eastAsia="es-ES"/>
    </w:rPr>
  </w:style>
  <w:style w:type="character" w:styleId="Textoennegrita">
    <w:name w:val="Strong"/>
    <w:basedOn w:val="Fuentedeprrafopredeter"/>
    <w:uiPriority w:val="22"/>
    <w:qFormat/>
    <w:rsid w:val="00BD7139"/>
    <w:rPr>
      <w:b/>
      <w:bCs/>
    </w:rPr>
  </w:style>
  <w:style w:type="character" w:customStyle="1" w:styleId="m4455360779797100775306283220-14122016">
    <w:name w:val="m_4455360779797100775306283220-14122016"/>
    <w:basedOn w:val="Fuentedeprrafopredeter"/>
    <w:rsid w:val="00BD7139"/>
  </w:style>
  <w:style w:type="character" w:customStyle="1" w:styleId="apple-converted-space">
    <w:name w:val="apple-converted-space"/>
    <w:basedOn w:val="Fuentedeprrafopredeter"/>
    <w:rsid w:val="00BD7139"/>
  </w:style>
  <w:style w:type="paragraph" w:customStyle="1" w:styleId="TableParagraph">
    <w:name w:val="Table Paragraph"/>
    <w:basedOn w:val="Normal"/>
    <w:uiPriority w:val="1"/>
    <w:qFormat/>
    <w:rsid w:val="00B47863"/>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08289">
      <w:bodyDiv w:val="1"/>
      <w:marLeft w:val="0"/>
      <w:marRight w:val="0"/>
      <w:marTop w:val="0"/>
      <w:marBottom w:val="0"/>
      <w:divBdr>
        <w:top w:val="none" w:sz="0" w:space="0" w:color="auto"/>
        <w:left w:val="none" w:sz="0" w:space="0" w:color="auto"/>
        <w:bottom w:val="none" w:sz="0" w:space="0" w:color="auto"/>
        <w:right w:val="none" w:sz="0" w:space="0" w:color="auto"/>
      </w:divBdr>
      <w:divsChild>
        <w:div w:id="2120484031">
          <w:marLeft w:val="0"/>
          <w:marRight w:val="0"/>
          <w:marTop w:val="0"/>
          <w:marBottom w:val="0"/>
          <w:divBdr>
            <w:top w:val="none" w:sz="0" w:space="0" w:color="auto"/>
            <w:left w:val="none" w:sz="0" w:space="0" w:color="auto"/>
            <w:bottom w:val="none" w:sz="0" w:space="0" w:color="auto"/>
            <w:right w:val="none" w:sz="0" w:space="0" w:color="auto"/>
          </w:divBdr>
          <w:divsChild>
            <w:div w:id="1358240366">
              <w:marLeft w:val="0"/>
              <w:marRight w:val="0"/>
              <w:marTop w:val="0"/>
              <w:marBottom w:val="0"/>
              <w:divBdr>
                <w:top w:val="none" w:sz="0" w:space="0" w:color="auto"/>
                <w:left w:val="none" w:sz="0" w:space="0" w:color="auto"/>
                <w:bottom w:val="none" w:sz="0" w:space="0" w:color="auto"/>
                <w:right w:val="none" w:sz="0" w:space="0" w:color="auto"/>
              </w:divBdr>
              <w:divsChild>
                <w:div w:id="1401322373">
                  <w:marLeft w:val="0"/>
                  <w:marRight w:val="0"/>
                  <w:marTop w:val="120"/>
                  <w:marBottom w:val="0"/>
                  <w:divBdr>
                    <w:top w:val="none" w:sz="0" w:space="0" w:color="auto"/>
                    <w:left w:val="none" w:sz="0" w:space="0" w:color="auto"/>
                    <w:bottom w:val="none" w:sz="0" w:space="0" w:color="auto"/>
                    <w:right w:val="none" w:sz="0" w:space="0" w:color="auto"/>
                  </w:divBdr>
                  <w:divsChild>
                    <w:div w:id="548301043">
                      <w:marLeft w:val="0"/>
                      <w:marRight w:val="0"/>
                      <w:marTop w:val="0"/>
                      <w:marBottom w:val="0"/>
                      <w:divBdr>
                        <w:top w:val="none" w:sz="0" w:space="0" w:color="auto"/>
                        <w:left w:val="none" w:sz="0" w:space="0" w:color="auto"/>
                        <w:bottom w:val="none" w:sz="0" w:space="0" w:color="auto"/>
                        <w:right w:val="none" w:sz="0" w:space="0" w:color="auto"/>
                      </w:divBdr>
                      <w:divsChild>
                        <w:div w:id="1507866005">
                          <w:marLeft w:val="0"/>
                          <w:marRight w:val="0"/>
                          <w:marTop w:val="0"/>
                          <w:marBottom w:val="0"/>
                          <w:divBdr>
                            <w:top w:val="none" w:sz="0" w:space="0" w:color="auto"/>
                            <w:left w:val="none" w:sz="0" w:space="0" w:color="auto"/>
                            <w:bottom w:val="none" w:sz="0" w:space="0" w:color="auto"/>
                            <w:right w:val="none" w:sz="0" w:space="0" w:color="auto"/>
                          </w:divBdr>
                          <w:divsChild>
                            <w:div w:id="1806116042">
                              <w:marLeft w:val="0"/>
                              <w:marRight w:val="0"/>
                              <w:marTop w:val="0"/>
                              <w:marBottom w:val="0"/>
                              <w:divBdr>
                                <w:top w:val="none" w:sz="0" w:space="0" w:color="auto"/>
                                <w:left w:val="none" w:sz="0" w:space="0" w:color="auto"/>
                                <w:bottom w:val="none" w:sz="0" w:space="0" w:color="auto"/>
                                <w:right w:val="none" w:sz="0" w:space="0" w:color="auto"/>
                              </w:divBdr>
                            </w:div>
                            <w:div w:id="1548178788">
                              <w:marLeft w:val="0"/>
                              <w:marRight w:val="0"/>
                              <w:marTop w:val="0"/>
                              <w:marBottom w:val="0"/>
                              <w:divBdr>
                                <w:top w:val="none" w:sz="0" w:space="0" w:color="auto"/>
                                <w:left w:val="none" w:sz="0" w:space="0" w:color="auto"/>
                                <w:bottom w:val="none" w:sz="0" w:space="0" w:color="auto"/>
                                <w:right w:val="none" w:sz="0" w:space="0" w:color="auto"/>
                              </w:divBdr>
                            </w:div>
                            <w:div w:id="2021929540">
                              <w:marLeft w:val="0"/>
                              <w:marRight w:val="0"/>
                              <w:marTop w:val="0"/>
                              <w:marBottom w:val="0"/>
                              <w:divBdr>
                                <w:top w:val="none" w:sz="0" w:space="0" w:color="auto"/>
                                <w:left w:val="none" w:sz="0" w:space="0" w:color="auto"/>
                                <w:bottom w:val="none" w:sz="0" w:space="0" w:color="auto"/>
                                <w:right w:val="none" w:sz="0" w:space="0" w:color="auto"/>
                              </w:divBdr>
                            </w:div>
                            <w:div w:id="2114979946">
                              <w:marLeft w:val="0"/>
                              <w:marRight w:val="0"/>
                              <w:marTop w:val="0"/>
                              <w:marBottom w:val="0"/>
                              <w:divBdr>
                                <w:top w:val="none" w:sz="0" w:space="0" w:color="auto"/>
                                <w:left w:val="none" w:sz="0" w:space="0" w:color="auto"/>
                                <w:bottom w:val="none" w:sz="0" w:space="0" w:color="auto"/>
                                <w:right w:val="none" w:sz="0" w:space="0" w:color="auto"/>
                              </w:divBdr>
                            </w:div>
                            <w:div w:id="1363824088">
                              <w:marLeft w:val="0"/>
                              <w:marRight w:val="0"/>
                              <w:marTop w:val="0"/>
                              <w:marBottom w:val="0"/>
                              <w:divBdr>
                                <w:top w:val="none" w:sz="0" w:space="0" w:color="auto"/>
                                <w:left w:val="none" w:sz="0" w:space="0" w:color="auto"/>
                                <w:bottom w:val="none" w:sz="0" w:space="0" w:color="auto"/>
                                <w:right w:val="none" w:sz="0" w:space="0" w:color="auto"/>
                              </w:divBdr>
                            </w:div>
                            <w:div w:id="2044793288">
                              <w:marLeft w:val="0"/>
                              <w:marRight w:val="0"/>
                              <w:marTop w:val="0"/>
                              <w:marBottom w:val="0"/>
                              <w:divBdr>
                                <w:top w:val="none" w:sz="0" w:space="0" w:color="auto"/>
                                <w:left w:val="none" w:sz="0" w:space="0" w:color="auto"/>
                                <w:bottom w:val="none" w:sz="0" w:space="0" w:color="auto"/>
                                <w:right w:val="none" w:sz="0" w:space="0" w:color="auto"/>
                              </w:divBdr>
                            </w:div>
                            <w:div w:id="930315280">
                              <w:marLeft w:val="0"/>
                              <w:marRight w:val="0"/>
                              <w:marTop w:val="0"/>
                              <w:marBottom w:val="0"/>
                              <w:divBdr>
                                <w:top w:val="none" w:sz="0" w:space="0" w:color="auto"/>
                                <w:left w:val="none" w:sz="0" w:space="0" w:color="auto"/>
                                <w:bottom w:val="none" w:sz="0" w:space="0" w:color="auto"/>
                                <w:right w:val="none" w:sz="0" w:space="0" w:color="auto"/>
                              </w:divBdr>
                            </w:div>
                            <w:div w:id="422796563">
                              <w:marLeft w:val="0"/>
                              <w:marRight w:val="0"/>
                              <w:marTop w:val="0"/>
                              <w:marBottom w:val="0"/>
                              <w:divBdr>
                                <w:top w:val="none" w:sz="0" w:space="0" w:color="auto"/>
                                <w:left w:val="none" w:sz="0" w:space="0" w:color="auto"/>
                                <w:bottom w:val="none" w:sz="0" w:space="0" w:color="auto"/>
                                <w:right w:val="none" w:sz="0" w:space="0" w:color="auto"/>
                              </w:divBdr>
                            </w:div>
                            <w:div w:id="1207721085">
                              <w:marLeft w:val="0"/>
                              <w:marRight w:val="0"/>
                              <w:marTop w:val="0"/>
                              <w:marBottom w:val="0"/>
                              <w:divBdr>
                                <w:top w:val="none" w:sz="0" w:space="0" w:color="auto"/>
                                <w:left w:val="none" w:sz="0" w:space="0" w:color="auto"/>
                                <w:bottom w:val="none" w:sz="0" w:space="0" w:color="auto"/>
                                <w:right w:val="none" w:sz="0" w:space="0" w:color="auto"/>
                              </w:divBdr>
                            </w:div>
                            <w:div w:id="1208639309">
                              <w:marLeft w:val="0"/>
                              <w:marRight w:val="0"/>
                              <w:marTop w:val="0"/>
                              <w:marBottom w:val="0"/>
                              <w:divBdr>
                                <w:top w:val="none" w:sz="0" w:space="0" w:color="auto"/>
                                <w:left w:val="none" w:sz="0" w:space="0" w:color="auto"/>
                                <w:bottom w:val="none" w:sz="0" w:space="0" w:color="auto"/>
                                <w:right w:val="none" w:sz="0" w:space="0" w:color="auto"/>
                              </w:divBdr>
                              <w:divsChild>
                                <w:div w:id="557473557">
                                  <w:marLeft w:val="0"/>
                                  <w:marRight w:val="0"/>
                                  <w:marTop w:val="0"/>
                                  <w:marBottom w:val="0"/>
                                  <w:divBdr>
                                    <w:top w:val="none" w:sz="0" w:space="0" w:color="auto"/>
                                    <w:left w:val="none" w:sz="0" w:space="0" w:color="auto"/>
                                    <w:bottom w:val="none" w:sz="0" w:space="0" w:color="auto"/>
                                    <w:right w:val="none" w:sz="0" w:space="0" w:color="auto"/>
                                  </w:divBdr>
                                  <w:divsChild>
                                    <w:div w:id="404835487">
                                      <w:marLeft w:val="0"/>
                                      <w:marRight w:val="0"/>
                                      <w:marTop w:val="0"/>
                                      <w:marBottom w:val="0"/>
                                      <w:divBdr>
                                        <w:top w:val="none" w:sz="0" w:space="0" w:color="auto"/>
                                        <w:left w:val="none" w:sz="0" w:space="0" w:color="auto"/>
                                        <w:bottom w:val="none" w:sz="0" w:space="0" w:color="auto"/>
                                        <w:right w:val="none" w:sz="0" w:space="0" w:color="auto"/>
                                      </w:divBdr>
                                      <w:divsChild>
                                        <w:div w:id="588782187">
                                          <w:marLeft w:val="0"/>
                                          <w:marRight w:val="0"/>
                                          <w:marTop w:val="0"/>
                                          <w:marBottom w:val="0"/>
                                          <w:divBdr>
                                            <w:top w:val="none" w:sz="0" w:space="0" w:color="auto"/>
                                            <w:left w:val="none" w:sz="0" w:space="0" w:color="auto"/>
                                            <w:bottom w:val="none" w:sz="0" w:space="0" w:color="auto"/>
                                            <w:right w:val="none" w:sz="0" w:space="0" w:color="auto"/>
                                          </w:divBdr>
                                          <w:divsChild>
                                            <w:div w:id="1555576867">
                                              <w:marLeft w:val="0"/>
                                              <w:marRight w:val="0"/>
                                              <w:marTop w:val="0"/>
                                              <w:marBottom w:val="0"/>
                                              <w:divBdr>
                                                <w:top w:val="none" w:sz="0" w:space="0" w:color="auto"/>
                                                <w:left w:val="none" w:sz="0" w:space="0" w:color="auto"/>
                                                <w:bottom w:val="none" w:sz="0" w:space="0" w:color="auto"/>
                                                <w:right w:val="none" w:sz="0" w:space="0" w:color="auto"/>
                                              </w:divBdr>
                                              <w:divsChild>
                                                <w:div w:id="80177582">
                                                  <w:marLeft w:val="0"/>
                                                  <w:marRight w:val="0"/>
                                                  <w:marTop w:val="0"/>
                                                  <w:marBottom w:val="0"/>
                                                  <w:divBdr>
                                                    <w:top w:val="none" w:sz="0" w:space="0" w:color="auto"/>
                                                    <w:left w:val="none" w:sz="0" w:space="0" w:color="auto"/>
                                                    <w:bottom w:val="none" w:sz="0" w:space="0" w:color="auto"/>
                                                    <w:right w:val="none" w:sz="0" w:space="0" w:color="auto"/>
                                                  </w:divBdr>
                                                  <w:divsChild>
                                                    <w:div w:id="1611088921">
                                                      <w:marLeft w:val="0"/>
                                                      <w:marRight w:val="0"/>
                                                      <w:marTop w:val="0"/>
                                                      <w:marBottom w:val="0"/>
                                                      <w:divBdr>
                                                        <w:top w:val="none" w:sz="0" w:space="0" w:color="auto"/>
                                                        <w:left w:val="none" w:sz="0" w:space="0" w:color="auto"/>
                                                        <w:bottom w:val="none" w:sz="0" w:space="0" w:color="auto"/>
                                                        <w:right w:val="none" w:sz="0" w:space="0" w:color="auto"/>
                                                      </w:divBdr>
                                                      <w:divsChild>
                                                        <w:div w:id="1113013288">
                                                          <w:marLeft w:val="0"/>
                                                          <w:marRight w:val="0"/>
                                                          <w:marTop w:val="0"/>
                                                          <w:marBottom w:val="0"/>
                                                          <w:divBdr>
                                                            <w:top w:val="none" w:sz="0" w:space="0" w:color="auto"/>
                                                            <w:left w:val="none" w:sz="0" w:space="0" w:color="auto"/>
                                                            <w:bottom w:val="none" w:sz="0" w:space="0" w:color="auto"/>
                                                            <w:right w:val="none" w:sz="0" w:space="0" w:color="auto"/>
                                                          </w:divBdr>
                                                          <w:divsChild>
                                                            <w:div w:id="1106928469">
                                                              <w:marLeft w:val="0"/>
                                                              <w:marRight w:val="0"/>
                                                              <w:marTop w:val="0"/>
                                                              <w:marBottom w:val="0"/>
                                                              <w:divBdr>
                                                                <w:top w:val="none" w:sz="0" w:space="0" w:color="auto"/>
                                                                <w:left w:val="none" w:sz="0" w:space="0" w:color="auto"/>
                                                                <w:bottom w:val="none" w:sz="0" w:space="0" w:color="auto"/>
                                                                <w:right w:val="none" w:sz="0" w:space="0" w:color="auto"/>
                                                              </w:divBdr>
                                                            </w:div>
                                                            <w:div w:id="1260454498">
                                                              <w:marLeft w:val="0"/>
                                                              <w:marRight w:val="0"/>
                                                              <w:marTop w:val="0"/>
                                                              <w:marBottom w:val="0"/>
                                                              <w:divBdr>
                                                                <w:top w:val="none" w:sz="0" w:space="0" w:color="auto"/>
                                                                <w:left w:val="none" w:sz="0" w:space="0" w:color="auto"/>
                                                                <w:bottom w:val="none" w:sz="0" w:space="0" w:color="auto"/>
                                                                <w:right w:val="none" w:sz="0" w:space="0" w:color="auto"/>
                                                              </w:divBdr>
                                                            </w:div>
                                                            <w:div w:id="37122922">
                                                              <w:marLeft w:val="0"/>
                                                              <w:marRight w:val="0"/>
                                                              <w:marTop w:val="0"/>
                                                              <w:marBottom w:val="0"/>
                                                              <w:divBdr>
                                                                <w:top w:val="none" w:sz="0" w:space="0" w:color="auto"/>
                                                                <w:left w:val="none" w:sz="0" w:space="0" w:color="auto"/>
                                                                <w:bottom w:val="none" w:sz="0" w:space="0" w:color="auto"/>
                                                                <w:right w:val="none" w:sz="0" w:space="0" w:color="auto"/>
                                                              </w:divBdr>
                                                            </w:div>
                                                            <w:div w:id="1266958962">
                                                              <w:marLeft w:val="0"/>
                                                              <w:marRight w:val="0"/>
                                                              <w:marTop w:val="0"/>
                                                              <w:marBottom w:val="0"/>
                                                              <w:divBdr>
                                                                <w:top w:val="none" w:sz="0" w:space="0" w:color="auto"/>
                                                                <w:left w:val="none" w:sz="0" w:space="0" w:color="auto"/>
                                                                <w:bottom w:val="none" w:sz="0" w:space="0" w:color="auto"/>
                                                                <w:right w:val="none" w:sz="0" w:space="0" w:color="auto"/>
                                                              </w:divBdr>
                                                            </w:div>
                                                            <w:div w:id="1018852029">
                                                              <w:marLeft w:val="0"/>
                                                              <w:marRight w:val="0"/>
                                                              <w:marTop w:val="0"/>
                                                              <w:marBottom w:val="0"/>
                                                              <w:divBdr>
                                                                <w:top w:val="none" w:sz="0" w:space="0" w:color="auto"/>
                                                                <w:left w:val="none" w:sz="0" w:space="0" w:color="auto"/>
                                                                <w:bottom w:val="none" w:sz="0" w:space="0" w:color="auto"/>
                                                                <w:right w:val="none" w:sz="0" w:space="0" w:color="auto"/>
                                                              </w:divBdr>
                                                            </w:div>
                                                            <w:div w:id="1455363530">
                                                              <w:marLeft w:val="0"/>
                                                              <w:marRight w:val="0"/>
                                                              <w:marTop w:val="0"/>
                                                              <w:marBottom w:val="0"/>
                                                              <w:divBdr>
                                                                <w:top w:val="none" w:sz="0" w:space="0" w:color="auto"/>
                                                                <w:left w:val="none" w:sz="0" w:space="0" w:color="auto"/>
                                                                <w:bottom w:val="none" w:sz="0" w:space="0" w:color="auto"/>
                                                                <w:right w:val="none" w:sz="0" w:space="0" w:color="auto"/>
                                                              </w:divBdr>
                                                            </w:div>
                                                            <w:div w:id="2003383824">
                                                              <w:marLeft w:val="0"/>
                                                              <w:marRight w:val="0"/>
                                                              <w:marTop w:val="0"/>
                                                              <w:marBottom w:val="0"/>
                                                              <w:divBdr>
                                                                <w:top w:val="none" w:sz="0" w:space="0" w:color="auto"/>
                                                                <w:left w:val="none" w:sz="0" w:space="0" w:color="auto"/>
                                                                <w:bottom w:val="none" w:sz="0" w:space="0" w:color="auto"/>
                                                                <w:right w:val="none" w:sz="0" w:space="0" w:color="auto"/>
                                                              </w:divBdr>
                                                            </w:div>
                                                            <w:div w:id="214129061">
                                                              <w:marLeft w:val="0"/>
                                                              <w:marRight w:val="0"/>
                                                              <w:marTop w:val="0"/>
                                                              <w:marBottom w:val="0"/>
                                                              <w:divBdr>
                                                                <w:top w:val="none" w:sz="0" w:space="0" w:color="auto"/>
                                                                <w:left w:val="none" w:sz="0" w:space="0" w:color="auto"/>
                                                                <w:bottom w:val="none" w:sz="0" w:space="0" w:color="auto"/>
                                                                <w:right w:val="none" w:sz="0" w:space="0" w:color="auto"/>
                                                              </w:divBdr>
                                                            </w:div>
                                                            <w:div w:id="863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460626">
                              <w:marLeft w:val="0"/>
                              <w:marRight w:val="0"/>
                              <w:marTop w:val="30"/>
                              <w:marBottom w:val="0"/>
                              <w:divBdr>
                                <w:top w:val="none" w:sz="0" w:space="0" w:color="auto"/>
                                <w:left w:val="none" w:sz="0" w:space="0" w:color="auto"/>
                                <w:bottom w:val="none" w:sz="0" w:space="0" w:color="auto"/>
                                <w:right w:val="none" w:sz="0" w:space="0" w:color="auto"/>
                              </w:divBdr>
                              <w:divsChild>
                                <w:div w:id="7452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97587">
                  <w:marLeft w:val="0"/>
                  <w:marRight w:val="0"/>
                  <w:marTop w:val="225"/>
                  <w:marBottom w:val="225"/>
                  <w:divBdr>
                    <w:top w:val="none" w:sz="0" w:space="0" w:color="auto"/>
                    <w:left w:val="none" w:sz="0" w:space="0" w:color="auto"/>
                    <w:bottom w:val="none" w:sz="0" w:space="0" w:color="auto"/>
                    <w:right w:val="none" w:sz="0" w:space="0" w:color="auto"/>
                  </w:divBdr>
                  <w:divsChild>
                    <w:div w:id="11252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7492">
      <w:bodyDiv w:val="1"/>
      <w:marLeft w:val="0"/>
      <w:marRight w:val="0"/>
      <w:marTop w:val="0"/>
      <w:marBottom w:val="0"/>
      <w:divBdr>
        <w:top w:val="none" w:sz="0" w:space="0" w:color="auto"/>
        <w:left w:val="none" w:sz="0" w:space="0" w:color="auto"/>
        <w:bottom w:val="none" w:sz="0" w:space="0" w:color="auto"/>
        <w:right w:val="none" w:sz="0" w:space="0" w:color="auto"/>
      </w:divBdr>
    </w:div>
    <w:div w:id="15228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155E2-C9B6-4D84-9046-C886271E8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2024</Words>
  <Characters>11537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dc:creator>
  <cp:lastModifiedBy>Usuario</cp:lastModifiedBy>
  <cp:revision>10</cp:revision>
  <cp:lastPrinted>2019-02-01T17:14:00Z</cp:lastPrinted>
  <dcterms:created xsi:type="dcterms:W3CDTF">2019-01-18T17:51:00Z</dcterms:created>
  <dcterms:modified xsi:type="dcterms:W3CDTF">2019-02-01T17:17:00Z</dcterms:modified>
</cp:coreProperties>
</file>