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96FD" w14:textId="3DF0A64F" w:rsidR="0068437B" w:rsidRDefault="0068437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Statement</w:t>
      </w:r>
    </w:p>
    <w:p w14:paraId="414A01DE" w14:textId="3BC5815C" w:rsidR="0068437B" w:rsidRPr="0068437B" w:rsidRDefault="0068437B">
      <w:pPr>
        <w:rPr>
          <w:rFonts w:eastAsiaTheme="minorEastAsia"/>
        </w:rPr>
      </w:pPr>
      <w:r>
        <w:rPr>
          <w:rFonts w:eastAsiaTheme="minorEastAsia"/>
        </w:rPr>
        <w:t>Find the per-person rate that utilizes the available funding while respecting caps on the total amount of funds that can be awarded.</w:t>
      </w:r>
    </w:p>
    <w:p w14:paraId="42007930" w14:textId="00E95CAA" w:rsidR="00F512D0" w:rsidRPr="00F512D0" w:rsidRDefault="00F512D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Definitions</w:t>
      </w:r>
    </w:p>
    <w:p w14:paraId="686A7339" w14:textId="32BE1A37" w:rsidR="00DB51CD" w:rsidRPr="00F512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=The number of people served by center i</m:t>
          </m:r>
        </m:oMath>
      </m:oMathPara>
    </w:p>
    <w:p w14:paraId="28BE9E84" w14:textId="230080DD" w:rsidR="00F512D0" w:rsidRPr="00F512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29806808" w14:textId="60122263" w:rsidR="00F512D0" w:rsidRDefault="00000000" w:rsidP="00F512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=Whether center i received an incentive for operating in unincorporated Pierce County</m:t>
          </m:r>
        </m:oMath>
      </m:oMathPara>
    </w:p>
    <w:p w14:paraId="23DB2753" w14:textId="08C6721B" w:rsidR="00F512D0" w:rsidRPr="00F512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∈{0, 1}</m:t>
          </m:r>
        </m:oMath>
      </m:oMathPara>
    </w:p>
    <w:p w14:paraId="61555D9F" w14:textId="22C19420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TF=Scalar for total funding</m:t>
          </m:r>
        </m:oMath>
      </m:oMathPara>
    </w:p>
    <w:p w14:paraId="576C7B87" w14:textId="231B079B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BF=</m:t>
          </m:r>
          <m:r>
            <w:rPr>
              <w:rFonts w:ascii="Cambria Math" w:hAnsi="Cambria Math"/>
            </w:rPr>
            <m:t xml:space="preserve">Scalar for </m:t>
          </m:r>
          <m:r>
            <w:rPr>
              <w:rFonts w:ascii="Cambria Math" w:eastAsiaTheme="minorEastAsia" w:hAnsi="Cambria Math"/>
            </w:rPr>
            <m:t xml:space="preserve">base 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unding</m:t>
          </m:r>
        </m:oMath>
      </m:oMathPara>
    </w:p>
    <w:p w14:paraId="7F44A392" w14:textId="1E9B59B4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UF=Scalar for unincorporated incentive funding</m:t>
          </m:r>
        </m:oMath>
      </m:oMathPara>
    </w:p>
    <w:p w14:paraId="7FAA46D4" w14:textId="48E5D69D" w:rsidR="00F512D0" w:rsidRPr="00F512D0" w:rsidRDefault="00F668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=Scalar for total amount of funding an individual center can recieve</m:t>
          </m:r>
        </m:oMath>
      </m:oMathPara>
    </w:p>
    <w:p w14:paraId="76B60CFF" w14:textId="3D1A893C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PP=Per</m:t>
          </m:r>
          <m: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 xml:space="preserve">erson 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unding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ate</m:t>
          </m:r>
        </m:oMath>
      </m:oMathPara>
    </w:p>
    <w:p w14:paraId="00453F5A" w14:textId="05CDDEBB" w:rsidR="00F512D0" w:rsidRPr="00F512D0" w:rsidRDefault="00F51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TF, BF, UF, Cap, PP∈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03139120" w14:textId="5A5D6005" w:rsidR="00F512D0" w:rsidRDefault="00F512D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statements</w:t>
      </w:r>
    </w:p>
    <w:p w14:paraId="76141E2D" w14:textId="2C8806E2" w:rsidR="00F512D0" w:rsidRPr="00F512D0" w:rsidRDefault="00F512D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mi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TF-(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min(BF+UF*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+PP*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3AE483DC" w14:textId="7E74B3D2" w:rsidR="00F512D0" w:rsidRDefault="0068437B" w:rsidP="0068437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Such that: </w:t>
      </w:r>
      <m:oMath>
        <m:r>
          <w:rPr>
            <w:rFonts w:ascii="Cambria Math" w:eastAsiaTheme="minorEastAsia" w:hAnsi="Cambria Math"/>
          </w:rPr>
          <m:t>PP≥0</m:t>
        </m:r>
      </m:oMath>
    </w:p>
    <w:p w14:paraId="108051BC" w14:textId="2A698933" w:rsidR="0068437B" w:rsidRDefault="0068437B" w:rsidP="0068437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Method</w:t>
      </w:r>
      <w:r w:rsidR="001104E3">
        <w:rPr>
          <w:rFonts w:eastAsiaTheme="minorEastAsia"/>
          <w:b/>
          <w:bCs/>
        </w:rPr>
        <w:t>s</w:t>
      </w:r>
    </w:p>
    <w:p w14:paraId="51E6DCE3" w14:textId="12FF184B" w:rsidR="0068437B" w:rsidRPr="0068437B" w:rsidRDefault="0068437B" w:rsidP="0068437B">
      <w:pPr>
        <w:rPr>
          <w:rFonts w:eastAsiaTheme="minorEastAsia"/>
        </w:rPr>
      </w:pPr>
      <w:r>
        <w:rPr>
          <w:rFonts w:eastAsiaTheme="minorEastAsia"/>
        </w:rPr>
        <w:t xml:space="preserve">The following formulation represents a non-convex, monotonic, constrained optimization problem. The problem is non-convex because we need to take the minimum of two affine functions. Due to non-convexity, straightforward applications of optimization algorithms such as Simplex will not work. Potential solutions are reformulating the problem into a convex optimization, modified gradient descent (modified because the minimum function isn’t strictly differentiable), or bisection. However, given that the search space on the per-person rate is relatively small, we can simply perform enumeration and pick the per-person rate that minimizes the objective function. In this case, we search the space of [0-$4,000] over every cent resulting in 400,001 searches. If the search space becomes greatly enlarged in a future application new methods will need to be used. </w:t>
      </w:r>
    </w:p>
    <w:sectPr w:rsidR="0068437B" w:rsidRPr="0068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D0"/>
    <w:rsid w:val="001104E3"/>
    <w:rsid w:val="005D26E2"/>
    <w:rsid w:val="0068437B"/>
    <w:rsid w:val="00B5397A"/>
    <w:rsid w:val="00DB51CD"/>
    <w:rsid w:val="00F512D0"/>
    <w:rsid w:val="00F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454C6"/>
  <w15:chartTrackingRefBased/>
  <w15:docId w15:val="{2276A799-B629-44B2-8D1B-7D7D9B74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2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1585</Characters>
  <Application>Microsoft Office Word</Application>
  <DocSecurity>0</DocSecurity>
  <Lines>48</Lines>
  <Paragraphs>42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Gratz</dc:creator>
  <cp:keywords/>
  <dc:description/>
  <cp:lastModifiedBy>Trevor Gratz</cp:lastModifiedBy>
  <cp:revision>5</cp:revision>
  <dcterms:created xsi:type="dcterms:W3CDTF">2025-02-27T16:43:00Z</dcterms:created>
  <dcterms:modified xsi:type="dcterms:W3CDTF">2025-02-28T17:42:00Z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034f2c412c9e2f1df6ad0b32133bfb8b0d8ad6fd9d1954cb66c9435ad6fb2c07</vt:lpwstr>
  </property>
</Properties>
</file>