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03" w:rsidRP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Rosenzweig-MacArthur</w:t>
      </w:r>
      <w:r w:rsidR="00ED1C2A" w:rsidRPr="008C43A1">
        <w:rPr>
          <w:rFonts w:ascii="Times New Roman" w:hAnsi="Times New Roman" w:cs="Times New Roman"/>
          <w:sz w:val="24"/>
          <w:szCs w:val="24"/>
        </w:rPr>
        <w:t xml:space="preserve"> Plot Additional Questions</w:t>
      </w:r>
    </w:p>
    <w:p w:rsidR="007B4095" w:rsidRPr="008C43A1" w:rsidRDefault="007B4095">
      <w:pPr>
        <w:rPr>
          <w:rFonts w:ascii="Times New Roman" w:hAnsi="Times New Roman" w:cs="Times New Roman"/>
          <w:sz w:val="24"/>
          <w:szCs w:val="24"/>
        </w:rPr>
      </w:pPr>
    </w:p>
    <w:p w:rsidR="007B4095" w:rsidRDefault="007B4095">
      <w:pPr>
        <w:rPr>
          <w:rFonts w:ascii="Times New Roman" w:hAnsi="Times New Roman" w:cs="Times New Roman"/>
          <w:sz w:val="24"/>
          <w:szCs w:val="24"/>
        </w:rPr>
      </w:pPr>
      <w:r w:rsidRPr="008C43A1">
        <w:rPr>
          <w:rFonts w:ascii="Times New Roman" w:hAnsi="Times New Roman" w:cs="Times New Roman"/>
          <w:sz w:val="24"/>
          <w:szCs w:val="24"/>
        </w:rPr>
        <w:t>In all cases, the predator population is defined by the red line and the prey population is defined by the red line.</w:t>
      </w:r>
    </w:p>
    <w:p w:rsidR="008C43A1" w:rsidRDefault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Case: Given Values</w:t>
      </w:r>
    </w:p>
    <w:p w:rsidR="008C43A1" w:rsidRP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B08AC" wp14:editId="305AA373">
            <wp:extent cx="4919482" cy="339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482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722251">
        <w:tc>
          <w:tcPr>
            <w:tcW w:w="3660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Triple the Prey Birth Rate</w:t>
            </w:r>
            <w:r w:rsidR="00722251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5916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Half the Prey Birth Rate</w:t>
            </w:r>
            <w:r w:rsidR="00722251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</w:tr>
      <w:tr w:rsidR="00C16C9B" w:rsidRPr="008C43A1" w:rsidTr="00722251">
        <w:tc>
          <w:tcPr>
            <w:tcW w:w="3660" w:type="dxa"/>
            <w:vAlign w:val="center"/>
          </w:tcPr>
          <w:p w:rsidR="00C16C9B" w:rsidRPr="008C43A1" w:rsidRDefault="00722251" w:rsidP="00722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2900FB" wp14:editId="6C5E13F5">
                  <wp:extent cx="2971800" cy="20603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6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C16C9B" w:rsidRPr="008C43A1" w:rsidRDefault="00722251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7EF45" wp14:editId="5CD8063B">
                  <wp:extent cx="2971800" cy="2049327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2251" w:rsidRPr="008C43A1" w:rsidTr="00722251">
        <w:tc>
          <w:tcPr>
            <w:tcW w:w="4788" w:type="dxa"/>
          </w:tcPr>
          <w:p w:rsidR="00722251" w:rsidRDefault="00722251" w:rsidP="00722251">
            <w:r w:rsidRPr="00145DE8">
              <w:rPr>
                <w:rFonts w:ascii="Times New Roman" w:hAnsi="Times New Roman" w:cs="Times New Roman"/>
                <w:sz w:val="24"/>
                <w:szCs w:val="24"/>
              </w:rPr>
              <w:t>Triple the Intraspecific Competition Coefficient (α)</w:t>
            </w:r>
          </w:p>
        </w:tc>
        <w:tc>
          <w:tcPr>
            <w:tcW w:w="4788" w:type="dxa"/>
          </w:tcPr>
          <w:p w:rsidR="00722251" w:rsidRDefault="00722251" w:rsidP="00722251">
            <w:r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r w:rsidRPr="00145DE8">
              <w:rPr>
                <w:rFonts w:ascii="Times New Roman" w:hAnsi="Times New Roman" w:cs="Times New Roman"/>
                <w:sz w:val="24"/>
                <w:szCs w:val="24"/>
              </w:rPr>
              <w:t xml:space="preserve"> the Intraspecific Competition Coefficient (α)</w:t>
            </w:r>
          </w:p>
        </w:tc>
      </w:tr>
      <w:tr w:rsidR="00722251" w:rsidRPr="008C43A1" w:rsidTr="00722251">
        <w:tc>
          <w:tcPr>
            <w:tcW w:w="4788" w:type="dxa"/>
            <w:vAlign w:val="center"/>
          </w:tcPr>
          <w:p w:rsidR="00722251" w:rsidRPr="008C43A1" w:rsidRDefault="00722251" w:rsidP="00EA29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FA4C7" wp14:editId="6F0354A1">
                  <wp:extent cx="2971800" cy="2049327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22251" w:rsidRPr="008C43A1" w:rsidRDefault="00722251" w:rsidP="00EA2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CC6631" wp14:editId="3F801FCA">
                  <wp:extent cx="2971800" cy="2019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51" w:rsidRDefault="00722251" w:rsidP="0072225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72225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C16C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6C9B" w:rsidRPr="008C43A1" w:rsidRDefault="00C16C9B" w:rsidP="007222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ED1C2A" w:rsidRPr="008C43A1" w:rsidRDefault="00ED1C2A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770"/>
      </w:tblGrid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Triple the Predator Attack Rate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Half the Predator Attack Rate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555B80" wp14:editId="76A41EE7">
                  <wp:extent cx="2907715" cy="21717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plePredatrAttac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378" cy="218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428938" wp14:editId="4096E237">
                  <wp:extent cx="2847975" cy="2127079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PredatorAttac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835" cy="213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3D20C5" w:rsidRPr="008C43A1" w:rsidRDefault="003D20C5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Triple Conversion Efficiency of Prey to Predators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Half Conversion Efficiency of Prey to Predators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1E5D64" wp14:editId="0AF1986D">
                  <wp:extent cx="2894961" cy="216217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pleConversionEfficienc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895" cy="216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151EE" wp14:editId="23610A7A">
                  <wp:extent cx="2894963" cy="216217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ConversionEfficienc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65" cy="216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89D" w:rsidRDefault="006B389D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P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Triple the Predator Death Rate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Half the Predator Death Rate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67AD6" wp14:editId="3343546F">
                  <wp:extent cx="2869457" cy="214312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plePredatorDeathRat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137" cy="214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B075B" wp14:editId="77261083">
                  <wp:extent cx="2869456" cy="214312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PreyB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1" cy="214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7B4095" w:rsidRPr="008C43A1" w:rsidRDefault="007B4095" w:rsidP="008C43A1">
      <w:pPr>
        <w:rPr>
          <w:rFonts w:ascii="Times New Roman" w:hAnsi="Times New Roman" w:cs="Times New Roman"/>
          <w:sz w:val="24"/>
          <w:szCs w:val="24"/>
        </w:rPr>
      </w:pPr>
    </w:p>
    <w:sectPr w:rsidR="007B4095" w:rsidRPr="008C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2D" w:rsidRDefault="004F712D" w:rsidP="007B4095">
      <w:pPr>
        <w:spacing w:after="0" w:line="240" w:lineRule="auto"/>
      </w:pPr>
      <w:r>
        <w:separator/>
      </w:r>
    </w:p>
  </w:endnote>
  <w:endnote w:type="continuationSeparator" w:id="0">
    <w:p w:rsidR="004F712D" w:rsidRDefault="004F712D" w:rsidP="007B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2D" w:rsidRDefault="004F712D" w:rsidP="007B4095">
      <w:pPr>
        <w:spacing w:after="0" w:line="240" w:lineRule="auto"/>
      </w:pPr>
      <w:r>
        <w:separator/>
      </w:r>
    </w:p>
  </w:footnote>
  <w:footnote w:type="continuationSeparator" w:id="0">
    <w:p w:rsidR="004F712D" w:rsidRDefault="004F712D" w:rsidP="007B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F7173"/>
    <w:multiLevelType w:val="hybridMultilevel"/>
    <w:tmpl w:val="AFB6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2A"/>
    <w:rsid w:val="00105CC1"/>
    <w:rsid w:val="001C5703"/>
    <w:rsid w:val="003D20C5"/>
    <w:rsid w:val="004F712D"/>
    <w:rsid w:val="005462C0"/>
    <w:rsid w:val="006B389D"/>
    <w:rsid w:val="00722251"/>
    <w:rsid w:val="007B4095"/>
    <w:rsid w:val="008C43A1"/>
    <w:rsid w:val="00A119A5"/>
    <w:rsid w:val="00C16C9B"/>
    <w:rsid w:val="00E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B12CA-787A-4CAE-959F-5AD2539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095"/>
  </w:style>
  <w:style w:type="paragraph" w:styleId="Footer">
    <w:name w:val="footer"/>
    <w:basedOn w:val="Normal"/>
    <w:link w:val="FooterChar"/>
    <w:uiPriority w:val="99"/>
    <w:unhideWhenUsed/>
    <w:rsid w:val="007B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095"/>
  </w:style>
  <w:style w:type="table" w:styleId="TableGrid">
    <w:name w:val="Table Grid"/>
    <w:basedOn w:val="TableNormal"/>
    <w:uiPriority w:val="59"/>
    <w:rsid w:val="00C1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Cunniff</dc:creator>
  <cp:lastModifiedBy>Cole Grabowski</cp:lastModifiedBy>
  <cp:revision>2</cp:revision>
  <dcterms:created xsi:type="dcterms:W3CDTF">2018-11-28T16:11:00Z</dcterms:created>
  <dcterms:modified xsi:type="dcterms:W3CDTF">2018-11-30T16:19:00Z</dcterms:modified>
</cp:coreProperties>
</file>