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F1" w:rsidRDefault="00EA2B87" w:rsidP="000D341C">
      <w:pPr>
        <w:pStyle w:val="Ttulo1"/>
        <w:jc w:val="center"/>
      </w:pPr>
      <w:r>
        <w:t xml:space="preserve">Reportes de Aportaciones </w:t>
      </w:r>
    </w:p>
    <w:p w:rsidR="000D341C" w:rsidRDefault="000D341C" w:rsidP="000D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341C" w:rsidTr="000D341C">
        <w:tc>
          <w:tcPr>
            <w:tcW w:w="2123" w:type="dxa"/>
          </w:tcPr>
          <w:p w:rsidR="000D341C" w:rsidRDefault="000D341C" w:rsidP="000D341C">
            <w:r>
              <w:t>Autor</w:t>
            </w:r>
          </w:p>
        </w:tc>
        <w:tc>
          <w:tcPr>
            <w:tcW w:w="2123" w:type="dxa"/>
          </w:tcPr>
          <w:p w:rsidR="000D341C" w:rsidRDefault="000D341C" w:rsidP="000D341C">
            <w:r>
              <w:t>Fecha</w:t>
            </w:r>
          </w:p>
        </w:tc>
        <w:tc>
          <w:tcPr>
            <w:tcW w:w="2124" w:type="dxa"/>
          </w:tcPr>
          <w:p w:rsidR="000D341C" w:rsidRDefault="000D341C" w:rsidP="000D341C">
            <w:r>
              <w:t>Versión</w:t>
            </w:r>
          </w:p>
        </w:tc>
        <w:tc>
          <w:tcPr>
            <w:tcW w:w="2124" w:type="dxa"/>
          </w:tcPr>
          <w:p w:rsidR="000D341C" w:rsidRDefault="000D341C" w:rsidP="000D341C">
            <w:r>
              <w:t>Revisión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>
            <w:r>
              <w:t>Pedro Curich</w:t>
            </w:r>
          </w:p>
        </w:tc>
        <w:tc>
          <w:tcPr>
            <w:tcW w:w="2123" w:type="dxa"/>
          </w:tcPr>
          <w:p w:rsidR="000D341C" w:rsidRDefault="000D341C" w:rsidP="000D341C">
            <w:r>
              <w:t>07/03/2023</w:t>
            </w:r>
          </w:p>
        </w:tc>
        <w:tc>
          <w:tcPr>
            <w:tcW w:w="2124" w:type="dxa"/>
          </w:tcPr>
          <w:p w:rsidR="000D341C" w:rsidRDefault="000D341C" w:rsidP="000D341C">
            <w:r>
              <w:t>1.0</w:t>
            </w:r>
          </w:p>
        </w:tc>
        <w:tc>
          <w:tcPr>
            <w:tcW w:w="2124" w:type="dxa"/>
          </w:tcPr>
          <w:p w:rsidR="000D341C" w:rsidRDefault="000D341C" w:rsidP="000D341C">
            <w:r>
              <w:t>Pedro Curich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/>
        </w:tc>
        <w:tc>
          <w:tcPr>
            <w:tcW w:w="2123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</w:tr>
    </w:tbl>
    <w:p w:rsidR="000D341C" w:rsidRDefault="000D341C" w:rsidP="000D341C"/>
    <w:p w:rsidR="008E124D" w:rsidRDefault="008E124D" w:rsidP="008E124D">
      <w:pPr>
        <w:pStyle w:val="Ttulo1"/>
      </w:pPr>
      <w:r>
        <w:t>Descripción</w:t>
      </w:r>
    </w:p>
    <w:p w:rsidR="005E53DC" w:rsidRDefault="00EA2B87" w:rsidP="00F21601">
      <w:r>
        <w:t xml:space="preserve">En la descarga de los reportes de aportaciones por asociado se ha cambiado la funcionalidad inicial la que consistía en presentar la variable de pago </w:t>
      </w:r>
      <w:r w:rsidRPr="00EA2B87">
        <w:rPr>
          <w:b/>
          <w:bCs/>
        </w:rPr>
        <w:t>total</w:t>
      </w:r>
      <w:r>
        <w:t xml:space="preserve"> de los montos a cobrar (</w:t>
      </w:r>
      <w:proofErr w:type="gramStart"/>
      <w:r w:rsidRPr="00EA2B87">
        <w:rPr>
          <w:b/>
          <w:bCs/>
        </w:rPr>
        <w:t>total</w:t>
      </w:r>
      <w:r>
        <w:t xml:space="preserve"> </w:t>
      </w:r>
      <w:r>
        <w:t xml:space="preserve"> =</w:t>
      </w:r>
      <w:proofErr w:type="gramEnd"/>
      <w:r>
        <w:t xml:space="preserve"> </w:t>
      </w:r>
      <w:r w:rsidRPr="00EA2B87">
        <w:rPr>
          <w:b/>
          <w:bCs/>
        </w:rPr>
        <w:t>monto1</w:t>
      </w:r>
      <w:r>
        <w:t xml:space="preserve"> </w:t>
      </w:r>
      <w:r w:rsidRPr="00EA2B87">
        <w:rPr>
          <w:b/>
          <w:bCs/>
        </w:rPr>
        <w:t>monto2</w:t>
      </w:r>
      <w:r>
        <w:t>+</w:t>
      </w:r>
      <w:r w:rsidRPr="00EA2B87">
        <w:rPr>
          <w:b/>
          <w:bCs/>
        </w:rPr>
        <w:t>monto3</w:t>
      </w:r>
      <w:r>
        <w:t xml:space="preserve">) por solo la del </w:t>
      </w:r>
      <w:r w:rsidRPr="00EA2B87">
        <w:rPr>
          <w:b/>
          <w:bCs/>
        </w:rPr>
        <w:t>monto1</w:t>
      </w:r>
      <w:r>
        <w:t xml:space="preserve"> la que corresponde al concepto de cobro visto en la sección de configuración de aportaciones (figura 1, figura 2 y figura3)</w:t>
      </w:r>
    </w:p>
    <w:p w:rsidR="00EA2B87" w:rsidRDefault="00EA2B87" w:rsidP="00F2160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A2B87" w:rsidTr="008E124D">
        <w:tc>
          <w:tcPr>
            <w:tcW w:w="8494" w:type="dxa"/>
            <w:tcBorders>
              <w:bottom w:val="single" w:sz="4" w:space="0" w:color="auto"/>
            </w:tcBorders>
          </w:tcPr>
          <w:p w:rsidR="00EA2B87" w:rsidRDefault="00EA2B87" w:rsidP="00EA2B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13789A" wp14:editId="7FD51AF7">
                  <wp:extent cx="3688845" cy="183611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068" cy="184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87" w:rsidTr="008E124D">
        <w:tc>
          <w:tcPr>
            <w:tcW w:w="8494" w:type="dxa"/>
            <w:tcBorders>
              <w:top w:val="single" w:sz="4" w:space="0" w:color="auto"/>
            </w:tcBorders>
          </w:tcPr>
          <w:p w:rsidR="00EA2B87" w:rsidRPr="00EA2B87" w:rsidRDefault="00EA2B87" w:rsidP="00EA2B87">
            <w:pPr>
              <w:jc w:val="center"/>
              <w:rPr>
                <w:b/>
                <w:bCs/>
              </w:rPr>
            </w:pPr>
            <w:r w:rsidRPr="00EA2B87">
              <w:rPr>
                <w:b/>
                <w:bCs/>
              </w:rPr>
              <w:t>figura 1</w:t>
            </w:r>
            <w:r w:rsidRPr="00EA2B87">
              <w:rPr>
                <w:b/>
                <w:bCs/>
              </w:rPr>
              <w:t>: Opción de cambio de valores de aportaciones</w:t>
            </w:r>
          </w:p>
        </w:tc>
      </w:tr>
    </w:tbl>
    <w:p w:rsidR="00EA2B87" w:rsidRDefault="00EA2B87" w:rsidP="00F2160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A2B87" w:rsidTr="008E124D">
        <w:tc>
          <w:tcPr>
            <w:tcW w:w="8494" w:type="dxa"/>
            <w:tcBorders>
              <w:bottom w:val="single" w:sz="4" w:space="0" w:color="auto"/>
            </w:tcBorders>
          </w:tcPr>
          <w:p w:rsidR="00EA2B87" w:rsidRDefault="00EA2B87" w:rsidP="00EA2B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5B1A5A" wp14:editId="29F7D546">
                  <wp:extent cx="3035808" cy="222901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26" cy="224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4D" w:rsidRDefault="008E124D" w:rsidP="00EA2B87">
            <w:pPr>
              <w:jc w:val="center"/>
              <w:rPr>
                <w:noProof/>
              </w:rPr>
            </w:pPr>
          </w:p>
          <w:p w:rsidR="00EA2B87" w:rsidRDefault="00EA2B87" w:rsidP="00EA2B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E872D" wp14:editId="61D17967">
                  <wp:extent cx="3656893" cy="554726"/>
                  <wp:effectExtent l="0" t="0" r="127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09" cy="56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4D" w:rsidRDefault="008E124D" w:rsidP="00EA2B87">
            <w:pPr>
              <w:jc w:val="center"/>
              <w:rPr>
                <w:noProof/>
              </w:rPr>
            </w:pPr>
          </w:p>
          <w:p w:rsidR="008E124D" w:rsidRDefault="008E124D" w:rsidP="00EA2B8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EB712" wp14:editId="3C02202E">
                  <wp:extent cx="3006547" cy="1301046"/>
                  <wp:effectExtent l="0" t="0" r="381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450" cy="131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87" w:rsidTr="008E124D">
        <w:tc>
          <w:tcPr>
            <w:tcW w:w="8494" w:type="dxa"/>
            <w:tcBorders>
              <w:top w:val="single" w:sz="4" w:space="0" w:color="auto"/>
            </w:tcBorders>
          </w:tcPr>
          <w:p w:rsidR="00EA2B87" w:rsidRDefault="00EA2B87" w:rsidP="00EA2B87">
            <w:pPr>
              <w:jc w:val="center"/>
            </w:pPr>
            <w:r w:rsidRPr="00EA2B87">
              <w:rPr>
                <w:b/>
                <w:bCs/>
              </w:rPr>
              <w:lastRenderedPageBreak/>
              <w:t xml:space="preserve">figura </w:t>
            </w:r>
            <w:r w:rsidR="008E124D">
              <w:rPr>
                <w:b/>
                <w:bCs/>
              </w:rPr>
              <w:t>2</w:t>
            </w:r>
            <w:r w:rsidRPr="00EA2B8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Valores de asociados en estado de actividad vs base de datos</w:t>
            </w:r>
          </w:p>
        </w:tc>
      </w:tr>
    </w:tbl>
    <w:p w:rsidR="00EA2B87" w:rsidRDefault="00EA2B87" w:rsidP="00F2160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EA2B87" w:rsidTr="008E124D">
        <w:tc>
          <w:tcPr>
            <w:tcW w:w="8494" w:type="dxa"/>
            <w:tcBorders>
              <w:bottom w:val="single" w:sz="4" w:space="0" w:color="auto"/>
            </w:tcBorders>
          </w:tcPr>
          <w:p w:rsidR="00EA2B87" w:rsidRDefault="00EA2B87" w:rsidP="00945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E5922" wp14:editId="5A576446">
                  <wp:extent cx="2838298" cy="2099353"/>
                  <wp:effectExtent l="0" t="0" r="63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404" cy="210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4D" w:rsidRDefault="008E124D" w:rsidP="009459BB">
            <w:pPr>
              <w:jc w:val="center"/>
            </w:pPr>
          </w:p>
          <w:p w:rsidR="00EA2B87" w:rsidRDefault="008E124D" w:rsidP="00945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8FE9C" wp14:editId="60397C5B">
                  <wp:extent cx="4623207" cy="701310"/>
                  <wp:effectExtent l="0" t="0" r="6350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248" cy="70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4D" w:rsidRDefault="008E124D" w:rsidP="00945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55C73" wp14:editId="6ECE640D">
                  <wp:extent cx="5400040" cy="232918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87" w:rsidTr="008E124D">
        <w:tc>
          <w:tcPr>
            <w:tcW w:w="8494" w:type="dxa"/>
            <w:tcBorders>
              <w:top w:val="single" w:sz="4" w:space="0" w:color="auto"/>
            </w:tcBorders>
          </w:tcPr>
          <w:p w:rsidR="00EA2B87" w:rsidRDefault="00EA2B87" w:rsidP="009459BB">
            <w:pPr>
              <w:jc w:val="center"/>
            </w:pPr>
            <w:r w:rsidRPr="00EA2B87">
              <w:rPr>
                <w:b/>
                <w:bCs/>
              </w:rPr>
              <w:t xml:space="preserve">figura </w:t>
            </w:r>
            <w:r w:rsidR="008E124D">
              <w:rPr>
                <w:b/>
                <w:bCs/>
              </w:rPr>
              <w:t>3</w:t>
            </w:r>
            <w:r w:rsidRPr="00EA2B8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Valores de asociados en estado de </w:t>
            </w:r>
            <w:proofErr w:type="gramStart"/>
            <w:r>
              <w:rPr>
                <w:b/>
                <w:bCs/>
              </w:rPr>
              <w:t xml:space="preserve">retiro </w:t>
            </w:r>
            <w:r>
              <w:rPr>
                <w:b/>
                <w:bCs/>
              </w:rPr>
              <w:t xml:space="preserve"> vs</w:t>
            </w:r>
            <w:proofErr w:type="gramEnd"/>
            <w:r>
              <w:rPr>
                <w:b/>
                <w:bCs/>
              </w:rPr>
              <w:t xml:space="preserve"> base de datos</w:t>
            </w:r>
          </w:p>
        </w:tc>
      </w:tr>
    </w:tbl>
    <w:p w:rsidR="00EA2B87" w:rsidRDefault="00EA2B87" w:rsidP="00F21601"/>
    <w:p w:rsidR="00EA2B87" w:rsidRDefault="008E124D" w:rsidP="00F21601">
      <w:r>
        <w:t xml:space="preserve">Por ende en la página de las aportaciones ahora aparece de las siguientes opciones de descarga de Excel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E124D" w:rsidTr="008E124D">
        <w:tc>
          <w:tcPr>
            <w:tcW w:w="8494" w:type="dxa"/>
            <w:tcBorders>
              <w:bottom w:val="single" w:sz="4" w:space="0" w:color="auto"/>
            </w:tcBorders>
          </w:tcPr>
          <w:p w:rsidR="008E124D" w:rsidRDefault="008E124D" w:rsidP="008E124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1B8FB0" wp14:editId="2302206C">
                  <wp:extent cx="5400040" cy="116903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24D" w:rsidTr="008E124D">
        <w:tc>
          <w:tcPr>
            <w:tcW w:w="8494" w:type="dxa"/>
            <w:tcBorders>
              <w:top w:val="single" w:sz="4" w:space="0" w:color="auto"/>
            </w:tcBorders>
          </w:tcPr>
          <w:p w:rsidR="008E124D" w:rsidRDefault="008E124D" w:rsidP="008E124D">
            <w:pPr>
              <w:jc w:val="center"/>
            </w:pPr>
            <w:r w:rsidRPr="00EA2B87">
              <w:rPr>
                <w:b/>
                <w:bCs/>
              </w:rPr>
              <w:t xml:space="preserve">figura </w:t>
            </w:r>
            <w:r>
              <w:rPr>
                <w:b/>
                <w:bCs/>
              </w:rPr>
              <w:t>4</w:t>
            </w:r>
            <w:r w:rsidRPr="00EA2B8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Descarga para clientes y descargas para personal ACMR</w:t>
            </w:r>
          </w:p>
        </w:tc>
      </w:tr>
    </w:tbl>
    <w:p w:rsidR="008E124D" w:rsidRDefault="008E124D" w:rsidP="00F21601"/>
    <w:p w:rsidR="00F21601" w:rsidRDefault="00F21601" w:rsidP="00F21601">
      <w:pPr>
        <w:jc w:val="center"/>
      </w:pPr>
    </w:p>
    <w:p w:rsidR="00F21601" w:rsidRDefault="008E124D" w:rsidP="008E124D">
      <w:pPr>
        <w:pStyle w:val="Ttulo2"/>
      </w:pPr>
      <w:r>
        <w:t>Descarga para clientes (Asociados)</w:t>
      </w:r>
    </w:p>
    <w:p w:rsidR="008E124D" w:rsidRDefault="008E124D" w:rsidP="008E124D">
      <w:r>
        <w:t xml:space="preserve">Esta opción descarga los asociados con el valor de la columna </w:t>
      </w:r>
      <w:r w:rsidR="00DB642E">
        <w:t>que se establece para los descuentos (Amoun1)</w:t>
      </w:r>
    </w:p>
    <w:p w:rsidR="00DB642E" w:rsidRDefault="00DB642E" w:rsidP="008E124D">
      <w:r>
        <w:t>Ejemplo con el asociado con DNI:43327150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4486E" w:rsidTr="0034486E">
        <w:tc>
          <w:tcPr>
            <w:tcW w:w="8494" w:type="dxa"/>
            <w:tcBorders>
              <w:bottom w:val="single" w:sz="4" w:space="0" w:color="auto"/>
            </w:tcBorders>
          </w:tcPr>
          <w:p w:rsidR="0034486E" w:rsidRDefault="0034486E" w:rsidP="003448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8D9EF" wp14:editId="68EFCB6E">
                  <wp:extent cx="5173268" cy="2743584"/>
                  <wp:effectExtent l="0" t="0" r="889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998" cy="274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86E" w:rsidTr="0034486E">
        <w:tc>
          <w:tcPr>
            <w:tcW w:w="8494" w:type="dxa"/>
            <w:tcBorders>
              <w:top w:val="single" w:sz="4" w:space="0" w:color="auto"/>
            </w:tcBorders>
          </w:tcPr>
          <w:p w:rsidR="0034486E" w:rsidRDefault="0034486E" w:rsidP="0034486E">
            <w:pPr>
              <w:jc w:val="center"/>
            </w:pPr>
            <w:r w:rsidRPr="00EA2B87">
              <w:rPr>
                <w:b/>
                <w:bCs/>
              </w:rPr>
              <w:t xml:space="preserve">figura </w:t>
            </w:r>
            <w:r>
              <w:rPr>
                <w:b/>
                <w:bCs/>
              </w:rPr>
              <w:t>5</w:t>
            </w:r>
            <w:r w:rsidRPr="00EA2B8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Reporte para asociados donde solo se visualiza un valor de aportación</w:t>
            </w:r>
          </w:p>
        </w:tc>
      </w:tr>
    </w:tbl>
    <w:p w:rsidR="00DB642E" w:rsidRPr="008E124D" w:rsidRDefault="00DB642E" w:rsidP="008E124D"/>
    <w:p w:rsidR="008E124D" w:rsidRDefault="008E124D" w:rsidP="008E124D">
      <w:pPr>
        <w:pStyle w:val="Ttulo2"/>
      </w:pPr>
      <w:r>
        <w:t xml:space="preserve">Descarga para </w:t>
      </w:r>
      <w:r>
        <w:t>ACMR</w:t>
      </w:r>
      <w:r>
        <w:t xml:space="preserve"> (</w:t>
      </w:r>
      <w:r>
        <w:t>Personal interno</w:t>
      </w:r>
      <w:r>
        <w:t>)</w:t>
      </w:r>
    </w:p>
    <w:p w:rsidR="00DB642E" w:rsidRDefault="00DB642E" w:rsidP="00DB642E">
      <w:r>
        <w:t>Esta opción descarga los asociados con el valor de la</w:t>
      </w:r>
      <w:r>
        <w:t>s</w:t>
      </w:r>
      <w:r>
        <w:t xml:space="preserve"> columna</w:t>
      </w:r>
      <w:r>
        <w:t>s</w:t>
      </w:r>
      <w:r>
        <w:t xml:space="preserve"> que se establece para los descuentos (Amoun1</w:t>
      </w:r>
      <w:r>
        <w:t xml:space="preserve"> + </w:t>
      </w:r>
      <w:r w:rsidRPr="00DB642E">
        <w:t>Amoun</w:t>
      </w:r>
      <w:r>
        <w:t>2+</w:t>
      </w:r>
      <w:r w:rsidRPr="00DB642E">
        <w:t xml:space="preserve"> </w:t>
      </w:r>
      <w:r>
        <w:t>Amoun</w:t>
      </w:r>
      <w:r>
        <w:t>3 =</w:t>
      </w:r>
      <w:r w:rsidRPr="00DB642E">
        <w:t xml:space="preserve"> </w:t>
      </w:r>
      <w:proofErr w:type="spellStart"/>
      <w:r>
        <w:t>Amoun</w:t>
      </w:r>
      <w:r>
        <w:t>Total</w:t>
      </w:r>
      <w:proofErr w:type="spellEnd"/>
      <w:r>
        <w:t>)</w:t>
      </w:r>
    </w:p>
    <w:p w:rsidR="00DB642E" w:rsidRDefault="00DB642E" w:rsidP="00DB642E">
      <w:r>
        <w:t>Ejemplo con el asociado con DNI:43327150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4486E" w:rsidTr="0034486E">
        <w:tc>
          <w:tcPr>
            <w:tcW w:w="8494" w:type="dxa"/>
          </w:tcPr>
          <w:p w:rsidR="0034486E" w:rsidRDefault="0034486E" w:rsidP="0034486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0CCD1F" wp14:editId="006DC456">
                  <wp:extent cx="5122062" cy="2732690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788" cy="27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86E" w:rsidTr="0034486E">
        <w:tc>
          <w:tcPr>
            <w:tcW w:w="8494" w:type="dxa"/>
          </w:tcPr>
          <w:p w:rsidR="0034486E" w:rsidRDefault="0034486E" w:rsidP="0034486E">
            <w:pPr>
              <w:jc w:val="center"/>
            </w:pPr>
            <w:r w:rsidRPr="00EA2B87">
              <w:rPr>
                <w:b/>
                <w:bCs/>
              </w:rPr>
              <w:t xml:space="preserve">figura </w:t>
            </w:r>
            <w:r>
              <w:rPr>
                <w:b/>
                <w:bCs/>
              </w:rPr>
              <w:t>6</w:t>
            </w:r>
            <w:r w:rsidRPr="00EA2B8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Reporte para </w:t>
            </w:r>
            <w:r>
              <w:rPr>
                <w:b/>
                <w:bCs/>
              </w:rPr>
              <w:t>personal de ACMR</w:t>
            </w:r>
            <w:r>
              <w:rPr>
                <w:b/>
                <w:bCs/>
              </w:rPr>
              <w:t xml:space="preserve"> donde solo se visualiza </w:t>
            </w:r>
            <w:r>
              <w:rPr>
                <w:b/>
                <w:bCs/>
              </w:rPr>
              <w:t>el valor total pagado</w:t>
            </w:r>
          </w:p>
        </w:tc>
      </w:tr>
    </w:tbl>
    <w:p w:rsidR="00DB642E" w:rsidRPr="008E124D" w:rsidRDefault="00DB642E" w:rsidP="00DB642E"/>
    <w:p w:rsidR="00DB642E" w:rsidRPr="00DB642E" w:rsidRDefault="00DB642E" w:rsidP="00DB642E"/>
    <w:p w:rsidR="00F133CA" w:rsidRDefault="0034486E" w:rsidP="007949AF">
      <w:pPr>
        <w:jc w:val="center"/>
      </w:pPr>
      <w:r>
        <w:t xml:space="preserve"> </w:t>
      </w:r>
    </w:p>
    <w:p w:rsidR="007949AF" w:rsidRDefault="007949AF" w:rsidP="007949AF">
      <w:pPr>
        <w:pStyle w:val="Ttulo2"/>
      </w:pPr>
      <w:r>
        <w:t>Conclusiones</w:t>
      </w:r>
    </w:p>
    <w:p w:rsidR="0034486E" w:rsidRDefault="007949AF" w:rsidP="007949AF">
      <w:r>
        <w:t xml:space="preserve">Este </w:t>
      </w:r>
      <w:r w:rsidR="0034486E">
        <w:t>cambio en los reportes ha permitido que se pueda descargar correctamente los montos que los asociados han abonado</w:t>
      </w:r>
    </w:p>
    <w:p w:rsidR="007949AF" w:rsidRPr="007949AF" w:rsidRDefault="007949AF" w:rsidP="007949AF">
      <w:r>
        <w:t xml:space="preserve">Por ello se esta dando por cumplido los siguientes requerimientos del contrato </w:t>
      </w:r>
    </w:p>
    <w:p w:rsidR="007949AF" w:rsidRPr="00CF2DAB" w:rsidRDefault="0034486E" w:rsidP="0034486E">
      <w:pPr>
        <w:pStyle w:val="Prrafodelista"/>
        <w:numPr>
          <w:ilvl w:val="0"/>
          <w:numId w:val="1"/>
        </w:numPr>
        <w:rPr>
          <w:lang w:val="es-ES"/>
        </w:rPr>
      </w:pPr>
      <w:r w:rsidRPr="00A56B2A">
        <w:rPr>
          <w:sz w:val="18"/>
          <w:szCs w:val="18"/>
          <w:lang w:val="es-ES"/>
        </w:rPr>
        <w:t xml:space="preserve">En cuanto aportes debe coincidir el monto total aportado en el sistema como en el reporte que se extrae en Excel.  (actualmente no </w:t>
      </w:r>
      <w:proofErr w:type="gramStart"/>
      <w:r w:rsidRPr="00A56B2A">
        <w:rPr>
          <w:sz w:val="18"/>
          <w:szCs w:val="18"/>
          <w:lang w:val="es-ES"/>
        </w:rPr>
        <w:t xml:space="preserve">coincide) </w:t>
      </w:r>
      <w:r>
        <w:rPr>
          <w:sz w:val="18"/>
          <w:szCs w:val="18"/>
          <w:lang w:val="es-ES"/>
        </w:rPr>
        <w:t xml:space="preserve"> (</w:t>
      </w:r>
      <w:proofErr w:type="gramEnd"/>
      <w:r>
        <w:rPr>
          <w:sz w:val="18"/>
          <w:szCs w:val="18"/>
          <w:lang w:val="es-ES"/>
        </w:rPr>
        <w:t xml:space="preserve">10) </w:t>
      </w:r>
      <w:r>
        <w:rPr>
          <w:lang w:val="es-ES"/>
        </w:rPr>
        <w:t xml:space="preserve"> </w:t>
      </w:r>
    </w:p>
    <w:p w:rsidR="00CF2DAB" w:rsidRDefault="00CF2DAB" w:rsidP="00CF2DAB">
      <w:pPr>
        <w:rPr>
          <w:lang w:val="es-ES"/>
        </w:rPr>
      </w:pPr>
      <w:r>
        <w:rPr>
          <w:lang w:val="es-ES"/>
        </w:rPr>
        <w:t>Requerimientos creados que no estaban en el catálogo inicial:</w:t>
      </w:r>
    </w:p>
    <w:p w:rsidR="00F133CA" w:rsidRDefault="0034486E" w:rsidP="00F133CA">
      <w:pPr>
        <w:pStyle w:val="Prrafodelista"/>
        <w:numPr>
          <w:ilvl w:val="0"/>
          <w:numId w:val="3"/>
        </w:numPr>
        <w:ind w:left="709"/>
      </w:pPr>
      <w:r w:rsidRPr="0034486E">
        <w:rPr>
          <w:sz w:val="18"/>
          <w:szCs w:val="18"/>
          <w:lang w:val="es-ES"/>
        </w:rPr>
        <w:t xml:space="preserve">Reporte que permite visualizar los conceptos de cobros que se le añaden al asociado </w:t>
      </w:r>
    </w:p>
    <w:p w:rsidR="00F133CA" w:rsidRPr="00F133CA" w:rsidRDefault="00F133CA" w:rsidP="00F133CA">
      <w:pPr>
        <w:rPr>
          <w:lang w:val="es-ES"/>
        </w:rPr>
      </w:pPr>
    </w:p>
    <w:sectPr w:rsidR="00F133CA" w:rsidRPr="00F133CA" w:rsidSect="008E124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C34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30A0E04"/>
    <w:multiLevelType w:val="hybridMultilevel"/>
    <w:tmpl w:val="E3222FF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432A91"/>
    <w:multiLevelType w:val="hybridMultilevel"/>
    <w:tmpl w:val="92B80B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6328">
    <w:abstractNumId w:val="0"/>
  </w:num>
  <w:num w:numId="2" w16cid:durableId="1056585734">
    <w:abstractNumId w:val="2"/>
  </w:num>
  <w:num w:numId="3" w16cid:durableId="120895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1C"/>
    <w:rsid w:val="000D341C"/>
    <w:rsid w:val="001B3D32"/>
    <w:rsid w:val="001E1DA5"/>
    <w:rsid w:val="00283B46"/>
    <w:rsid w:val="0034486E"/>
    <w:rsid w:val="00496DC7"/>
    <w:rsid w:val="005E53DC"/>
    <w:rsid w:val="005E70C9"/>
    <w:rsid w:val="0068589A"/>
    <w:rsid w:val="0076609C"/>
    <w:rsid w:val="007949AF"/>
    <w:rsid w:val="008E124D"/>
    <w:rsid w:val="00941FC2"/>
    <w:rsid w:val="00A35EE3"/>
    <w:rsid w:val="00C310DF"/>
    <w:rsid w:val="00C65CF1"/>
    <w:rsid w:val="00CF2DAB"/>
    <w:rsid w:val="00DB642E"/>
    <w:rsid w:val="00EA2B87"/>
    <w:rsid w:val="00F133CA"/>
    <w:rsid w:val="00F21601"/>
    <w:rsid w:val="00F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5AE78"/>
  <w15:chartTrackingRefBased/>
  <w15:docId w15:val="{06C79FE9-16D3-46F4-A716-52C065E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D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13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949A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2023-03-23T18:53:00Z</dcterms:created>
  <dcterms:modified xsi:type="dcterms:W3CDTF">2023-03-23T21:47:00Z</dcterms:modified>
</cp:coreProperties>
</file>