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409A" w14:textId="3390A69B" w:rsidR="00F362AC" w:rsidRPr="00EB7D5C" w:rsidRDefault="00F362AC" w:rsidP="00EB7D5C">
      <w:pPr>
        <w:autoSpaceDE w:val="0"/>
        <w:autoSpaceDN w:val="0"/>
        <w:adjustRightInd w:val="0"/>
        <w:spacing w:after="0" w:line="480" w:lineRule="auto"/>
        <w:jc w:val="both"/>
        <w:rPr>
          <w:rFonts w:ascii="Arial" w:hAnsi="Arial" w:cs="Arial"/>
          <w:b/>
          <w:bCs/>
          <w:kern w:val="0"/>
          <w:sz w:val="26"/>
          <w:szCs w:val="26"/>
        </w:rPr>
      </w:pPr>
      <w:r w:rsidRPr="00EB7D5C">
        <w:rPr>
          <w:rFonts w:ascii="Arial" w:hAnsi="Arial" w:cs="Arial"/>
          <w:b/>
          <w:bCs/>
        </w:rPr>
        <w:t xml:space="preserve">Project Narrative </w:t>
      </w:r>
      <w:r w:rsidRPr="00EB7D5C">
        <w:rPr>
          <w:rFonts w:ascii="Arial" w:hAnsi="Arial" w:cs="Arial"/>
          <w:b/>
          <w:bCs/>
          <w:kern w:val="0"/>
          <w:sz w:val="26"/>
          <w:szCs w:val="26"/>
        </w:rPr>
        <w:t>Layoff Analysis Dashboard</w:t>
      </w:r>
    </w:p>
    <w:p w14:paraId="717A322A" w14:textId="77777777" w:rsidR="00F362AC" w:rsidRPr="00EB7D5C" w:rsidRDefault="00F362AC" w:rsidP="00EB7D5C">
      <w:pPr>
        <w:autoSpaceDE w:val="0"/>
        <w:autoSpaceDN w:val="0"/>
        <w:adjustRightInd w:val="0"/>
        <w:spacing w:after="0" w:line="480" w:lineRule="auto"/>
        <w:jc w:val="both"/>
        <w:rPr>
          <w:rFonts w:ascii="Arial" w:hAnsi="Arial" w:cs="Arial"/>
          <w:b/>
          <w:bCs/>
          <w:kern w:val="0"/>
          <w:sz w:val="26"/>
          <w:szCs w:val="26"/>
        </w:rPr>
      </w:pPr>
    </w:p>
    <w:p w14:paraId="7A93B92E" w14:textId="75882FAF" w:rsidR="00E84024" w:rsidRPr="00EB7D5C" w:rsidRDefault="00F362AC" w:rsidP="00EB7D5C">
      <w:pPr>
        <w:autoSpaceDE w:val="0"/>
        <w:autoSpaceDN w:val="0"/>
        <w:adjustRightInd w:val="0"/>
        <w:spacing w:after="0" w:line="480" w:lineRule="auto"/>
        <w:jc w:val="both"/>
        <w:rPr>
          <w:rFonts w:ascii="Arial" w:hAnsi="Arial" w:cs="Arial"/>
          <w:kern w:val="0"/>
          <w:sz w:val="26"/>
          <w:szCs w:val="26"/>
        </w:rPr>
      </w:pPr>
      <w:r w:rsidRPr="00EB7D5C">
        <w:rPr>
          <w:rFonts w:ascii="Arial" w:hAnsi="Arial" w:cs="Arial"/>
          <w:kern w:val="0"/>
          <w:sz w:val="26"/>
          <w:szCs w:val="26"/>
        </w:rPr>
        <w:t>This project outlines the development of an interactive dashboard to visualize layoff data from 2023-2024. The target audience comprises recent college graduates and job seekers seeking data-driven insights for informed career decisions.</w:t>
      </w:r>
    </w:p>
    <w:p w14:paraId="20B261A1" w14:textId="765817A2" w:rsidR="00EB7D5C" w:rsidRPr="00EB7D5C" w:rsidRDefault="00F362AC" w:rsidP="00EB7D5C">
      <w:pPr>
        <w:autoSpaceDE w:val="0"/>
        <w:autoSpaceDN w:val="0"/>
        <w:adjustRightInd w:val="0"/>
        <w:spacing w:after="0" w:line="480" w:lineRule="auto"/>
        <w:jc w:val="both"/>
        <w:rPr>
          <w:rFonts w:ascii="Arial" w:hAnsi="Arial" w:cs="Arial"/>
          <w:kern w:val="0"/>
          <w:sz w:val="26"/>
          <w:szCs w:val="26"/>
        </w:rPr>
      </w:pPr>
      <w:r w:rsidRPr="00EB7D5C">
        <w:rPr>
          <w:rFonts w:ascii="Arial" w:hAnsi="Arial" w:cs="Arial"/>
          <w:kern w:val="0"/>
          <w:sz w:val="26"/>
          <w:szCs w:val="26"/>
        </w:rPr>
        <w:t xml:space="preserve">The primary data source is the "Layoffs Data from 2020-2024" dataset </w:t>
      </w:r>
      <w:r w:rsidR="00E84024" w:rsidRPr="00EB7D5C">
        <w:rPr>
          <w:rFonts w:ascii="Arial" w:hAnsi="Arial" w:cs="Arial"/>
          <w:kern w:val="0"/>
          <w:sz w:val="26"/>
          <w:szCs w:val="26"/>
        </w:rPr>
        <w:t xml:space="preserve">which is </w:t>
      </w:r>
      <w:r w:rsidRPr="00EB7D5C">
        <w:rPr>
          <w:rFonts w:ascii="Arial" w:hAnsi="Arial" w:cs="Arial"/>
          <w:kern w:val="0"/>
          <w:sz w:val="26"/>
          <w:szCs w:val="26"/>
        </w:rPr>
        <w:t>available on Kaggle</w:t>
      </w:r>
      <w:r w:rsidR="00E84024" w:rsidRPr="00EB7D5C">
        <w:rPr>
          <w:rFonts w:ascii="Arial" w:hAnsi="Arial" w:cs="Arial"/>
          <w:kern w:val="0"/>
          <w:sz w:val="26"/>
          <w:szCs w:val="26"/>
        </w:rPr>
        <w:t>.</w:t>
      </w:r>
      <w:r w:rsidRPr="00EB7D5C">
        <w:rPr>
          <w:rFonts w:ascii="Arial" w:hAnsi="Arial" w:cs="Arial"/>
          <w:kern w:val="0"/>
          <w:sz w:val="26"/>
          <w:szCs w:val="26"/>
        </w:rPr>
        <w:t xml:space="preserve"> This dataset provides information on layoffs across various industries and locations. However, only data from 2023-2024 will be used.</w:t>
      </w:r>
    </w:p>
    <w:p w14:paraId="5052F4BA" w14:textId="049A4D74" w:rsidR="00E84024" w:rsidRPr="00EB7D5C" w:rsidRDefault="00F362AC" w:rsidP="00EB7D5C">
      <w:pPr>
        <w:autoSpaceDE w:val="0"/>
        <w:autoSpaceDN w:val="0"/>
        <w:adjustRightInd w:val="0"/>
        <w:spacing w:after="0" w:line="480" w:lineRule="auto"/>
        <w:jc w:val="both"/>
        <w:rPr>
          <w:rFonts w:ascii="Arial" w:hAnsi="Arial" w:cs="Arial"/>
          <w:kern w:val="0"/>
          <w:sz w:val="26"/>
          <w:szCs w:val="26"/>
        </w:rPr>
      </w:pPr>
      <w:r w:rsidRPr="00EB7D5C">
        <w:rPr>
          <w:rFonts w:ascii="Arial" w:hAnsi="Arial" w:cs="Arial"/>
          <w:kern w:val="0"/>
          <w:sz w:val="26"/>
          <w:szCs w:val="26"/>
        </w:rPr>
        <w:t>To create this dashboard, I have used the Jup</w:t>
      </w:r>
      <w:r w:rsidR="00E84024" w:rsidRPr="00EB7D5C">
        <w:rPr>
          <w:rFonts w:ascii="Arial" w:hAnsi="Arial" w:cs="Arial"/>
          <w:kern w:val="0"/>
          <w:sz w:val="26"/>
          <w:szCs w:val="26"/>
        </w:rPr>
        <w:t>y</w:t>
      </w:r>
      <w:r w:rsidRPr="00EB7D5C">
        <w:rPr>
          <w:rFonts w:ascii="Arial" w:hAnsi="Arial" w:cs="Arial"/>
          <w:kern w:val="0"/>
          <w:sz w:val="26"/>
          <w:szCs w:val="26"/>
        </w:rPr>
        <w:t>ter Notebook and python libraries like pandas, Dash, dash dependencies and plotly and to run this dashboard we will use tools like web browser.</w:t>
      </w:r>
    </w:p>
    <w:p w14:paraId="758B1168" w14:textId="4A69CDE9" w:rsidR="00E84024" w:rsidRPr="00EB7D5C" w:rsidRDefault="00F362AC" w:rsidP="00EB7D5C">
      <w:pPr>
        <w:autoSpaceDE w:val="0"/>
        <w:autoSpaceDN w:val="0"/>
        <w:adjustRightInd w:val="0"/>
        <w:spacing w:after="0" w:line="480" w:lineRule="auto"/>
        <w:jc w:val="both"/>
        <w:rPr>
          <w:rFonts w:ascii="Arial" w:hAnsi="Arial" w:cs="Arial"/>
          <w:kern w:val="0"/>
          <w:sz w:val="26"/>
          <w:szCs w:val="26"/>
        </w:rPr>
      </w:pPr>
      <w:r w:rsidRPr="00EB7D5C">
        <w:rPr>
          <w:rFonts w:ascii="Arial" w:hAnsi="Arial" w:cs="Arial"/>
          <w:kern w:val="0"/>
          <w:sz w:val="26"/>
          <w:szCs w:val="26"/>
        </w:rPr>
        <w:t>The dashboard features an Interactive Dropdown Menu where user can select a specific industry (e.g., Marketing, Healthcare) to view the corresponding layoff trend. This input will then visualize layoff counts across various locations (cities) for the chosen industry.</w:t>
      </w:r>
      <w:r w:rsidR="00E84024" w:rsidRPr="00EB7D5C">
        <w:rPr>
          <w:rFonts w:ascii="Arial" w:hAnsi="Arial" w:cs="Arial"/>
          <w:kern w:val="0"/>
          <w:sz w:val="26"/>
          <w:szCs w:val="26"/>
        </w:rPr>
        <w:t xml:space="preserve"> </w:t>
      </w:r>
      <w:r w:rsidR="00E84024" w:rsidRPr="00EB7D5C">
        <w:rPr>
          <w:rFonts w:ascii="Arial" w:hAnsi="Arial" w:cs="Arial"/>
          <w:kern w:val="0"/>
          <w:sz w:val="26"/>
          <w:szCs w:val="26"/>
        </w:rPr>
        <w:t>The line chart automatically updates to display layoff trends by location within that specific industry.</w:t>
      </w:r>
      <w:r w:rsidR="00E84024" w:rsidRPr="00EB7D5C">
        <w:rPr>
          <w:rFonts w:ascii="Arial" w:hAnsi="Arial" w:cs="Arial"/>
          <w:kern w:val="0"/>
          <w:sz w:val="26"/>
          <w:szCs w:val="26"/>
        </w:rPr>
        <w:t xml:space="preserve"> </w:t>
      </w:r>
      <w:r w:rsidR="00E84024" w:rsidRPr="00EB7D5C">
        <w:rPr>
          <w:rFonts w:ascii="Arial" w:hAnsi="Arial" w:cs="Arial"/>
          <w:kern w:val="0"/>
          <w:sz w:val="26"/>
          <w:szCs w:val="26"/>
        </w:rPr>
        <w:t xml:space="preserve">Users </w:t>
      </w:r>
      <w:r w:rsidR="00E84024" w:rsidRPr="00EB7D5C">
        <w:rPr>
          <w:rFonts w:ascii="Arial" w:hAnsi="Arial" w:cs="Arial"/>
          <w:kern w:val="0"/>
          <w:sz w:val="26"/>
          <w:szCs w:val="26"/>
        </w:rPr>
        <w:t xml:space="preserve">would need to run this dashboard from </w:t>
      </w:r>
      <w:r w:rsidR="00E84024" w:rsidRPr="00EB7D5C">
        <w:rPr>
          <w:rFonts w:ascii="Arial" w:hAnsi="Arial" w:cs="Arial"/>
          <w:kern w:val="0"/>
          <w:sz w:val="26"/>
          <w:szCs w:val="26"/>
        </w:rPr>
        <w:t>Jupyter</w:t>
      </w:r>
      <w:r w:rsidR="00E84024" w:rsidRPr="00EB7D5C">
        <w:rPr>
          <w:rFonts w:ascii="Arial" w:hAnsi="Arial" w:cs="Arial"/>
          <w:kern w:val="0"/>
          <w:sz w:val="26"/>
          <w:szCs w:val="26"/>
        </w:rPr>
        <w:t xml:space="preserve"> Notebook, and which can be </w:t>
      </w:r>
      <w:r w:rsidR="00E84024" w:rsidRPr="00EB7D5C">
        <w:rPr>
          <w:rFonts w:ascii="Arial" w:hAnsi="Arial" w:cs="Arial"/>
          <w:kern w:val="0"/>
          <w:sz w:val="26"/>
          <w:szCs w:val="26"/>
        </w:rPr>
        <w:t>access</w:t>
      </w:r>
      <w:r w:rsidR="00E84024" w:rsidRPr="00EB7D5C">
        <w:rPr>
          <w:rFonts w:ascii="Arial" w:hAnsi="Arial" w:cs="Arial"/>
          <w:kern w:val="0"/>
          <w:sz w:val="26"/>
          <w:szCs w:val="26"/>
        </w:rPr>
        <w:t>ed</w:t>
      </w:r>
      <w:r w:rsidR="00E84024" w:rsidRPr="00EB7D5C">
        <w:rPr>
          <w:rFonts w:ascii="Arial" w:hAnsi="Arial" w:cs="Arial"/>
          <w:kern w:val="0"/>
          <w:sz w:val="26"/>
          <w:szCs w:val="26"/>
        </w:rPr>
        <w:t xml:space="preserve"> through a web browser.</w:t>
      </w:r>
    </w:p>
    <w:p w14:paraId="39AAF49B" w14:textId="77777777" w:rsidR="00E84024" w:rsidRPr="00EB7D5C" w:rsidRDefault="00E84024" w:rsidP="00EB7D5C">
      <w:pPr>
        <w:autoSpaceDE w:val="0"/>
        <w:autoSpaceDN w:val="0"/>
        <w:adjustRightInd w:val="0"/>
        <w:spacing w:after="0" w:line="480" w:lineRule="auto"/>
        <w:jc w:val="both"/>
        <w:rPr>
          <w:rFonts w:ascii="Arial" w:hAnsi="Arial" w:cs="Arial"/>
          <w:b/>
          <w:bCs/>
          <w:kern w:val="0"/>
          <w:sz w:val="26"/>
          <w:szCs w:val="26"/>
        </w:rPr>
      </w:pPr>
    </w:p>
    <w:p w14:paraId="53CCBDA6" w14:textId="2E9A1ECD" w:rsidR="00E84024" w:rsidRDefault="00E84024" w:rsidP="00EB7D5C">
      <w:pPr>
        <w:autoSpaceDE w:val="0"/>
        <w:autoSpaceDN w:val="0"/>
        <w:adjustRightInd w:val="0"/>
        <w:spacing w:after="0" w:line="480" w:lineRule="auto"/>
        <w:jc w:val="both"/>
        <w:rPr>
          <w:rFonts w:ascii="Arial" w:hAnsi="Arial" w:cs="Arial"/>
          <w:kern w:val="0"/>
          <w:sz w:val="26"/>
          <w:szCs w:val="26"/>
        </w:rPr>
      </w:pPr>
      <w:r w:rsidRPr="00EB7D5C">
        <w:rPr>
          <w:rFonts w:ascii="Arial" w:hAnsi="Arial" w:cs="Arial"/>
          <w:kern w:val="0"/>
          <w:sz w:val="26"/>
          <w:szCs w:val="26"/>
        </w:rPr>
        <w:lastRenderedPageBreak/>
        <w:t>This dashboard empowers users to explore layoff trends across different industries and locations, aiding in strategic career planning. For example, a recent graduate considering Marketing or Data Science can utilize the dashboard, exploring "Marketing" reveals stable layoffs compared to Data Science. This insight might prioritize marketing roles while potentially pursuing additional data science courses for future stability.</w:t>
      </w:r>
    </w:p>
    <w:p w14:paraId="32E00550" w14:textId="77777777" w:rsidR="00EB7D5C" w:rsidRPr="00EB7D5C" w:rsidRDefault="00EB7D5C" w:rsidP="00EB7D5C">
      <w:pPr>
        <w:autoSpaceDE w:val="0"/>
        <w:autoSpaceDN w:val="0"/>
        <w:adjustRightInd w:val="0"/>
        <w:spacing w:after="0" w:line="480" w:lineRule="auto"/>
        <w:jc w:val="both"/>
        <w:rPr>
          <w:rFonts w:ascii="Arial" w:hAnsi="Arial" w:cs="Arial"/>
          <w:kern w:val="0"/>
          <w:sz w:val="26"/>
          <w:szCs w:val="26"/>
        </w:rPr>
      </w:pPr>
    </w:p>
    <w:p w14:paraId="74B7FB08" w14:textId="77777777" w:rsidR="00EB7D5C" w:rsidRPr="00EB7D5C" w:rsidRDefault="00EB7D5C" w:rsidP="00EB7D5C">
      <w:pPr>
        <w:autoSpaceDE w:val="0"/>
        <w:autoSpaceDN w:val="0"/>
        <w:adjustRightInd w:val="0"/>
        <w:spacing w:after="0" w:line="480" w:lineRule="auto"/>
        <w:jc w:val="both"/>
        <w:rPr>
          <w:rFonts w:ascii="Arial" w:hAnsi="Arial" w:cs="Arial"/>
          <w:kern w:val="0"/>
          <w:sz w:val="26"/>
          <w:szCs w:val="26"/>
        </w:rPr>
      </w:pPr>
      <w:r w:rsidRPr="00EB7D5C">
        <w:rPr>
          <w:rFonts w:ascii="Arial" w:hAnsi="Arial" w:cs="Arial"/>
          <w:kern w:val="0"/>
          <w:sz w:val="26"/>
          <w:szCs w:val="26"/>
        </w:rPr>
        <w:t>Throughout the development process of the Layoff Analysis Dashboard, I encountered several challenges, typical of any data visualization project. One significant hurdle was ensuring the smooth integration of various libraries and packages within the Jupyter Notebook environment.</w:t>
      </w:r>
    </w:p>
    <w:p w14:paraId="5126596B" w14:textId="77777777" w:rsidR="00EB7D5C" w:rsidRPr="00EB7D5C" w:rsidRDefault="00EB7D5C" w:rsidP="00EB7D5C">
      <w:pPr>
        <w:autoSpaceDE w:val="0"/>
        <w:autoSpaceDN w:val="0"/>
        <w:adjustRightInd w:val="0"/>
        <w:spacing w:after="0" w:line="480" w:lineRule="auto"/>
        <w:jc w:val="both"/>
        <w:rPr>
          <w:rFonts w:ascii="Arial" w:hAnsi="Arial" w:cs="Arial"/>
          <w:kern w:val="0"/>
          <w:sz w:val="26"/>
          <w:szCs w:val="26"/>
        </w:rPr>
      </w:pPr>
      <w:r w:rsidRPr="00EB7D5C">
        <w:rPr>
          <w:rFonts w:ascii="Arial" w:hAnsi="Arial" w:cs="Arial"/>
          <w:kern w:val="0"/>
          <w:sz w:val="26"/>
          <w:szCs w:val="26"/>
        </w:rPr>
        <w:t>One of the initial challenges was data preprocessing. While the dataset from Kaggle provided valuable information, it required thorough cleaning and filtering to extract relevant data for the targeted timeframe (2023-2024). I encountered issues with inconsistent formatting and missing values, which required careful handling using pandas to ensure data integrity.</w:t>
      </w:r>
    </w:p>
    <w:p w14:paraId="47412CEC" w14:textId="77777777" w:rsidR="00EB7D5C" w:rsidRPr="00EB7D5C" w:rsidRDefault="00EB7D5C" w:rsidP="00EB7D5C">
      <w:pPr>
        <w:autoSpaceDE w:val="0"/>
        <w:autoSpaceDN w:val="0"/>
        <w:adjustRightInd w:val="0"/>
        <w:spacing w:after="0" w:line="480" w:lineRule="auto"/>
        <w:jc w:val="both"/>
        <w:rPr>
          <w:rFonts w:ascii="Arial" w:hAnsi="Arial" w:cs="Arial"/>
          <w:kern w:val="0"/>
          <w:sz w:val="26"/>
          <w:szCs w:val="26"/>
        </w:rPr>
      </w:pPr>
      <w:r w:rsidRPr="00EB7D5C">
        <w:rPr>
          <w:rFonts w:ascii="Arial" w:hAnsi="Arial" w:cs="Arial"/>
          <w:kern w:val="0"/>
          <w:sz w:val="26"/>
          <w:szCs w:val="26"/>
        </w:rPr>
        <w:t>Another challenge arose during the implementation of interactivity features. Integrating the Dropdown Menu to dynamically update the visualizations based on user input required meticulous attention to detail. Debugging and ensuring the correct propagation of selected parameters to the visualization components took substantial effort.</w:t>
      </w:r>
    </w:p>
    <w:p w14:paraId="2A65256A" w14:textId="77777777" w:rsidR="00EB7D5C" w:rsidRPr="00EB7D5C" w:rsidRDefault="00EB7D5C" w:rsidP="00EB7D5C">
      <w:pPr>
        <w:autoSpaceDE w:val="0"/>
        <w:autoSpaceDN w:val="0"/>
        <w:adjustRightInd w:val="0"/>
        <w:spacing w:after="0" w:line="480" w:lineRule="auto"/>
        <w:jc w:val="both"/>
        <w:rPr>
          <w:rFonts w:ascii="Arial" w:hAnsi="Arial" w:cs="Arial"/>
          <w:kern w:val="0"/>
          <w:sz w:val="26"/>
          <w:szCs w:val="26"/>
        </w:rPr>
      </w:pPr>
      <w:r w:rsidRPr="00EB7D5C">
        <w:rPr>
          <w:rFonts w:ascii="Arial" w:hAnsi="Arial" w:cs="Arial"/>
          <w:kern w:val="0"/>
          <w:sz w:val="26"/>
          <w:szCs w:val="26"/>
        </w:rPr>
        <w:lastRenderedPageBreak/>
        <w:t>Additionally, designing an intuitive and aesthetically pleasing layout for the dashboard posed its own set of challenges. Balancing functionality with user experience required iterative design revisions and feedback gathering. I experimented with different visualization types and layouts to find the optimal combination that effectively conveyed insights while maintaining clarity and simplicity.</w:t>
      </w:r>
    </w:p>
    <w:p w14:paraId="32718765" w14:textId="4863F912" w:rsidR="00EB7D5C" w:rsidRPr="00EB7D5C" w:rsidRDefault="00EB7D5C" w:rsidP="00EB7D5C">
      <w:pPr>
        <w:autoSpaceDE w:val="0"/>
        <w:autoSpaceDN w:val="0"/>
        <w:adjustRightInd w:val="0"/>
        <w:spacing w:after="0" w:line="480" w:lineRule="auto"/>
        <w:jc w:val="both"/>
        <w:rPr>
          <w:rFonts w:ascii="Arial" w:hAnsi="Arial" w:cs="Arial"/>
          <w:kern w:val="0"/>
          <w:sz w:val="26"/>
          <w:szCs w:val="26"/>
        </w:rPr>
      </w:pPr>
      <w:r w:rsidRPr="00EB7D5C">
        <w:rPr>
          <w:rFonts w:ascii="Arial" w:hAnsi="Arial" w:cs="Arial"/>
          <w:kern w:val="0"/>
          <w:sz w:val="26"/>
          <w:szCs w:val="26"/>
        </w:rPr>
        <w:t>Collaboration was also essential during the development process. Seeking feedback from colleagues and incorporating suggestions helped refine the dashboard's features and improve its usability.</w:t>
      </w:r>
    </w:p>
    <w:p w14:paraId="460E64F5" w14:textId="77777777" w:rsidR="00EB7D5C" w:rsidRPr="00EB7D5C" w:rsidRDefault="00EB7D5C" w:rsidP="00EB7D5C">
      <w:pPr>
        <w:autoSpaceDE w:val="0"/>
        <w:autoSpaceDN w:val="0"/>
        <w:adjustRightInd w:val="0"/>
        <w:spacing w:after="0" w:line="480" w:lineRule="auto"/>
        <w:jc w:val="both"/>
        <w:rPr>
          <w:rFonts w:ascii="Arial" w:hAnsi="Arial" w:cs="Arial"/>
          <w:kern w:val="0"/>
          <w:sz w:val="26"/>
          <w:szCs w:val="26"/>
        </w:rPr>
      </w:pPr>
      <w:r w:rsidRPr="00EB7D5C">
        <w:rPr>
          <w:rFonts w:ascii="Arial" w:hAnsi="Arial" w:cs="Arial"/>
          <w:kern w:val="0"/>
          <w:sz w:val="26"/>
          <w:szCs w:val="26"/>
        </w:rPr>
        <w:t>Overcoming these challenges involved a combination of problem-solving skills, patience, and leveraging online resources such as documentation and community forums. Through persistence and continuous iteration, I was able to address these issues and deliver a functional and user-friendly dashboard for analyzing layoff trends.</w:t>
      </w:r>
    </w:p>
    <w:p w14:paraId="3143DF26" w14:textId="77777777" w:rsidR="00EB7D5C" w:rsidRPr="00EB7D5C" w:rsidRDefault="00EB7D5C" w:rsidP="00EB7D5C">
      <w:pPr>
        <w:autoSpaceDE w:val="0"/>
        <w:autoSpaceDN w:val="0"/>
        <w:adjustRightInd w:val="0"/>
        <w:spacing w:after="0" w:line="480" w:lineRule="auto"/>
        <w:jc w:val="both"/>
        <w:rPr>
          <w:rFonts w:ascii="Arial" w:hAnsi="Arial" w:cs="Arial"/>
          <w:kern w:val="0"/>
          <w:sz w:val="26"/>
          <w:szCs w:val="26"/>
        </w:rPr>
      </w:pPr>
      <w:r w:rsidRPr="00EB7D5C">
        <w:rPr>
          <w:rFonts w:ascii="Arial" w:hAnsi="Arial" w:cs="Arial"/>
          <w:kern w:val="0"/>
          <w:sz w:val="26"/>
          <w:szCs w:val="26"/>
        </w:rPr>
        <w:t>Reflecting on this project, I've gained valuable insights into the complexities of data visualization, from data preprocessing to interactive dashboard design. I've learned the importance of robust data cleaning processes, thoughtful feature implementation, and user-centric design principles. This project has deepened my understanding of data visualization techniques and enhanced my ability to communicate insights effectively through interactive dashboards.</w:t>
      </w:r>
    </w:p>
    <w:p w14:paraId="171F36B5" w14:textId="7636C519" w:rsidR="00F362AC" w:rsidRPr="00EB7D5C" w:rsidRDefault="00F362AC" w:rsidP="00EB7D5C">
      <w:pPr>
        <w:autoSpaceDE w:val="0"/>
        <w:autoSpaceDN w:val="0"/>
        <w:adjustRightInd w:val="0"/>
        <w:spacing w:after="0" w:line="480" w:lineRule="auto"/>
        <w:jc w:val="both"/>
        <w:rPr>
          <w:rFonts w:ascii="Arial" w:hAnsi="Arial" w:cs="Arial"/>
          <w:kern w:val="0"/>
          <w:sz w:val="26"/>
          <w:szCs w:val="26"/>
        </w:rPr>
      </w:pPr>
    </w:p>
    <w:p w14:paraId="58D52D1C" w14:textId="362CE459" w:rsidR="00EB7D5C" w:rsidRPr="00EB7D5C" w:rsidRDefault="00EB7D5C" w:rsidP="00EB7D5C">
      <w:pPr>
        <w:spacing w:line="480" w:lineRule="auto"/>
        <w:jc w:val="both"/>
        <w:rPr>
          <w:rFonts w:ascii="Arial" w:hAnsi="Arial" w:cs="Arial"/>
        </w:rPr>
      </w:pPr>
      <w:r w:rsidRPr="00EB7D5C">
        <w:rPr>
          <w:rFonts w:ascii="Arial" w:hAnsi="Arial" w:cs="Arial"/>
          <w:b/>
          <w:bCs/>
        </w:rPr>
        <w:lastRenderedPageBreak/>
        <w:t xml:space="preserve">Data Source: </w:t>
      </w:r>
      <w:r w:rsidRPr="00EB7D5C">
        <w:rPr>
          <w:rFonts w:ascii="Arial" w:hAnsi="Arial" w:cs="Arial"/>
        </w:rPr>
        <w:t>Lee, Roger</w:t>
      </w:r>
      <w:r>
        <w:rPr>
          <w:rFonts w:ascii="Arial" w:hAnsi="Arial" w:cs="Arial"/>
        </w:rPr>
        <w:t xml:space="preserve">, “Layoffs Dataset 2024: Layoffs Data from 2020-2024” Kaggle </w:t>
      </w:r>
      <w:hyperlink r:id="rId7" w:history="1">
        <w:r w:rsidRPr="00FF59D4">
          <w:rPr>
            <w:rStyle w:val="Hyperlink"/>
            <w:rFonts w:ascii="Arial" w:hAnsi="Arial" w:cs="Arial"/>
          </w:rPr>
          <w:t>https://www.kaggle.com/datasets/theakhilb/layoffs-data-2022?resource=download</w:t>
        </w:r>
      </w:hyperlink>
      <w:r>
        <w:rPr>
          <w:rFonts w:ascii="Arial" w:hAnsi="Arial" w:cs="Arial"/>
        </w:rPr>
        <w:t xml:space="preserve"> </w:t>
      </w:r>
    </w:p>
    <w:sectPr w:rsidR="00EB7D5C" w:rsidRPr="00EB7D5C">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2494A" w14:textId="77777777" w:rsidR="00BE75B2" w:rsidRDefault="00BE75B2" w:rsidP="00E84024">
      <w:pPr>
        <w:spacing w:after="0" w:line="240" w:lineRule="auto"/>
      </w:pPr>
      <w:r>
        <w:separator/>
      </w:r>
    </w:p>
  </w:endnote>
  <w:endnote w:type="continuationSeparator" w:id="0">
    <w:p w14:paraId="787B8E68" w14:textId="77777777" w:rsidR="00BE75B2" w:rsidRDefault="00BE75B2" w:rsidP="00E84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844F6" w14:textId="77777777" w:rsidR="00BE75B2" w:rsidRDefault="00BE75B2" w:rsidP="00E84024">
      <w:pPr>
        <w:spacing w:after="0" w:line="240" w:lineRule="auto"/>
      </w:pPr>
      <w:r>
        <w:separator/>
      </w:r>
    </w:p>
  </w:footnote>
  <w:footnote w:type="continuationSeparator" w:id="0">
    <w:p w14:paraId="07D5E260" w14:textId="77777777" w:rsidR="00BE75B2" w:rsidRDefault="00BE75B2" w:rsidP="00E84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9094379"/>
      <w:docPartObj>
        <w:docPartGallery w:val="Page Numbers (Top of Page)"/>
        <w:docPartUnique/>
      </w:docPartObj>
    </w:sdtPr>
    <w:sdtContent>
      <w:p w14:paraId="08B1955B" w14:textId="7904B07C" w:rsidR="00E84024" w:rsidRDefault="00E84024" w:rsidP="00E840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11C4A4" w14:textId="77777777" w:rsidR="00E84024" w:rsidRDefault="00E84024" w:rsidP="00E840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1135543"/>
      <w:docPartObj>
        <w:docPartGallery w:val="Page Numbers (Top of Page)"/>
        <w:docPartUnique/>
      </w:docPartObj>
    </w:sdtPr>
    <w:sdtContent>
      <w:p w14:paraId="7E6B570B" w14:textId="51D7A781" w:rsidR="00E84024" w:rsidRDefault="00E84024" w:rsidP="00FF59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594C0AC" w14:textId="03664C6A" w:rsidR="00E84024" w:rsidRDefault="00E84024" w:rsidP="00E84024">
    <w:pPr>
      <w:pStyle w:val="Header"/>
      <w:ind w:right="360"/>
    </w:pPr>
    <w:r>
      <w:t>Paru Dahal</w:t>
    </w:r>
  </w:p>
  <w:p w14:paraId="055E2DE2" w14:textId="0912D839" w:rsidR="00E84024" w:rsidRDefault="00E84024">
    <w:pPr>
      <w:pStyle w:val="Header"/>
    </w:pPr>
    <w:r>
      <w:t>DATA 434</w:t>
    </w:r>
  </w:p>
  <w:p w14:paraId="08615BA0" w14:textId="77777777" w:rsidR="00E84024" w:rsidRDefault="00E84024" w:rsidP="00E8402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43688633">
    <w:abstractNumId w:val="0"/>
  </w:num>
  <w:num w:numId="2" w16cid:durableId="1503279809">
    <w:abstractNumId w:val="1"/>
  </w:num>
  <w:num w:numId="3" w16cid:durableId="814755830">
    <w:abstractNumId w:val="2"/>
  </w:num>
  <w:num w:numId="4" w16cid:durableId="934283484">
    <w:abstractNumId w:val="3"/>
  </w:num>
  <w:num w:numId="5" w16cid:durableId="436213986">
    <w:abstractNumId w:val="4"/>
  </w:num>
  <w:num w:numId="6" w16cid:durableId="1467966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AC"/>
    <w:rsid w:val="00BE75B2"/>
    <w:rsid w:val="00E84024"/>
    <w:rsid w:val="00EB7D5C"/>
    <w:rsid w:val="00F3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457B8"/>
  <w15:chartTrackingRefBased/>
  <w15:docId w15:val="{193439F2-BA8C-FF47-AA71-5CF24145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2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2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2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2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2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2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2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2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2AC"/>
    <w:rPr>
      <w:rFonts w:eastAsiaTheme="majorEastAsia" w:cstheme="majorBidi"/>
      <w:color w:val="272727" w:themeColor="text1" w:themeTint="D8"/>
    </w:rPr>
  </w:style>
  <w:style w:type="paragraph" w:styleId="Title">
    <w:name w:val="Title"/>
    <w:basedOn w:val="Normal"/>
    <w:next w:val="Normal"/>
    <w:link w:val="TitleChar"/>
    <w:uiPriority w:val="10"/>
    <w:qFormat/>
    <w:rsid w:val="00F36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2AC"/>
    <w:pPr>
      <w:spacing w:before="160"/>
      <w:jc w:val="center"/>
    </w:pPr>
    <w:rPr>
      <w:i/>
      <w:iCs/>
      <w:color w:val="404040" w:themeColor="text1" w:themeTint="BF"/>
    </w:rPr>
  </w:style>
  <w:style w:type="character" w:customStyle="1" w:styleId="QuoteChar">
    <w:name w:val="Quote Char"/>
    <w:basedOn w:val="DefaultParagraphFont"/>
    <w:link w:val="Quote"/>
    <w:uiPriority w:val="29"/>
    <w:rsid w:val="00F362AC"/>
    <w:rPr>
      <w:i/>
      <w:iCs/>
      <w:color w:val="404040" w:themeColor="text1" w:themeTint="BF"/>
    </w:rPr>
  </w:style>
  <w:style w:type="paragraph" w:styleId="ListParagraph">
    <w:name w:val="List Paragraph"/>
    <w:basedOn w:val="Normal"/>
    <w:uiPriority w:val="34"/>
    <w:qFormat/>
    <w:rsid w:val="00F362AC"/>
    <w:pPr>
      <w:ind w:left="720"/>
      <w:contextualSpacing/>
    </w:pPr>
  </w:style>
  <w:style w:type="character" w:styleId="IntenseEmphasis">
    <w:name w:val="Intense Emphasis"/>
    <w:basedOn w:val="DefaultParagraphFont"/>
    <w:uiPriority w:val="21"/>
    <w:qFormat/>
    <w:rsid w:val="00F362AC"/>
    <w:rPr>
      <w:i/>
      <w:iCs/>
      <w:color w:val="0F4761" w:themeColor="accent1" w:themeShade="BF"/>
    </w:rPr>
  </w:style>
  <w:style w:type="paragraph" w:styleId="IntenseQuote">
    <w:name w:val="Intense Quote"/>
    <w:basedOn w:val="Normal"/>
    <w:next w:val="Normal"/>
    <w:link w:val="IntenseQuoteChar"/>
    <w:uiPriority w:val="30"/>
    <w:qFormat/>
    <w:rsid w:val="00F36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2AC"/>
    <w:rPr>
      <w:i/>
      <w:iCs/>
      <w:color w:val="0F4761" w:themeColor="accent1" w:themeShade="BF"/>
    </w:rPr>
  </w:style>
  <w:style w:type="character" w:styleId="IntenseReference">
    <w:name w:val="Intense Reference"/>
    <w:basedOn w:val="DefaultParagraphFont"/>
    <w:uiPriority w:val="32"/>
    <w:qFormat/>
    <w:rsid w:val="00F362AC"/>
    <w:rPr>
      <w:b/>
      <w:bCs/>
      <w:smallCaps/>
      <w:color w:val="0F4761" w:themeColor="accent1" w:themeShade="BF"/>
      <w:spacing w:val="5"/>
    </w:rPr>
  </w:style>
  <w:style w:type="paragraph" w:styleId="Header">
    <w:name w:val="header"/>
    <w:basedOn w:val="Normal"/>
    <w:link w:val="HeaderChar"/>
    <w:uiPriority w:val="99"/>
    <w:unhideWhenUsed/>
    <w:rsid w:val="00E84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024"/>
  </w:style>
  <w:style w:type="character" w:styleId="PageNumber">
    <w:name w:val="page number"/>
    <w:basedOn w:val="DefaultParagraphFont"/>
    <w:uiPriority w:val="99"/>
    <w:semiHidden/>
    <w:unhideWhenUsed/>
    <w:rsid w:val="00E84024"/>
  </w:style>
  <w:style w:type="paragraph" w:styleId="Footer">
    <w:name w:val="footer"/>
    <w:basedOn w:val="Normal"/>
    <w:link w:val="FooterChar"/>
    <w:uiPriority w:val="99"/>
    <w:unhideWhenUsed/>
    <w:rsid w:val="00E84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024"/>
  </w:style>
  <w:style w:type="character" w:styleId="Hyperlink">
    <w:name w:val="Hyperlink"/>
    <w:basedOn w:val="DefaultParagraphFont"/>
    <w:uiPriority w:val="99"/>
    <w:unhideWhenUsed/>
    <w:rsid w:val="00EB7D5C"/>
    <w:rPr>
      <w:color w:val="467886" w:themeColor="hyperlink"/>
      <w:u w:val="single"/>
    </w:rPr>
  </w:style>
  <w:style w:type="character" w:styleId="UnresolvedMention">
    <w:name w:val="Unresolved Mention"/>
    <w:basedOn w:val="DefaultParagraphFont"/>
    <w:uiPriority w:val="99"/>
    <w:semiHidden/>
    <w:unhideWhenUsed/>
    <w:rsid w:val="00EB7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theakhilb/layoffs-data-2022?resourc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Parbata Dahal</dc:creator>
  <cp:keywords/>
  <dc:description/>
  <cp:lastModifiedBy>Parbata Dahal</cp:lastModifiedBy>
  <cp:revision>2</cp:revision>
  <dcterms:created xsi:type="dcterms:W3CDTF">2024-03-20T00:28:00Z</dcterms:created>
  <dcterms:modified xsi:type="dcterms:W3CDTF">2024-03-20T16:12:00Z</dcterms:modified>
</cp:coreProperties>
</file>