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FF44" w14:textId="77777777" w:rsidR="005E7057" w:rsidRDefault="00000000">
      <w:pPr>
        <w:spacing w:after="60"/>
      </w:pPr>
      <w:proofErr w:type="spellStart"/>
      <w:r>
        <w:rPr>
          <w:b/>
          <w:bCs/>
          <w:color w:val="0F1A2E"/>
          <w:sz w:val="38"/>
          <w:szCs w:val="38"/>
        </w:rPr>
        <w:t>RentSafe</w:t>
      </w:r>
      <w:r>
        <w:rPr>
          <w:b/>
          <w:bCs/>
          <w:color w:val="F59E0B"/>
          <w:sz w:val="38"/>
          <w:szCs w:val="38"/>
        </w:rPr>
        <w:t>AI</w:t>
      </w:r>
      <w:proofErr w:type="spellEnd"/>
    </w:p>
    <w:p w14:paraId="2CAEFF45" w14:textId="77777777" w:rsidR="005E7057" w:rsidRDefault="00000000">
      <w:pPr>
        <w:spacing w:after="240"/>
      </w:pPr>
      <w:r>
        <w:rPr>
          <w:i/>
          <w:iCs/>
          <w:color w:val="6B7280"/>
        </w:rPr>
        <w:t>A friendly intro — what this is, why I built it, and what you can do with it.</w:t>
      </w:r>
    </w:p>
    <w:p w14:paraId="2CAEFF46" w14:textId="77777777" w:rsidR="005E7057" w:rsidRDefault="00000000">
      <w:pPr>
        <w:pStyle w:val="Heading2"/>
      </w:pPr>
      <w:r>
        <w:t>The problem (you've probably seen this happen)</w:t>
      </w:r>
    </w:p>
    <w:p w14:paraId="2CAEFF47" w14:textId="77777777" w:rsidR="005E7057" w:rsidRDefault="00000000">
      <w:pPr>
        <w:spacing w:after="110"/>
      </w:pPr>
      <w:r>
        <w:t>If you've rented a home in India, you've signed a rental agreement someone else drafted. You probably didn't read every line. Almost nobody does. Hidden inside that agreement is usually at least one clause that is unenforceable under Indian law — a non-refundable deposit, a no-notice eviction right, a landlord who can enter your home whenever they want, a 5%-per-day late fee. When something goes wrong, you discover the clause exists. By then it's too late.</w:t>
      </w:r>
    </w:p>
    <w:p w14:paraId="2CAEFF48" w14:textId="77777777" w:rsidR="005E7057" w:rsidRDefault="00000000">
      <w:pPr>
        <w:spacing w:after="110"/>
      </w:pPr>
      <w:r>
        <w:t>The 2026 New Rent Rules made things worse for anyone who isn't paying attention. Written, digitally registered agreements are now mandatory across most Indian states. The fines for non-compliance start at Rs. 5,000. Lawyers charge Rs. 1,500-5,000 to review a single agreement and take 2-3 days to respond.</w:t>
      </w:r>
    </w:p>
    <w:p w14:paraId="2CAEFF49" w14:textId="77777777" w:rsidR="005E7057" w:rsidRDefault="00000000">
      <w:pPr>
        <w:pStyle w:val="Heading2"/>
      </w:pPr>
      <w:r>
        <w:t>The idea</w:t>
      </w:r>
    </w:p>
    <w:p w14:paraId="2CAEFF4A" w14:textId="77777777" w:rsidR="005E7057" w:rsidRDefault="00000000">
      <w:pPr>
        <w:spacing w:after="110"/>
      </w:pPr>
      <w:r>
        <w:t>What if you could paste your rental agreement into a free tool, pick your state, and in 30 seconds get a list of every problematic clause cited to the exact section of Indian law it violates — along with a ready-to-paste compliant replacement you can send to your landlord on WhatsApp?</w:t>
      </w:r>
    </w:p>
    <w:p w14:paraId="2CAEFF4B" w14:textId="768B3DE0" w:rsidR="005E7057" w:rsidRDefault="00000000">
      <w:pPr>
        <w:spacing w:after="110"/>
      </w:pPr>
      <w:r>
        <w:t xml:space="preserve">That's </w:t>
      </w:r>
      <w:proofErr w:type="spellStart"/>
      <w:r>
        <w:t>RentSafe</w:t>
      </w:r>
      <w:proofErr w:type="spellEnd"/>
      <w:r>
        <w:t xml:space="preserve"> AI. I built it because three of my friends in Vadodara lost their security deposits to clauses they didn't know were </w:t>
      </w:r>
      <w:proofErr w:type="gramStart"/>
      <w:r>
        <w:t>illegal</w:t>
      </w:r>
      <w:r w:rsidR="00FB64BC">
        <w:t xml:space="preserve"> </w:t>
      </w:r>
      <w:r>
        <w:t>,</w:t>
      </w:r>
      <w:proofErr w:type="gramEnd"/>
      <w:r>
        <w:t xml:space="preserve"> and trying to make sure other tenants don't lose money the same way.</w:t>
      </w:r>
    </w:p>
    <w:p w14:paraId="2CAEFF4C" w14:textId="77777777" w:rsidR="005E7057" w:rsidRDefault="00000000">
      <w:pPr>
        <w:pStyle w:val="Heading2"/>
      </w:pPr>
      <w:r>
        <w:t xml:space="preserve">What the app </w:t>
      </w:r>
      <w:proofErr w:type="gramStart"/>
      <w:r>
        <w:t>actually does</w:t>
      </w:r>
      <w:proofErr w:type="gramEnd"/>
    </w:p>
    <w:p w14:paraId="403F6A6C" w14:textId="4461E3F7" w:rsidR="00FC6BEB" w:rsidRPr="00FC6BEB" w:rsidRDefault="00000000" w:rsidP="00FC6BEB">
      <w:pPr>
        <w:spacing w:after="110"/>
      </w:pPr>
      <w:r>
        <w:t>Two flows, both free to try:</w:t>
      </w:r>
    </w:p>
    <w:p w14:paraId="5BE27A37" w14:textId="77777777" w:rsidR="00FC6BEB" w:rsidRPr="00FC6BEB" w:rsidRDefault="00FC6BEB" w:rsidP="00FC6BEB">
      <w:pPr>
        <w:spacing w:after="110"/>
      </w:pPr>
      <w:r w:rsidRPr="00FC6BEB">
        <w:rPr>
          <w:b/>
          <w:bCs/>
        </w:rPr>
        <w:t>1. Audits an existing agreement</w:t>
      </w:r>
    </w:p>
    <w:p w14:paraId="1A7766AD" w14:textId="77777777" w:rsidR="00FC6BEB" w:rsidRPr="00FC6BEB" w:rsidRDefault="00FC6BEB" w:rsidP="00FC6BEB">
      <w:pPr>
        <w:spacing w:after="110"/>
      </w:pPr>
      <w:r w:rsidRPr="00FC6BEB">
        <w:t>You give it your rental agreement — either by pasting the text or uploading a PDF or Word doc. You pick your Indian state. In about 30 seconds it returns:</w:t>
      </w:r>
    </w:p>
    <w:p w14:paraId="71AAB464" w14:textId="77777777" w:rsidR="00FC6BEB" w:rsidRPr="00FC6BEB" w:rsidRDefault="00FC6BEB" w:rsidP="00FC6BEB">
      <w:pPr>
        <w:numPr>
          <w:ilvl w:val="0"/>
          <w:numId w:val="3"/>
        </w:numPr>
        <w:spacing w:after="110"/>
      </w:pPr>
      <w:r w:rsidRPr="00FC6BEB">
        <w:t>A risk score for the agreement (high / medium / low)</w:t>
      </w:r>
    </w:p>
    <w:p w14:paraId="3CD74D59" w14:textId="77777777" w:rsidR="00FC6BEB" w:rsidRPr="00FC6BEB" w:rsidRDefault="00FC6BEB" w:rsidP="00FC6BEB">
      <w:pPr>
        <w:numPr>
          <w:ilvl w:val="0"/>
          <w:numId w:val="3"/>
        </w:numPr>
        <w:spacing w:after="110"/>
      </w:pPr>
      <w:r w:rsidRPr="00FC6BEB">
        <w:t>A list of every problematic clause, each one cited to the exact section of Indian law it conflicts with (Model Tenancy Act 2021, Indian Contract Act 1872, etc.)</w:t>
      </w:r>
    </w:p>
    <w:p w14:paraId="2ABF3443" w14:textId="77777777" w:rsidR="00FC6BEB" w:rsidRPr="00FC6BEB" w:rsidRDefault="00FC6BEB" w:rsidP="00FC6BEB">
      <w:pPr>
        <w:numPr>
          <w:ilvl w:val="0"/>
          <w:numId w:val="3"/>
        </w:numPr>
        <w:spacing w:after="110"/>
      </w:pPr>
      <w:r w:rsidRPr="00FC6BEB">
        <w:t>A plain-English explanation of why each clause is a problem and what it could cost you in rupees</w:t>
      </w:r>
    </w:p>
    <w:p w14:paraId="0444BB85" w14:textId="77777777" w:rsidR="00FC6BEB" w:rsidRPr="00FC6BEB" w:rsidRDefault="00FC6BEB" w:rsidP="00FC6BEB">
      <w:pPr>
        <w:numPr>
          <w:ilvl w:val="0"/>
          <w:numId w:val="3"/>
        </w:numPr>
        <w:spacing w:after="110"/>
      </w:pPr>
      <w:r w:rsidRPr="00FC6BEB">
        <w:t>A ready-to-paste compliant replacement clause for each issue</w:t>
      </w:r>
    </w:p>
    <w:p w14:paraId="5BDA943D" w14:textId="77777777" w:rsidR="00FC6BEB" w:rsidRPr="00FC6BEB" w:rsidRDefault="00FC6BEB" w:rsidP="00FC6BEB">
      <w:pPr>
        <w:numPr>
          <w:ilvl w:val="0"/>
          <w:numId w:val="3"/>
        </w:numPr>
        <w:spacing w:after="110"/>
      </w:pPr>
      <w:r w:rsidRPr="00FC6BEB">
        <w:t>A downloadable, branded PDF report</w:t>
      </w:r>
    </w:p>
    <w:p w14:paraId="6B75C777" w14:textId="77777777" w:rsidR="00FC6BEB" w:rsidRPr="00FC6BEB" w:rsidRDefault="00FC6BEB" w:rsidP="00FC6BEB">
      <w:pPr>
        <w:numPr>
          <w:ilvl w:val="0"/>
          <w:numId w:val="3"/>
        </w:numPr>
        <w:spacing w:after="110"/>
      </w:pPr>
      <w:r w:rsidRPr="00FC6BEB">
        <w:t>A "Send fixes to landlord on WhatsApp" button that opens WhatsApp pre-filled with a polite, redlined message containing all the suggested replacements</w:t>
      </w:r>
    </w:p>
    <w:p w14:paraId="2072223C" w14:textId="77777777" w:rsidR="00FC6BEB" w:rsidRPr="00FC6BEB" w:rsidRDefault="00FC6BEB" w:rsidP="00FC6BEB">
      <w:pPr>
        <w:spacing w:after="110"/>
      </w:pPr>
      <w:r w:rsidRPr="00FC6BEB">
        <w:rPr>
          <w:b/>
          <w:bCs/>
        </w:rPr>
        <w:t>2. Generates a new agreement</w:t>
      </w:r>
    </w:p>
    <w:p w14:paraId="559810F7" w14:textId="77777777" w:rsidR="00FC6BEB" w:rsidRPr="00FC6BEB" w:rsidRDefault="00FC6BEB" w:rsidP="00FC6BEB">
      <w:pPr>
        <w:spacing w:after="110"/>
      </w:pPr>
      <w:r w:rsidRPr="00FC6BEB">
        <w:t xml:space="preserve">You fill in a short form — property type, state, parties, address, rent, deposit, lease term, notice period. It drafts a complete state-compliant rental agreement from scratch and downloads as a professionally formatted PDF with title page, numbered clauses, and signature block for landlord, tenant, and two witnesses. Deposits above the legal cap get </w:t>
      </w:r>
      <w:proofErr w:type="gramStart"/>
      <w:r w:rsidRPr="00FC6BEB">
        <w:t>auto-corrected</w:t>
      </w:r>
      <w:proofErr w:type="gramEnd"/>
      <w:r w:rsidRPr="00FC6BEB">
        <w:t>. The output is scanned against 30 known illegal clause patterns before you ever see it.</w:t>
      </w:r>
    </w:p>
    <w:p w14:paraId="2CAEFF4D" w14:textId="45CFC446" w:rsidR="005E7057" w:rsidRDefault="005E7057">
      <w:pPr>
        <w:spacing w:after="110"/>
      </w:pPr>
    </w:p>
    <w:p w14:paraId="3643ADEB" w14:textId="77777777" w:rsidR="00FC6BEB" w:rsidRDefault="00FC6BEB">
      <w:pPr>
        <w:pStyle w:val="Heading2"/>
      </w:pPr>
    </w:p>
    <w:p w14:paraId="2CAEFF4E" w14:textId="7A7359A9" w:rsidR="005E7057" w:rsidRDefault="00000000">
      <w:pPr>
        <w:pStyle w:val="Heading2"/>
      </w:pPr>
      <w:r>
        <w:lastRenderedPageBreak/>
        <w:t>Why this is not just ChatGPT in disguise</w:t>
      </w:r>
    </w:p>
    <w:p w14:paraId="2CAEFF4F" w14:textId="77777777" w:rsidR="005E7057" w:rsidRDefault="00000000">
      <w:pPr>
        <w:spacing w:after="110"/>
      </w:pPr>
      <w:r>
        <w:t xml:space="preserve">ChatGPT and Claude give you a legal opinion in chat. </w:t>
      </w:r>
      <w:proofErr w:type="spellStart"/>
      <w:r>
        <w:t>RentSafe</w:t>
      </w:r>
      <w:proofErr w:type="spellEnd"/>
      <w:r>
        <w:t xml:space="preserve"> gives you a structured workflow with verified Indian statute citations. Three differences that </w:t>
      </w:r>
      <w:proofErr w:type="gramStart"/>
      <w:r>
        <w:t>actually matter</w:t>
      </w:r>
      <w:proofErr w:type="gramEnd"/>
      <w:r>
        <w:t>:</w:t>
      </w:r>
    </w:p>
    <w:p w14:paraId="2CAEFF50" w14:textId="77777777" w:rsidR="005E7057" w:rsidRDefault="00000000">
      <w:pPr>
        <w:pBdr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</w:pBdr>
        <w:shd w:val="clear" w:color="auto" w:fill="FEF3C7"/>
        <w:spacing w:before="60" w:after="140"/>
      </w:pPr>
      <w:r>
        <w:rPr>
          <w:color w:val="92400E"/>
        </w:rPr>
        <w:t xml:space="preserve">Bottom line: ChatGPT will tell </w:t>
      </w:r>
      <w:proofErr w:type="gramStart"/>
      <w:r>
        <w:rPr>
          <w:color w:val="92400E"/>
        </w:rPr>
        <w:t>you</w:t>
      </w:r>
      <w:proofErr w:type="gramEnd"/>
      <w:r>
        <w:rPr>
          <w:color w:val="92400E"/>
        </w:rPr>
        <w:t xml:space="preserve"> 'something seems wrong'. </w:t>
      </w:r>
      <w:proofErr w:type="spellStart"/>
      <w:r>
        <w:rPr>
          <w:color w:val="92400E"/>
        </w:rPr>
        <w:t>RentSafe</w:t>
      </w:r>
      <w:proofErr w:type="spellEnd"/>
      <w:r>
        <w:rPr>
          <w:color w:val="92400E"/>
        </w:rPr>
        <w:t xml:space="preserve"> will tell </w:t>
      </w:r>
      <w:proofErr w:type="gramStart"/>
      <w:r>
        <w:rPr>
          <w:color w:val="92400E"/>
        </w:rPr>
        <w:t>you</w:t>
      </w:r>
      <w:proofErr w:type="gramEnd"/>
      <w:r>
        <w:rPr>
          <w:color w:val="92400E"/>
        </w:rPr>
        <w:t xml:space="preserve"> 'Clause 4 conflicts with Model Tenancy Act §11(1) — here's the exact statute text, here's the replacement clause, here's a polite message to send your landlord on WhatsApp.'</w:t>
      </w:r>
    </w:p>
    <w:p w14:paraId="2CAEFF51" w14:textId="77777777" w:rsidR="005E7057" w:rsidRDefault="00000000">
      <w:pPr>
        <w:pStyle w:val="Heading2"/>
      </w:pPr>
      <w:r>
        <w:t>How to try it (60 seconds)</w:t>
      </w:r>
    </w:p>
    <w:p w14:paraId="2CAEFF52" w14:textId="6F7A417A" w:rsidR="005E7057" w:rsidRDefault="00000000">
      <w:pPr>
        <w:pStyle w:val="ListParagraph"/>
        <w:numPr>
          <w:ilvl w:val="0"/>
          <w:numId w:val="2"/>
        </w:numPr>
        <w:spacing w:after="70"/>
      </w:pPr>
      <w:r>
        <w:t xml:space="preserve">Open </w:t>
      </w:r>
      <w:hyperlink r:id="rId7" w:history="1">
        <w:r w:rsidR="00254836" w:rsidRPr="000C19BF">
          <w:rPr>
            <w:rStyle w:val="Hyperlink"/>
          </w:rPr>
          <w:t>https://rentsafe-ai.vercel.app/</w:t>
        </w:r>
      </w:hyperlink>
      <w:r w:rsidR="00254836">
        <w:t xml:space="preserve"> </w:t>
      </w:r>
      <w:r>
        <w:t>on your phone or laptop.</w:t>
      </w:r>
    </w:p>
    <w:p w14:paraId="2CAEFF53" w14:textId="77777777" w:rsidR="005E7057" w:rsidRDefault="00000000">
      <w:pPr>
        <w:pStyle w:val="ListParagraph"/>
        <w:numPr>
          <w:ilvl w:val="0"/>
          <w:numId w:val="2"/>
        </w:numPr>
        <w:spacing w:after="70"/>
      </w:pPr>
      <w:r>
        <w:t>Pick your state. (More coverage for TN / AP / UP / AS / KA where the 2026 Rules are most actively enforced; Gujarat / Maharashtra also supported.)</w:t>
      </w:r>
    </w:p>
    <w:p w14:paraId="2CAEFF54" w14:textId="77777777" w:rsidR="005E7057" w:rsidRDefault="00000000">
      <w:pPr>
        <w:pStyle w:val="ListParagraph"/>
        <w:numPr>
          <w:ilvl w:val="0"/>
          <w:numId w:val="2"/>
        </w:numPr>
        <w:spacing w:after="70"/>
      </w:pPr>
      <w:r>
        <w:t xml:space="preserve">Paste your rental agreement </w:t>
      </w:r>
      <w:proofErr w:type="gramStart"/>
      <w:r>
        <w:t>text, or</w:t>
      </w:r>
      <w:proofErr w:type="gramEnd"/>
      <w:r>
        <w:t xml:space="preserve"> upload it as a PDF or DOCX.</w:t>
      </w:r>
    </w:p>
    <w:p w14:paraId="2CAEFF55" w14:textId="77777777" w:rsidR="005E7057" w:rsidRDefault="00000000">
      <w:pPr>
        <w:pStyle w:val="ListParagraph"/>
        <w:numPr>
          <w:ilvl w:val="0"/>
          <w:numId w:val="2"/>
        </w:numPr>
        <w:spacing w:after="70"/>
      </w:pPr>
      <w:r>
        <w:t>Read the findings. Every flagged clause has a citation, an impact line ("You may risk losing your Rs. 1.5 lakh deposit"), and a copy-paste replacement.</w:t>
      </w:r>
    </w:p>
    <w:p w14:paraId="2CAEFF56" w14:textId="77777777" w:rsidR="005E7057" w:rsidRDefault="00000000">
      <w:pPr>
        <w:pStyle w:val="ListParagraph"/>
        <w:numPr>
          <w:ilvl w:val="0"/>
          <w:numId w:val="2"/>
        </w:numPr>
        <w:spacing w:after="70"/>
      </w:pPr>
      <w:r>
        <w:t>Download the PDF report or use the 'Send fixes to landlord' button to open WhatsApp pre-filled with a polite, redlined message.</w:t>
      </w:r>
    </w:p>
    <w:p w14:paraId="2CAEFF57" w14:textId="438D091F" w:rsidR="005E7057" w:rsidRDefault="00000000">
      <w:pPr>
        <w:pStyle w:val="ListParagraph"/>
        <w:numPr>
          <w:ilvl w:val="0"/>
          <w:numId w:val="2"/>
        </w:numPr>
        <w:spacing w:after="70"/>
      </w:pPr>
      <w:r>
        <w:t>OR — try the Generate flow at</w:t>
      </w:r>
      <w:r w:rsidR="00E80037">
        <w:t xml:space="preserve"> </w:t>
      </w:r>
      <w:hyperlink r:id="rId8" w:history="1">
        <w:r w:rsidR="00E80037" w:rsidRPr="000C19BF">
          <w:rPr>
            <w:rStyle w:val="Hyperlink"/>
          </w:rPr>
          <w:t>https://rentsafe-ai.vercel.app/</w:t>
        </w:r>
      </w:hyperlink>
      <w:r w:rsidR="00E80037">
        <w:t xml:space="preserve"> </w:t>
      </w:r>
      <w:r>
        <w:t>— answer a short form, get a brand-new compliant rental agreement drafted for your state.</w:t>
      </w:r>
    </w:p>
    <w:p w14:paraId="2CAEFF58" w14:textId="77777777" w:rsidR="005E7057" w:rsidRDefault="00000000">
      <w:pPr>
        <w:pStyle w:val="Heading2"/>
      </w:pPr>
      <w:r>
        <w:t>Current state and pricing</w:t>
      </w:r>
    </w:p>
    <w:p w14:paraId="2CAEFF59" w14:textId="77777777" w:rsidR="005E7057" w:rsidRDefault="00000000">
      <w:pPr>
        <w:spacing w:after="110"/>
      </w:pPr>
      <w:r>
        <w:t>1 free audit per device. After that: Rs. 199 / month for unlimited audits + 1 free agreement generation per month, OR Rs. 299 one-time per agreement generation. Payment integration is being wired up — for now the launch period is free. Nothing about your contract is stored; everything is processed in memory and discarded after the audit.</w:t>
      </w:r>
    </w:p>
    <w:p w14:paraId="2CAEFF5A" w14:textId="77777777" w:rsidR="005E7057" w:rsidRDefault="00000000">
      <w:pPr>
        <w:pStyle w:val="Heading2"/>
      </w:pPr>
      <w:r>
        <w:t>Honest disclaimer</w:t>
      </w:r>
    </w:p>
    <w:p w14:paraId="2CAEFF5B" w14:textId="77777777" w:rsidR="005E7057" w:rsidRDefault="00000000">
      <w:pPr>
        <w:spacing w:after="110"/>
      </w:pPr>
      <w:r>
        <w:rPr>
          <w:i/>
          <w:iCs/>
          <w:color w:val="6B7280"/>
          <w:sz w:val="19"/>
          <w:szCs w:val="19"/>
        </w:rPr>
        <w:t>This tool is informational. Every citation is verifiable against the actual statute text shown inside the app, but the output is not a substitute for legal advice from a qualified Indian advocate. If you find something serious, take the report to a lawyer or file directly with your state's Rent Authority. The tool helps you spot what to push back on; it doesn't fight the case for you.</w:t>
      </w:r>
    </w:p>
    <w:p w14:paraId="2CAEFF5C" w14:textId="77777777" w:rsidR="005E7057" w:rsidRDefault="00000000">
      <w:pPr>
        <w:pStyle w:val="Heading2"/>
      </w:pPr>
      <w:r>
        <w:t>Feedback welcome</w:t>
      </w:r>
    </w:p>
    <w:p w14:paraId="2CAEFF5D" w14:textId="77777777" w:rsidR="005E7057" w:rsidRDefault="00000000">
      <w:pPr>
        <w:spacing w:after="110"/>
      </w:pPr>
      <w:r>
        <w:rPr>
          <w:sz w:val="20"/>
          <w:szCs w:val="20"/>
        </w:rPr>
        <w:t>I'm trying to hit 50 testers in the next week. If you find a clause the tool missed, a bug, or just have a thought, message me at pdarsh907@gmail.com — I read every reply. If it's useful, share it with someone you know who is about to rent or just renewed.</w:t>
      </w:r>
    </w:p>
    <w:p w14:paraId="2CAEFF5E" w14:textId="2D58A587" w:rsidR="005E7057" w:rsidRDefault="00000000">
      <w:pPr>
        <w:spacing w:before="200"/>
      </w:pPr>
      <w:r>
        <w:rPr>
          <w:i/>
          <w:iCs/>
          <w:color w:val="6B7280"/>
          <w:sz w:val="18"/>
          <w:szCs w:val="18"/>
        </w:rPr>
        <w:t xml:space="preserve">Built solo · Vadodara, Gujarat · </w:t>
      </w:r>
      <w:hyperlink r:id="rId9" w:history="1">
        <w:r w:rsidR="00E80037" w:rsidRPr="000C19BF">
          <w:rPr>
            <w:rStyle w:val="Hyperlink"/>
            <w:i/>
            <w:iCs/>
            <w:sz w:val="18"/>
            <w:szCs w:val="18"/>
          </w:rPr>
          <w:t>https://rentsafe-ai.vercel.app/</w:t>
        </w:r>
      </w:hyperlink>
      <w:r w:rsidR="00E80037">
        <w:rPr>
          <w:i/>
          <w:iCs/>
          <w:color w:val="6B7280"/>
          <w:sz w:val="18"/>
          <w:szCs w:val="18"/>
        </w:rPr>
        <w:t xml:space="preserve"> </w:t>
      </w:r>
    </w:p>
    <w:sectPr w:rsidR="005E7057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DFE5" w14:textId="77777777" w:rsidR="00B23E70" w:rsidRDefault="00B23E70">
      <w:r>
        <w:separator/>
      </w:r>
    </w:p>
  </w:endnote>
  <w:endnote w:type="continuationSeparator" w:id="0">
    <w:p w14:paraId="4435581F" w14:textId="77777777" w:rsidR="00B23E70" w:rsidRDefault="00B23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EFF60" w14:textId="106CC4DD" w:rsidR="005E7057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5483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CE0A" w14:textId="77777777" w:rsidR="00B23E70" w:rsidRDefault="00B23E70">
      <w:r>
        <w:separator/>
      </w:r>
    </w:p>
  </w:footnote>
  <w:footnote w:type="continuationSeparator" w:id="0">
    <w:p w14:paraId="6E780ECA" w14:textId="77777777" w:rsidR="00B23E70" w:rsidRDefault="00B23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EFF5F" w14:textId="77777777" w:rsidR="005E7057" w:rsidRDefault="00000000">
    <w:pPr>
      <w:jc w:val="right"/>
    </w:pPr>
    <w:proofErr w:type="spellStart"/>
    <w:r>
      <w:rPr>
        <w:color w:val="6B7280"/>
        <w:sz w:val="16"/>
        <w:szCs w:val="16"/>
      </w:rPr>
      <w:t>RentSafe</w:t>
    </w:r>
    <w:proofErr w:type="spellEnd"/>
    <w:r>
      <w:rPr>
        <w:color w:val="6B7280"/>
        <w:sz w:val="16"/>
        <w:szCs w:val="16"/>
      </w:rPr>
      <w:t xml:space="preserve"> AI —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1FF"/>
    <w:multiLevelType w:val="multilevel"/>
    <w:tmpl w:val="ECF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364E4"/>
    <w:multiLevelType w:val="hybridMultilevel"/>
    <w:tmpl w:val="970877BC"/>
    <w:lvl w:ilvl="0" w:tplc="E480C47A">
      <w:start w:val="1"/>
      <w:numFmt w:val="bullet"/>
      <w:lvlText w:val="●"/>
      <w:lvlJc w:val="left"/>
      <w:pPr>
        <w:ind w:left="720" w:hanging="360"/>
      </w:pPr>
    </w:lvl>
    <w:lvl w:ilvl="1" w:tplc="F9FCC778">
      <w:start w:val="1"/>
      <w:numFmt w:val="bullet"/>
      <w:lvlText w:val="○"/>
      <w:lvlJc w:val="left"/>
      <w:pPr>
        <w:ind w:left="1440" w:hanging="360"/>
      </w:pPr>
    </w:lvl>
    <w:lvl w:ilvl="2" w:tplc="C93A4664">
      <w:start w:val="1"/>
      <w:numFmt w:val="bullet"/>
      <w:lvlText w:val="■"/>
      <w:lvlJc w:val="left"/>
      <w:pPr>
        <w:ind w:left="2160" w:hanging="360"/>
      </w:pPr>
    </w:lvl>
    <w:lvl w:ilvl="3" w:tplc="D8ACCF02">
      <w:start w:val="1"/>
      <w:numFmt w:val="bullet"/>
      <w:lvlText w:val="●"/>
      <w:lvlJc w:val="left"/>
      <w:pPr>
        <w:ind w:left="2880" w:hanging="360"/>
      </w:pPr>
    </w:lvl>
    <w:lvl w:ilvl="4" w:tplc="F9FAAADA">
      <w:start w:val="1"/>
      <w:numFmt w:val="bullet"/>
      <w:lvlText w:val="○"/>
      <w:lvlJc w:val="left"/>
      <w:pPr>
        <w:ind w:left="3600" w:hanging="360"/>
      </w:pPr>
    </w:lvl>
    <w:lvl w:ilvl="5" w:tplc="FD762946">
      <w:start w:val="1"/>
      <w:numFmt w:val="bullet"/>
      <w:lvlText w:val="■"/>
      <w:lvlJc w:val="left"/>
      <w:pPr>
        <w:ind w:left="4320" w:hanging="360"/>
      </w:pPr>
    </w:lvl>
    <w:lvl w:ilvl="6" w:tplc="D9808BA8">
      <w:start w:val="1"/>
      <w:numFmt w:val="bullet"/>
      <w:lvlText w:val="●"/>
      <w:lvlJc w:val="left"/>
      <w:pPr>
        <w:ind w:left="5040" w:hanging="360"/>
      </w:pPr>
    </w:lvl>
    <w:lvl w:ilvl="7" w:tplc="26669F8A">
      <w:start w:val="1"/>
      <w:numFmt w:val="bullet"/>
      <w:lvlText w:val="●"/>
      <w:lvlJc w:val="left"/>
      <w:pPr>
        <w:ind w:left="5760" w:hanging="360"/>
      </w:pPr>
    </w:lvl>
    <w:lvl w:ilvl="8" w:tplc="F4E6E1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AC047E"/>
    <w:multiLevelType w:val="hybridMultilevel"/>
    <w:tmpl w:val="06AA2B50"/>
    <w:lvl w:ilvl="0" w:tplc="0A246A22">
      <w:start w:val="1"/>
      <w:numFmt w:val="decimal"/>
      <w:lvlText w:val="%1."/>
      <w:lvlJc w:val="left"/>
      <w:pPr>
        <w:ind w:left="540" w:hanging="280"/>
      </w:pPr>
    </w:lvl>
    <w:lvl w:ilvl="1" w:tplc="2E0E3588">
      <w:numFmt w:val="decimal"/>
      <w:lvlText w:val=""/>
      <w:lvlJc w:val="left"/>
    </w:lvl>
    <w:lvl w:ilvl="2" w:tplc="FEE41D18">
      <w:numFmt w:val="decimal"/>
      <w:lvlText w:val=""/>
      <w:lvlJc w:val="left"/>
    </w:lvl>
    <w:lvl w:ilvl="3" w:tplc="A5A8AEE2">
      <w:numFmt w:val="decimal"/>
      <w:lvlText w:val=""/>
      <w:lvlJc w:val="left"/>
    </w:lvl>
    <w:lvl w:ilvl="4" w:tplc="95624A98">
      <w:numFmt w:val="decimal"/>
      <w:lvlText w:val=""/>
      <w:lvlJc w:val="left"/>
    </w:lvl>
    <w:lvl w:ilvl="5" w:tplc="3260FA38">
      <w:numFmt w:val="decimal"/>
      <w:lvlText w:val=""/>
      <w:lvlJc w:val="left"/>
    </w:lvl>
    <w:lvl w:ilvl="6" w:tplc="D13C90B8">
      <w:numFmt w:val="decimal"/>
      <w:lvlText w:val=""/>
      <w:lvlJc w:val="left"/>
    </w:lvl>
    <w:lvl w:ilvl="7" w:tplc="54F21844">
      <w:numFmt w:val="decimal"/>
      <w:lvlText w:val=""/>
      <w:lvlJc w:val="left"/>
    </w:lvl>
    <w:lvl w:ilvl="8" w:tplc="323C9DAE">
      <w:numFmt w:val="decimal"/>
      <w:lvlText w:val=""/>
      <w:lvlJc w:val="left"/>
    </w:lvl>
  </w:abstractNum>
  <w:abstractNum w:abstractNumId="3" w15:restartNumberingAfterBreak="0">
    <w:nsid w:val="746A6A30"/>
    <w:multiLevelType w:val="hybridMultilevel"/>
    <w:tmpl w:val="105E3610"/>
    <w:lvl w:ilvl="0" w:tplc="535451CA">
      <w:start w:val="1"/>
      <w:numFmt w:val="bullet"/>
      <w:lvlText w:val="•"/>
      <w:lvlJc w:val="left"/>
      <w:pPr>
        <w:ind w:left="540" w:hanging="280"/>
      </w:pPr>
    </w:lvl>
    <w:lvl w:ilvl="1" w:tplc="2848BA84">
      <w:numFmt w:val="decimal"/>
      <w:lvlText w:val=""/>
      <w:lvlJc w:val="left"/>
    </w:lvl>
    <w:lvl w:ilvl="2" w:tplc="C9EE4DBE">
      <w:numFmt w:val="decimal"/>
      <w:lvlText w:val=""/>
      <w:lvlJc w:val="left"/>
    </w:lvl>
    <w:lvl w:ilvl="3" w:tplc="D5D620AC">
      <w:numFmt w:val="decimal"/>
      <w:lvlText w:val=""/>
      <w:lvlJc w:val="left"/>
    </w:lvl>
    <w:lvl w:ilvl="4" w:tplc="B8DC7BD4">
      <w:numFmt w:val="decimal"/>
      <w:lvlText w:val=""/>
      <w:lvlJc w:val="left"/>
    </w:lvl>
    <w:lvl w:ilvl="5" w:tplc="D70C65DC">
      <w:numFmt w:val="decimal"/>
      <w:lvlText w:val=""/>
      <w:lvlJc w:val="left"/>
    </w:lvl>
    <w:lvl w:ilvl="6" w:tplc="081431C0">
      <w:numFmt w:val="decimal"/>
      <w:lvlText w:val=""/>
      <w:lvlJc w:val="left"/>
    </w:lvl>
    <w:lvl w:ilvl="7" w:tplc="F2F430C6">
      <w:numFmt w:val="decimal"/>
      <w:lvlText w:val=""/>
      <w:lvlJc w:val="left"/>
    </w:lvl>
    <w:lvl w:ilvl="8" w:tplc="7F9861A6">
      <w:numFmt w:val="decimal"/>
      <w:lvlText w:val=""/>
      <w:lvlJc w:val="left"/>
    </w:lvl>
  </w:abstractNum>
  <w:num w:numId="1" w16cid:durableId="2011830513">
    <w:abstractNumId w:val="1"/>
    <w:lvlOverride w:ilvl="0">
      <w:startOverride w:val="1"/>
    </w:lvlOverride>
  </w:num>
  <w:num w:numId="2" w16cid:durableId="1251739578">
    <w:abstractNumId w:val="2"/>
    <w:lvlOverride w:ilvl="0">
      <w:startOverride w:val="1"/>
    </w:lvlOverride>
  </w:num>
  <w:num w:numId="3" w16cid:durableId="144461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057"/>
    <w:rsid w:val="00254836"/>
    <w:rsid w:val="0034495A"/>
    <w:rsid w:val="005E7057"/>
    <w:rsid w:val="00B23E70"/>
    <w:rsid w:val="00E80037"/>
    <w:rsid w:val="00FB64BC"/>
    <w:rsid w:val="00FC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FF44"/>
  <w15:docId w15:val="{1496A29E-A605-499F-AFCC-07674F29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b/>
      <w:bCs/>
      <w:color w:val="0F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4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tsafe-ai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ntsafe-ai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rentsafe-a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Darshh Parikh</cp:lastModifiedBy>
  <cp:revision>5</cp:revision>
  <dcterms:created xsi:type="dcterms:W3CDTF">2026-05-11T06:04:00Z</dcterms:created>
  <dcterms:modified xsi:type="dcterms:W3CDTF">2026-05-11T06:20:00Z</dcterms:modified>
</cp:coreProperties>
</file>