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50" w:rsidRDefault="00D461A2">
      <w:pPr>
        <w:pStyle w:val="Heading1"/>
        <w:numPr>
          <w:ilvl w:val="0"/>
          <w:numId w:val="2"/>
        </w:numPr>
      </w:pPr>
      <w:bookmarkStart w:id="0" w:name="__RefHeading___Toc6597_3320701940"/>
      <w:bookmarkEnd w:id="0"/>
      <w:r>
        <w:t>Implementation</w:t>
      </w:r>
    </w:p>
    <w:p w:rsidR="00FD0750" w:rsidRDefault="00D461A2">
      <w:pPr>
        <w:pStyle w:val="BodyText"/>
        <w:numPr>
          <w:ilvl w:val="0"/>
          <w:numId w:val="2"/>
        </w:numPr>
      </w:pPr>
      <w:r>
        <w:t>This section discusses our project implementation, including procurement of parts and assembly.</w:t>
      </w:r>
    </w:p>
    <w:p w:rsidR="00FD0750" w:rsidRDefault="00D461A2">
      <w:pPr>
        <w:pStyle w:val="Heading2"/>
      </w:pPr>
      <w:r>
        <w:t>Component Procurement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choose where to get our components from?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>There are 3 alternatives for the decision of where to get components from. First one</w:t>
      </w:r>
    </w:p>
    <w:p w:rsidR="00BE2132" w:rsidRDefault="00BE213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is ordering from the global websites like </w:t>
      </w:r>
      <w:proofErr w:type="spellStart"/>
      <w:r>
        <w:rPr>
          <w:color w:val="000000" w:themeColor="text1"/>
        </w:rPr>
        <w:t>Digikey</w:t>
      </w:r>
      <w:proofErr w:type="spellEnd"/>
      <w:r>
        <w:rPr>
          <w:color w:val="000000" w:themeColor="text1"/>
        </w:rPr>
        <w:t xml:space="preserve">. </w:t>
      </w:r>
      <w:r w:rsidR="007D3CCC">
        <w:rPr>
          <w:color w:val="000000" w:themeColor="text1"/>
        </w:rPr>
        <w:t xml:space="preserve">Advantages of this choice is availability of almost all type of components in various ratings. However, it has </w:t>
      </w:r>
      <w:r w:rsidR="001C252B">
        <w:rPr>
          <w:color w:val="000000" w:themeColor="text1"/>
        </w:rPr>
        <w:t xml:space="preserve">disadvantageous like being very expensive due to Dollar- TL currency and additional taxes and long delivery time. </w:t>
      </w:r>
      <w:r w:rsidR="004B102F">
        <w:rPr>
          <w:color w:val="000000" w:themeColor="text1"/>
        </w:rPr>
        <w:t xml:space="preserve">The second one </w:t>
      </w:r>
      <w:proofErr w:type="gramStart"/>
      <w:r w:rsidR="004B102F">
        <w:rPr>
          <w:color w:val="000000" w:themeColor="text1"/>
        </w:rPr>
        <w:t>is  buying</w:t>
      </w:r>
      <w:proofErr w:type="gramEnd"/>
      <w:r w:rsidR="004B102F">
        <w:rPr>
          <w:color w:val="000000" w:themeColor="text1"/>
        </w:rPr>
        <w:t xml:space="preserve"> from local shops like in Konya </w:t>
      </w:r>
      <w:proofErr w:type="spellStart"/>
      <w:r w:rsidR="004B102F">
        <w:rPr>
          <w:color w:val="000000" w:themeColor="text1"/>
        </w:rPr>
        <w:t>Sokak</w:t>
      </w:r>
      <w:proofErr w:type="spellEnd"/>
      <w:r w:rsidR="004B102F">
        <w:rPr>
          <w:color w:val="000000" w:themeColor="text1"/>
        </w:rPr>
        <w:t xml:space="preserve">. </w:t>
      </w:r>
      <w:r w:rsidR="00EC64D1">
        <w:rPr>
          <w:color w:val="000000" w:themeColor="text1"/>
        </w:rPr>
        <w:t xml:space="preserve">Advantages of that is we can get directly to </w:t>
      </w:r>
      <w:r w:rsidR="00367795">
        <w:rPr>
          <w:color w:val="000000" w:themeColor="text1"/>
        </w:rPr>
        <w:t>components</w:t>
      </w:r>
      <w:r w:rsidR="00EC64D1">
        <w:rPr>
          <w:color w:val="000000" w:themeColor="text1"/>
        </w:rPr>
        <w:t xml:space="preserve"> without a delivery </w:t>
      </w:r>
      <w:r w:rsidR="00D02156">
        <w:rPr>
          <w:color w:val="000000" w:themeColor="text1"/>
        </w:rPr>
        <w:t xml:space="preserve">time. </w:t>
      </w:r>
      <w:r w:rsidR="00367795">
        <w:rPr>
          <w:color w:val="000000" w:themeColor="text1"/>
        </w:rPr>
        <w:t>Disadvantageous</w:t>
      </w:r>
      <w:r w:rsidR="00D02156">
        <w:rPr>
          <w:color w:val="000000" w:themeColor="text1"/>
        </w:rPr>
        <w:t xml:space="preserve"> of this choice is lack of datasheets and limited variety </w:t>
      </w:r>
      <w:r w:rsidR="0048220D">
        <w:rPr>
          <w:color w:val="000000" w:themeColor="text1"/>
        </w:rPr>
        <w:t xml:space="preserve">of components. We have used this choice as an emergency way. Last one is ordering from websites like Direnç.net or </w:t>
      </w:r>
      <w:proofErr w:type="spellStart"/>
      <w:r w:rsidR="0048220D">
        <w:rPr>
          <w:color w:val="000000" w:themeColor="text1"/>
        </w:rPr>
        <w:t>Robotistan</w:t>
      </w:r>
      <w:proofErr w:type="spellEnd"/>
      <w:r w:rsidR="0048220D">
        <w:rPr>
          <w:color w:val="000000" w:themeColor="text1"/>
        </w:rPr>
        <w:t xml:space="preserve">. </w:t>
      </w:r>
      <w:r w:rsidR="00257281">
        <w:rPr>
          <w:color w:val="000000" w:themeColor="text1"/>
        </w:rPr>
        <w:t xml:space="preserve">Advantages of that is </w:t>
      </w:r>
      <w:r w:rsidR="00367795">
        <w:rPr>
          <w:color w:val="000000" w:themeColor="text1"/>
        </w:rPr>
        <w:t>availability</w:t>
      </w:r>
      <w:r w:rsidR="00257281">
        <w:rPr>
          <w:color w:val="000000" w:themeColor="text1"/>
        </w:rPr>
        <w:t xml:space="preserve"> of large amoun</w:t>
      </w:r>
      <w:r w:rsidR="00D461A2">
        <w:rPr>
          <w:color w:val="000000" w:themeColor="text1"/>
        </w:rPr>
        <w:t xml:space="preserve">t of type at affordable prices and 2 or 3 </w:t>
      </w:r>
      <w:proofErr w:type="gramStart"/>
      <w:r w:rsidR="00D461A2">
        <w:rPr>
          <w:color w:val="000000" w:themeColor="text1"/>
        </w:rPr>
        <w:t>days</w:t>
      </w:r>
      <w:proofErr w:type="gramEnd"/>
      <w:r w:rsidR="00D461A2">
        <w:rPr>
          <w:color w:val="000000" w:themeColor="text1"/>
        </w:rPr>
        <w:t xml:space="preserve"> delivery time. </w:t>
      </w:r>
    </w:p>
    <w:p w:rsidR="00D461A2" w:rsidRPr="00BE2132" w:rsidRDefault="00D461A2" w:rsidP="00BE2132">
      <w:pPr>
        <w:pStyle w:val="BodyText"/>
        <w:ind w:left="709" w:hanging="709"/>
        <w:rPr>
          <w:color w:val="000000" w:themeColor="text1"/>
        </w:rPr>
      </w:pPr>
      <w:r>
        <w:rPr>
          <w:color w:val="000000" w:themeColor="text1"/>
        </w:rPr>
        <w:t xml:space="preserve">As a result, we get initial </w:t>
      </w:r>
      <w:proofErr w:type="spellStart"/>
      <w:r>
        <w:rPr>
          <w:color w:val="000000" w:themeColor="text1"/>
        </w:rPr>
        <w:t>componenents</w:t>
      </w:r>
      <w:proofErr w:type="spellEnd"/>
      <w:r>
        <w:rPr>
          <w:color w:val="000000" w:themeColor="text1"/>
        </w:rPr>
        <w:t xml:space="preserve"> from Direnç.net, additional </w:t>
      </w:r>
      <w:proofErr w:type="spellStart"/>
      <w:r>
        <w:rPr>
          <w:color w:val="000000" w:themeColor="text1"/>
        </w:rPr>
        <w:t>compenets</w:t>
      </w:r>
      <w:proofErr w:type="spellEnd"/>
      <w:r>
        <w:rPr>
          <w:color w:val="000000" w:themeColor="text1"/>
        </w:rPr>
        <w:t xml:space="preserve"> is supplied by local shops.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Provide a complete bill of material (including price if applicable)</w:t>
      </w:r>
    </w:p>
    <w:p w:rsidR="00367795" w:rsidRDefault="00D461A2">
      <w:pPr>
        <w:pStyle w:val="BodyText"/>
        <w:rPr>
          <w:highlight w:val="yellow"/>
        </w:rPr>
      </w:pPr>
      <w:r>
        <w:rPr>
          <w:highlight w:val="yellow"/>
        </w:rPr>
        <w:t>Any “lessons learned” regarding component procurement. (e.g. online listing may not match the received material).</w:t>
      </w:r>
    </w:p>
    <w:p w:rsidR="00367795" w:rsidRDefault="00367795" w:rsidP="00367795">
      <w:pPr>
        <w:pStyle w:val="BodyText"/>
      </w:pPr>
      <w:r>
        <w:t xml:space="preserve">-Even the simulated voltage and current value within the limit of component, buy more than one. </w:t>
      </w:r>
      <w:r w:rsidR="00991BDC">
        <w:t>A wrong switching or closing can burn the most reliable component.</w:t>
      </w:r>
    </w:p>
    <w:p w:rsidR="00991BDC" w:rsidRDefault="008A7504" w:rsidP="00367795">
      <w:pPr>
        <w:pStyle w:val="BodyText"/>
      </w:pPr>
      <w:r>
        <w:t xml:space="preserve">- Online listing may not match the received material so do not choose other components without seeing visually by yourself. </w:t>
      </w:r>
    </w:p>
    <w:p w:rsidR="00F143D3" w:rsidRDefault="00F143D3" w:rsidP="00367795">
      <w:pPr>
        <w:pStyle w:val="BodyText"/>
      </w:pPr>
      <w:r>
        <w:t>-</w:t>
      </w:r>
      <w:r w:rsidR="00A53C48">
        <w:t xml:space="preserve"> Inner dimensions of the box can be different due to parts that used in connection of box, try to buy by hands or order bigger box. </w:t>
      </w:r>
    </w:p>
    <w:p w:rsidR="00C548C2" w:rsidRDefault="00C548C2" w:rsidP="00367795">
      <w:pPr>
        <w:pStyle w:val="BodyText"/>
      </w:pPr>
      <w:r>
        <w:t>-Find a local shop that you can go easily in case of emergency situation like forgetting to order components or burning case.</w:t>
      </w:r>
    </w:p>
    <w:p w:rsidR="000B68BB" w:rsidRDefault="000B68BB" w:rsidP="00367795">
      <w:pPr>
        <w:pStyle w:val="BodyText"/>
      </w:pPr>
      <w:r>
        <w:t xml:space="preserve">-Order to suitable input-output terminals and implement your circuit. </w:t>
      </w:r>
      <w:r w:rsidR="000E210C">
        <w:t xml:space="preserve">When you are on the implementation phase of circuit, you need to plug the input and output cable so many times and this can cause a trouble for circuit. </w:t>
      </w:r>
    </w:p>
    <w:p w:rsidR="00A8517C" w:rsidRPr="00367795" w:rsidRDefault="00A8517C" w:rsidP="00367795">
      <w:pPr>
        <w:pStyle w:val="BodyText"/>
      </w:pPr>
      <w:r>
        <w:lastRenderedPageBreak/>
        <w:t>- Order different rating fuses, you can use low rating fuses at the start of your project.</w:t>
      </w:r>
    </w:p>
    <w:p w:rsidR="00FD0750" w:rsidRDefault="00D461A2">
      <w:pPr>
        <w:pStyle w:val="Heading2"/>
      </w:pPr>
      <w:r>
        <w:t>Project Assembly</w:t>
      </w:r>
    </w:p>
    <w:p w:rsidR="00FD0750" w:rsidRDefault="00D461A2">
      <w:pPr>
        <w:pStyle w:val="BodyText"/>
        <w:rPr>
          <w:highlight w:val="yellow"/>
        </w:rPr>
      </w:pPr>
      <w:r>
        <w:rPr>
          <w:highlight w:val="yellow"/>
        </w:rPr>
        <w:t>How did we assemble the project? Were there any lessons we learned about assembly or things we would do differently if we did the project again?</w:t>
      </w:r>
    </w:p>
    <w:p w:rsidR="00040492" w:rsidRPr="00BD3D74" w:rsidRDefault="00BD3D74">
      <w:pPr>
        <w:pStyle w:val="BodyText"/>
      </w:pPr>
      <w:r w:rsidRPr="00BD3D74">
        <w:t>Firs</w:t>
      </w:r>
      <w:r>
        <w:t xml:space="preserve">tly, drawing the circuit schematic and connections can be logical for project. </w:t>
      </w:r>
      <w:r w:rsidR="004E6EED">
        <w:t xml:space="preserve">Terminals of the </w:t>
      </w:r>
      <w:proofErr w:type="spellStart"/>
      <w:r w:rsidR="004E6EED">
        <w:t>Triac</w:t>
      </w:r>
      <w:proofErr w:type="spellEnd"/>
      <w:r w:rsidR="004E6EED">
        <w:t xml:space="preserve"> and bridge rectifier is not proper for our circuit board. </w:t>
      </w:r>
      <w:r w:rsidR="0058535D">
        <w:t xml:space="preserve">So, we drilled holes for that components. </w:t>
      </w:r>
      <w:r w:rsidR="00D7285F">
        <w:t xml:space="preserve">After that point, connection changes in these two components cause us lots of trouble. </w:t>
      </w:r>
      <w:r w:rsidR="007A3B6F">
        <w:t xml:space="preserve">We should buy </w:t>
      </w:r>
      <w:proofErr w:type="spellStart"/>
      <w:proofErr w:type="gramStart"/>
      <w:r w:rsidR="007A3B6F" w:rsidRPr="007A3B6F">
        <w:rPr>
          <w:highlight w:val="yellow"/>
        </w:rPr>
        <w:t>klem</w:t>
      </w:r>
      <w:bookmarkStart w:id="1" w:name="_GoBack"/>
      <w:bookmarkEnd w:id="1"/>
      <w:r w:rsidR="007A3B6F" w:rsidRPr="007A3B6F">
        <w:rPr>
          <w:highlight w:val="yellow"/>
        </w:rPr>
        <w:t>ens</w:t>
      </w:r>
      <w:proofErr w:type="spellEnd"/>
      <w:r w:rsidR="00FC657E">
        <w:t xml:space="preserve">  for</w:t>
      </w:r>
      <w:proofErr w:type="gramEnd"/>
      <w:r w:rsidR="00FC657E">
        <w:t xml:space="preserve"> components and connect to circuit board with the help of this </w:t>
      </w:r>
      <w:proofErr w:type="spellStart"/>
      <w:r w:rsidR="00FC657E" w:rsidRPr="000C3AF3">
        <w:rPr>
          <w:highlight w:val="yellow"/>
        </w:rPr>
        <w:t>klemens</w:t>
      </w:r>
      <w:proofErr w:type="spellEnd"/>
    </w:p>
    <w:sectPr w:rsidR="00040492" w:rsidRPr="00BD3D74">
      <w:pgSz w:w="11906" w:h="16838"/>
      <w:pgMar w:top="1440" w:right="1440" w:bottom="1440" w:left="1440" w:header="0" w:footer="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41E7E"/>
    <w:multiLevelType w:val="hybridMultilevel"/>
    <w:tmpl w:val="F440FBEE"/>
    <w:lvl w:ilvl="0" w:tplc="765C2474">
      <w:numFmt w:val="bullet"/>
      <w:lvlText w:val="-"/>
      <w:lvlJc w:val="left"/>
      <w:pPr>
        <w:ind w:left="720" w:hanging="360"/>
      </w:pPr>
      <w:rPr>
        <w:rFonts w:ascii="Arial" w:eastAsia="Noto Sans CJK SC Regular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85F27"/>
    <w:multiLevelType w:val="multilevel"/>
    <w:tmpl w:val="717E51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7041F66"/>
    <w:multiLevelType w:val="multilevel"/>
    <w:tmpl w:val="AD98393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D0750"/>
    <w:rsid w:val="00040492"/>
    <w:rsid w:val="000B68BB"/>
    <w:rsid w:val="000C3AF3"/>
    <w:rsid w:val="000D45E5"/>
    <w:rsid w:val="000E210C"/>
    <w:rsid w:val="001C252B"/>
    <w:rsid w:val="00257281"/>
    <w:rsid w:val="00367795"/>
    <w:rsid w:val="0048220D"/>
    <w:rsid w:val="004B102F"/>
    <w:rsid w:val="004E6EED"/>
    <w:rsid w:val="0058535D"/>
    <w:rsid w:val="007A3B6F"/>
    <w:rsid w:val="007D3CCC"/>
    <w:rsid w:val="008A7504"/>
    <w:rsid w:val="00991BDC"/>
    <w:rsid w:val="00A53C48"/>
    <w:rsid w:val="00A8517C"/>
    <w:rsid w:val="00BD3D74"/>
    <w:rsid w:val="00BE2132"/>
    <w:rsid w:val="00C548C2"/>
    <w:rsid w:val="00D02156"/>
    <w:rsid w:val="00D461A2"/>
    <w:rsid w:val="00D7285F"/>
    <w:rsid w:val="00EC64D1"/>
    <w:rsid w:val="00F143D3"/>
    <w:rsid w:val="00FC657E"/>
    <w:rsid w:val="00FD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D5C0"/>
  <w15:docId w15:val="{02CE8C73-A43B-4235-93DB-D713D1EC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"/>
    <w:qFormat/>
    <w:pPr>
      <w:numPr>
        <w:numId w:val="1"/>
      </w:numPr>
      <w:spacing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rsid w:val="0035220C"/>
    <w:pPr>
      <w:keepNext/>
      <w:spacing w:before="240" w:after="240"/>
    </w:pPr>
    <w:rPr>
      <w:szCs w:val="28"/>
    </w:rPr>
  </w:style>
  <w:style w:type="paragraph" w:styleId="BodyText">
    <w:name w:val="Body Text"/>
    <w:basedOn w:val="Normal"/>
    <w:rsid w:val="001E25EC"/>
    <w:pPr>
      <w:spacing w:before="240" w:after="2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customStyle="1" w:styleId="Figure">
    <w:name w:val="Figure"/>
    <w:basedOn w:val="Caption"/>
    <w:next w:val="BodyText"/>
    <w:qFormat/>
    <w:rsid w:val="001E25EC"/>
    <w:pPr>
      <w:spacing w:before="0" w:after="240"/>
      <w:jc w:val="center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Caption"/>
    <w:qFormat/>
    <w:pPr>
      <w:jc w:val="center"/>
    </w:pPr>
  </w:style>
  <w:style w:type="paragraph" w:customStyle="1" w:styleId="FrameContents">
    <w:name w:val="Frame Contents"/>
    <w:basedOn w:val="Normal"/>
    <w:qFormat/>
  </w:style>
  <w:style w:type="paragraph" w:styleId="TOAHeading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right" w:leader="dot" w:pos="9026"/>
      </w:tabs>
    </w:pPr>
  </w:style>
  <w:style w:type="paragraph" w:styleId="TOC2">
    <w:name w:val="toc 2"/>
    <w:basedOn w:val="Index"/>
    <w:pPr>
      <w:tabs>
        <w:tab w:val="right" w:leader="dot" w:pos="8743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91C4A-7B55-40F5-81CC-84421E18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"Blue Smoke" Hardware Project Simulation Report</vt:lpstr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"Blue Smoke" Hardware Project Simulation Report</dc:title>
  <dc:subject/>
  <dc:creator/>
  <dc:description/>
  <cp:lastModifiedBy>c</cp:lastModifiedBy>
  <cp:revision>130</cp:revision>
  <dcterms:created xsi:type="dcterms:W3CDTF">2019-12-03T00:39:00Z</dcterms:created>
  <dcterms:modified xsi:type="dcterms:W3CDTF">2020-01-12T17:58:00Z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