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5.tif" ContentType="image/tiff"/>
  <Override PartName="/word/media/image13.tif" ContentType="image/tiff"/>
  <Override PartName="/word/media/image11.tif" ContentType="image/tiff"/>
  <Override PartName="/word/media/image17.tif" ContentType="image/tiff"/>
  <Override PartName="/word/media/image19.tif" ContentType="image/tiff"/>
  <Override PartName="/word/media/image20.tif" ContentType="image/tiff"/>
  <Override PartName="/word/media/image21.jpeg" ContentType="image/jpeg"/>
  <Override PartName="/word/media/image23.jpeg" ContentType="image/jpeg"/>
  <Override PartName="/word/media/image22.jpeg" ContentType="image/jpeg"/>
  <Override PartName="/word/media/image9.tif" ContentType="image/tiff"/>
  <Override PartName="/word/media/image5.bmp" ContentType="image/bmp"/>
  <Override PartName="/word/media/image6.bmp" ContentType="image/bmp"/>
  <Override PartName="/word/media/image4.bmp" ContentType="image/bmp"/>
  <Override PartName="/word/media/image8.bmp" ContentType="image/bmp"/>
  <Override PartName="/word/media/image3.bmp" ContentType="image/bmp"/>
  <Override PartName="/word/media/image1.bmp" ContentType="image/bmp"/>
  <Override PartName="/word/media/image2.bmp" ContentType="image/bmp"/>
  <Override PartName="/word/media/image7.bmp" ContentType="image/bmp"/>
  <Override PartName="/word/media/image14.jpeg" ContentType="image/jpeg"/>
  <Override PartName="/word/media/image18.jpeg" ContentType="image/jpeg"/>
  <Override PartName="/word/media/image12.jpeg" ContentType="image/jpeg"/>
  <Override PartName="/word/media/image10.jpeg" ContentType="image/jpeg"/>
  <Override PartName="/word/media/image16.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5"/>
        </w:numPr>
        <w:spacing w:before="240" w:after="120"/>
        <w:rPr>
          <w:rFonts w:eastAsia="Noto Sans CJK SC Regular" w:cs="Lohit Devanagari"/>
          <w:b/>
          <w:b/>
          <w:bCs/>
          <w:color w:val="auto"/>
          <w:kern w:val="2"/>
          <w:sz w:val="36"/>
          <w:szCs w:val="36"/>
          <w:lang w:val="en-US" w:eastAsia="zh-CN" w:bidi="hi-IN"/>
        </w:rPr>
      </w:pPr>
      <w:bookmarkStart w:id="0" w:name="__RefHeading___Toc6597_3320701940"/>
      <w:bookmarkStart w:id="1" w:name="__DdeLink__11_3458765128"/>
      <w:bookmarkEnd w:id="0"/>
      <w:r>
        <w:rPr>
          <w:rFonts w:eastAsia="Noto Sans CJK SC Regular" w:cs="Lohit Devanagari"/>
          <w:b/>
          <w:bCs/>
          <w:color w:val="auto"/>
          <w:kern w:val="2"/>
          <w:sz w:val="36"/>
          <w:szCs w:val="36"/>
          <w:lang w:val="en-US" w:eastAsia="zh-CN" w:bidi="hi-IN"/>
        </w:rPr>
        <w:t>Testing</w:t>
      </w:r>
      <w:bookmarkEnd w:id="1"/>
    </w:p>
    <w:p>
      <w:pPr>
        <w:pStyle w:val="TextBody"/>
        <w:numPr>
          <w:ilvl w:val="0"/>
          <w:numId w:val="5"/>
        </w:numPr>
        <w:rPr/>
      </w:pPr>
      <w:r>
        <w:rPr/>
        <w:t xml:space="preserve">This section </w:t>
      </w:r>
      <w:r>
        <w:rPr>
          <w:rFonts w:eastAsia="Noto Sans CJK SC Regular" w:cs="Lohit Devanagari"/>
          <w:color w:val="auto"/>
          <w:kern w:val="2"/>
          <w:sz w:val="24"/>
          <w:szCs w:val="24"/>
          <w:lang w:val="en-US" w:eastAsia="zh-CN" w:bidi="hi-IN"/>
        </w:rPr>
        <w:t>describes the testing process we went through during our project development.</w:t>
      </w:r>
    </w:p>
    <w:p>
      <w:pPr>
        <w:pStyle w:val="Heading2"/>
        <w:numPr>
          <w:ilvl w:val="1"/>
          <w:numId w:val="4"/>
        </w:numPr>
        <w:rPr/>
      </w:pPr>
      <w:r>
        <w:rPr/>
        <w:t>Resistive Load Testing in Power Electronics Lab</w:t>
      </w:r>
    </w:p>
    <w:p>
      <w:pPr>
        <w:pStyle w:val="TextBody"/>
        <w:rPr/>
      </w:pPr>
      <w:r>
        <w:rPr/>
        <w:t>Throughout our testing, we standardized on the following oscilloscope connections:</w:t>
      </w:r>
    </w:p>
    <w:p>
      <w:pPr>
        <w:pStyle w:val="TextBody"/>
        <w:numPr>
          <w:ilvl w:val="0"/>
          <w:numId w:val="6"/>
        </w:numPr>
        <w:rPr/>
      </w:pPr>
      <w:r>
        <w:rPr/>
        <w:t>Channel 1: Input Voltage</w:t>
      </w:r>
    </w:p>
    <w:p>
      <w:pPr>
        <w:pStyle w:val="TextBody"/>
        <w:numPr>
          <w:ilvl w:val="0"/>
          <w:numId w:val="6"/>
        </w:numPr>
        <w:rPr/>
      </w:pPr>
      <w:r>
        <w:rPr/>
        <w:t>Channel 2: Output Current</w:t>
      </w:r>
    </w:p>
    <w:p>
      <w:pPr>
        <w:pStyle w:val="TextBody"/>
        <w:numPr>
          <w:ilvl w:val="0"/>
          <w:numId w:val="6"/>
        </w:numPr>
        <w:rPr/>
      </w:pPr>
      <w:r>
        <w:rPr/>
        <w:t>Channel 3: Control Voltage (C2/diac input to ground)</w:t>
      </w:r>
    </w:p>
    <w:p>
      <w:pPr>
        <w:pStyle w:val="TextBody"/>
        <w:numPr>
          <w:ilvl w:val="0"/>
          <w:numId w:val="6"/>
        </w:numPr>
        <w:rPr/>
      </w:pPr>
      <w:r>
        <w:rPr/>
        <w:t>Channel 4: Output Voltage</w:t>
      </w:r>
    </w:p>
    <w:p>
      <w:pPr>
        <w:pStyle w:val="TextBody"/>
        <w:rPr/>
      </w:pPr>
      <w:r>
        <w:rPr/>
        <w:t>In the power electronics lab, we utilized a rheostat adjusted to approximately 220 Ω to test the circuit with a relatively small (&lt;1 A) load.</w:t>
      </w:r>
    </w:p>
    <w:p>
      <w:pPr>
        <w:pStyle w:val="Heading3"/>
        <w:numPr>
          <w:ilvl w:val="2"/>
          <w:numId w:val="3"/>
        </w:numPr>
        <w:rPr/>
      </w:pPr>
      <w:r>
        <w:rPr/>
        <w:t>Day 1 of Assembly and Testing (16 December)</w:t>
      </w:r>
    </w:p>
    <w:p>
      <w:pPr>
        <w:pStyle w:val="TextBody"/>
        <w:rPr/>
      </w:pPr>
      <w:r>
        <w:rPr/>
        <w:t>The first day that we assembled our circuit and began testing was 16 December. We made the connections loosely, only soldering what needed to be soldered in order to make good electrical connection and leaving some connections twisted together. As this circuit topology has not been used by teams in the past, we wanted to verify that the circuit would work before moving toward more permanent connections.</w:t>
      </w:r>
    </w:p>
    <w:p>
      <w:pPr>
        <w:pStyle w:val="TextBody"/>
        <w:rPr/>
      </w:pPr>
      <w:r>
        <w:rPr/>
        <w:t>Initially we were unsuccessful in firing the triac using our control circuit. The problem was that we had not carefully noted the pin assignments of the triac and had not wired the control signal to the gate pin. Additionally, although the triac is a bipolar device, the gate is tied to one side of the triac, so it does matter which of the main triac legs is connected to ground and which is connected to the incoming line. We had reversed that connection, which also led to a failure to fire the triac. Once the triac connections were made correctly, the control circuit fired the triac as designed.</w:t>
      </w:r>
    </w:p>
    <w:p>
      <w:pPr>
        <w:pStyle w:val="TextBody"/>
        <w:rPr/>
      </w:pPr>
      <w:r>
        <w:rPr/>
        <w:fldChar w:fldCharType="begin"/>
      </w:r>
      <w:r>
        <w:rPr/>
        <w:instrText> REF Ref_Figure2_label_and_number \h </w:instrText>
      </w:r>
      <w:r>
        <w:rPr/>
        <w:fldChar w:fldCharType="separate"/>
      </w:r>
      <w:r>
        <w:rPr/>
        <w:t>Figure 1</w:t>
      </w:r>
      <w:r>
        <w:rPr/>
        <w:fldChar w:fldCharType="end"/>
      </w:r>
      <w:r>
        <w:rPr/>
        <w:t xml:space="preserve"> </w:t>
      </w:r>
      <w:r>
        <w:rPr/>
        <w:t>shows oscillography recorded from an intial test with a large resistive load intended to be gentle on the circuit but prove whether the design would work for voltage control or not.</w:t>
      </w:r>
    </w:p>
    <w:p>
      <w:pPr>
        <w:pStyle w:val="Normal"/>
        <w:jc w:val="center"/>
        <w:rPr/>
      </w:pPr>
      <w:bookmarkStart w:id="2" w:name="__DdeLink__1498_3732383426"/>
      <w:r>
        <w:rPr/>
        <w:drawing>
          <wp:inline distT="0" distB="0" distL="0" distR="0">
            <wp:extent cx="2438400" cy="1828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38400" cy="1828800"/>
                    </a:xfrm>
                    <a:prstGeom prst="rect">
                      <a:avLst/>
                    </a:prstGeom>
                  </pic:spPr>
                </pic:pic>
              </a:graphicData>
            </a:graphic>
          </wp:inline>
        </w:drawing>
      </w:r>
    </w:p>
    <w:p>
      <w:pPr>
        <w:pStyle w:val="Figure"/>
        <w:rPr/>
      </w:pPr>
      <w:r>
        <w:rPr>
          <w:vanish/>
        </w:rPr>
        <w:br/>
      </w:r>
      <w:bookmarkStart w:id="3" w:name="Ref_Figure6_label_and_number"/>
      <w:bookmarkStart w:id="4" w:name="Ref_Figure2_label_and_number"/>
      <w:r>
        <w:rPr/>
        <w:t xml:space="preserve">Figure </w:t>
      </w:r>
      <w:r>
        <w:rPr/>
        <w:fldChar w:fldCharType="begin"/>
      </w:r>
      <w:r>
        <w:rPr/>
        <w:instrText> SEQ Figure \* ARABIC </w:instrText>
      </w:r>
      <w:r>
        <w:rPr/>
        <w:fldChar w:fldCharType="separate"/>
      </w:r>
      <w:r>
        <w:rPr/>
        <w:t>1</w:t>
      </w:r>
      <w:r>
        <w:rPr/>
        <w:fldChar w:fldCharType="end"/>
      </w:r>
      <w:bookmarkEnd w:id="3"/>
      <w:bookmarkEnd w:id="4"/>
      <w:r>
        <w:rPr/>
        <w:t xml:space="preserve">: </w:t>
      </w:r>
      <w:r>
        <w:rPr>
          <w:rFonts w:eastAsia="Noto Sans CJK SC Regular" w:cs="Lohit Devanagari"/>
          <w:i/>
          <w:iCs/>
          <w:color w:val="auto"/>
          <w:kern w:val="2"/>
          <w:sz w:val="24"/>
          <w:szCs w:val="24"/>
          <w:lang w:val="en-US" w:eastAsia="zh-CN" w:bidi="hi-IN"/>
        </w:rPr>
        <w:t>Small Resistive Load Testing: Minimum Output Voltage</w:t>
      </w:r>
      <w:bookmarkEnd w:id="2"/>
    </w:p>
    <w:p>
      <w:pPr>
        <w:pStyle w:val="TextBody"/>
        <w:rPr/>
      </w:pPr>
      <w:r>
        <w:rPr>
          <w:rFonts w:eastAsia="Noto Sans CJK SC Regular" w:cs="Lohit Devanagari"/>
          <w:i w:val="false"/>
          <w:iCs w:val="false"/>
          <w:color w:val="auto"/>
          <w:kern w:val="2"/>
          <w:sz w:val="24"/>
          <w:szCs w:val="24"/>
          <w:lang w:val="en-US" w:eastAsia="zh-CN" w:bidi="hi-IN"/>
        </w:rPr>
        <w:t xml:space="preserve">In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Ref_Figure2_label_and_number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1</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 we can see that the triac is firing appropriately each half cycle and that a minimal output voltage was able to be obtained.</w:t>
      </w:r>
    </w:p>
    <w:p>
      <w:pPr>
        <w:pStyle w:val="TextBody"/>
        <w:rPr>
          <w:rFonts w:eastAsia="Noto Sans CJK SC Regular" w:cs="Lohit Devanagari"/>
          <w:i w:val="false"/>
          <w:i w:val="false"/>
          <w:iCs w:val="false"/>
          <w:color w:val="auto"/>
          <w:kern w:val="2"/>
          <w:sz w:val="24"/>
          <w:szCs w:val="24"/>
          <w:lang w:val="en-US" w:eastAsia="zh-CN" w:bidi="hi-IN"/>
        </w:rPr>
      </w:pPr>
      <w:r>
        <w:rPr>
          <w:rFonts w:eastAsia="Noto Sans CJK SC Regular" w:cs="Lohit Devanagari"/>
          <w:i w:val="false"/>
          <w:iCs w:val="false"/>
          <w:color w:val="auto"/>
          <w:kern w:val="2"/>
          <w:sz w:val="24"/>
          <w:szCs w:val="24"/>
          <w:lang w:val="en-US" w:eastAsia="zh-CN" w:bidi="hi-IN"/>
        </w:rPr>
        <w:t>Next we increased the output voltage by adjusting the potentiometer resistance.</w:t>
      </w:r>
    </w:p>
    <w:p>
      <w:pPr>
        <w:pStyle w:val="Normal"/>
        <w:jc w:val="center"/>
        <w:rPr/>
      </w:pPr>
      <w:r>
        <w:rPr/>
        <w:drawing>
          <wp:inline distT="0" distB="0" distL="0" distR="0">
            <wp:extent cx="2438400" cy="18288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5" w:name="Ref_Figure6_label_and_number1"/>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2</w:t>
      </w:r>
      <w:r>
        <w:rPr>
          <w:sz w:val="24"/>
          <w:i/>
          <w:kern w:val="2"/>
          <w:szCs w:val="24"/>
          <w:iCs/>
          <w:rFonts w:eastAsia="Noto Sans CJK SC Regular" w:cs="Lohit Devanagari"/>
        </w:rPr>
        <w:fldChar w:fldCharType="end"/>
      </w:r>
      <w:bookmarkEnd w:id="5"/>
      <w:r>
        <w:rPr>
          <w:rFonts w:eastAsia="Noto Sans CJK SC Regular" w:cs="Lohit Devanagari"/>
          <w:i/>
          <w:iCs/>
          <w:color w:val="auto"/>
          <w:kern w:val="2"/>
          <w:sz w:val="24"/>
          <w:szCs w:val="24"/>
          <w:lang w:val="en-US" w:eastAsia="zh-CN" w:bidi="hi-IN"/>
        </w:rPr>
        <w:t>: Small Resistive Load Testing: Medium Output Voltage</w:t>
      </w:r>
    </w:p>
    <w:p>
      <w:pPr>
        <w:pStyle w:val="Normal"/>
        <w:jc w:val="center"/>
        <w:rPr/>
      </w:pPr>
      <w:r>
        <w:rPr/>
        <w:drawing>
          <wp:inline distT="0" distB="0" distL="0" distR="0">
            <wp:extent cx="2438400" cy="18288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6" w:name="Ref_Figure6_label_and_number2"/>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3</w:t>
      </w:r>
      <w:r>
        <w:rPr>
          <w:sz w:val="24"/>
          <w:i/>
          <w:kern w:val="2"/>
          <w:szCs w:val="24"/>
          <w:iCs/>
          <w:rFonts w:eastAsia="Noto Sans CJK SC Regular" w:cs="Lohit Devanagari"/>
        </w:rPr>
        <w:fldChar w:fldCharType="end"/>
      </w:r>
      <w:bookmarkEnd w:id="6"/>
      <w:r>
        <w:rPr>
          <w:rFonts w:eastAsia="Noto Sans CJK SC Regular" w:cs="Lohit Devanagari"/>
          <w:i/>
          <w:iCs/>
          <w:color w:val="auto"/>
          <w:kern w:val="2"/>
          <w:sz w:val="24"/>
          <w:szCs w:val="24"/>
          <w:lang w:val="en-US" w:eastAsia="zh-CN" w:bidi="hi-IN"/>
        </w:rPr>
        <w:t>: Small Resistive Load Testing: Maximum Output Voltage</w:t>
      </w:r>
    </w:p>
    <w:p>
      <w:pPr>
        <w:pStyle w:val="TextBody"/>
        <w:rPr>
          <w:rFonts w:eastAsia="Noto Sans CJK SC Regular" w:cs="Lohit Devanagari"/>
          <w:i w:val="false"/>
          <w:i w:val="false"/>
          <w:iCs w:val="false"/>
          <w:color w:val="auto"/>
          <w:kern w:val="2"/>
          <w:sz w:val="24"/>
          <w:szCs w:val="24"/>
          <w:lang w:val="en-US" w:eastAsia="zh-CN" w:bidi="hi-IN"/>
        </w:rPr>
      </w:pPr>
      <w:r>
        <w:rPr>
          <w:rFonts w:eastAsia="Noto Sans CJK SC Regular" w:cs="Lohit Devanagari"/>
          <w:i w:val="false"/>
          <w:iCs w:val="false"/>
          <w:color w:val="auto"/>
          <w:kern w:val="2"/>
          <w:sz w:val="24"/>
          <w:szCs w:val="24"/>
          <w:lang w:val="en-US" w:eastAsia="zh-CN" w:bidi="hi-IN"/>
        </w:rPr>
        <w:t>Although it was somewhat visible in the minimum voltage control voltage waveform, it becomes more evident in the medium output voltage and maximum output voltage waveforms that there is some oscillation or ringing in the control circuit around the point of maximum voltage where the diac breaks over to fire the diac.</w:t>
      </w:r>
    </w:p>
    <w:p>
      <w:pPr>
        <w:pStyle w:val="TextBody"/>
        <w:rPr/>
      </w:pPr>
      <w:r>
        <w:rPr>
          <w:rFonts w:eastAsia="Noto Sans CJK SC Regular" w:cs="Lohit Devanagari"/>
          <w:i w:val="false"/>
          <w:iCs w:val="false"/>
          <w:color w:val="auto"/>
          <w:kern w:val="2"/>
          <w:sz w:val="24"/>
          <w:szCs w:val="24"/>
          <w:lang w:val="en-US" w:eastAsia="zh-CN" w:bidi="hi-IN"/>
        </w:rPr>
        <w:t xml:space="preserve">After re-examining the circuit, what we found was the the circuit had been miswired such that the RC-diac control portion of the circuit was wired from the AC line side of the diode bridge rather than from the triac side of the bridge. As a result, the voltage across the control circuit was not being shorted by firing of the triac, so it was continually charging the capacitors and then partially discharging through the diac and triac gate. The circuit worked to some extent, but not as designed, and with unnecessary stress on the control circuit. A close-up view of the repeated charging and firing during a negative half cycle is shown in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Ref_Figure3_label_and_number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4</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w:t>
      </w:r>
    </w:p>
    <w:p>
      <w:pPr>
        <w:pStyle w:val="Normal"/>
        <w:jc w:val="center"/>
        <w:rPr/>
      </w:pPr>
      <w:r>
        <w:rPr/>
        <w:drawing>
          <wp:inline distT="0" distB="0" distL="0" distR="0">
            <wp:extent cx="2438400" cy="18288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val="false"/>
          <w:iCs w:val="false"/>
          <w:vanish/>
          <w:color w:val="auto"/>
          <w:kern w:val="2"/>
          <w:sz w:val="24"/>
          <w:szCs w:val="24"/>
          <w:lang w:val="en-US" w:eastAsia="zh-CN" w:bidi="hi-IN"/>
        </w:rPr>
        <w:br/>
      </w:r>
      <w:bookmarkStart w:id="7" w:name="Ref_Figure6_label_and_number1111"/>
      <w:bookmarkStart w:id="8" w:name="Ref_Figure3_label_and_number"/>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4</w:t>
      </w:r>
      <w:r>
        <w:rPr>
          <w:sz w:val="24"/>
          <w:i/>
          <w:kern w:val="2"/>
          <w:szCs w:val="24"/>
          <w:iCs/>
          <w:rFonts w:eastAsia="Noto Sans CJK SC Regular" w:cs="Lohit Devanagari"/>
        </w:rPr>
        <w:fldChar w:fldCharType="end"/>
      </w:r>
      <w:bookmarkEnd w:id="7"/>
      <w:bookmarkEnd w:id="8"/>
      <w:r>
        <w:rPr>
          <w:rFonts w:eastAsia="Noto Sans CJK SC Regular" w:cs="Lohit Devanagari"/>
          <w:i/>
          <w:iCs/>
          <w:color w:val="auto"/>
          <w:kern w:val="2"/>
          <w:sz w:val="24"/>
          <w:szCs w:val="24"/>
          <w:lang w:val="en-US" w:eastAsia="zh-CN" w:bidi="hi-IN"/>
        </w:rPr>
        <w:t>: Miswired Circuit Repeated Firing</w:t>
      </w:r>
    </w:p>
    <w:p>
      <w:pPr>
        <w:pStyle w:val="Heading3"/>
        <w:numPr>
          <w:ilvl w:val="2"/>
          <w:numId w:val="2"/>
        </w:numPr>
        <w:rPr/>
      </w:pPr>
      <w:r>
        <w:rPr/>
        <w:t>Day 2 of Assembly and Testing (17 December)</w:t>
      </w:r>
    </w:p>
    <w:p>
      <w:pPr>
        <w:pStyle w:val="TextBody"/>
        <w:rPr/>
      </w:pPr>
      <w:r>
        <w:rPr/>
        <w:t xml:space="preserve">On the second day of assembly and testing, we discovered and corrected the miswiring of the control circuit. Once that was fixed, resistive testing in the lab went very smoothly. Oscillography of the corrected circuit is shown in Figures </w:t>
      </w:r>
      <w:r>
        <w:rPr/>
        <w:fldChar w:fldCharType="begin"/>
      </w:r>
      <w:r>
        <w:rPr/>
        <w:instrText> REF Ref_Figure6_number_only \h </w:instrText>
      </w:r>
      <w:r>
        <w:rPr/>
        <w:fldChar w:fldCharType="separate"/>
      </w:r>
      <w:r>
        <w:rPr/>
        <w:t>5</w:t>
      </w:r>
      <w:r>
        <w:rPr/>
        <w:fldChar w:fldCharType="end"/>
      </w:r>
      <w:r>
        <w:rPr/>
        <w:t xml:space="preserve">, </w:t>
      </w:r>
      <w:r>
        <w:rPr/>
        <w:fldChar w:fldCharType="begin"/>
      </w:r>
      <w:r>
        <w:rPr/>
        <w:instrText> REF Ref_Figure7_number_only \h </w:instrText>
      </w:r>
      <w:r>
        <w:rPr/>
        <w:fldChar w:fldCharType="separate"/>
      </w:r>
      <w:r>
        <w:rPr/>
        <w:t>6</w:t>
      </w:r>
      <w:r>
        <w:rPr/>
        <w:fldChar w:fldCharType="end"/>
      </w:r>
      <w:r>
        <w:rPr/>
        <w:t xml:space="preserve">, </w:t>
      </w:r>
      <w:r>
        <w:rPr/>
        <w:fldChar w:fldCharType="begin"/>
      </w:r>
      <w:r>
        <w:rPr/>
        <w:instrText> REF Ref_Figure4_number_only \h </w:instrText>
      </w:r>
      <w:r>
        <w:rPr/>
        <w:fldChar w:fldCharType="separate"/>
      </w:r>
      <w:r>
        <w:rPr/>
        <w:t>7</w:t>
      </w:r>
      <w:r>
        <w:rPr/>
        <w:fldChar w:fldCharType="end"/>
      </w:r>
      <w:r>
        <w:rPr/>
        <w:t xml:space="preserve">, and </w:t>
      </w:r>
      <w:r>
        <w:rPr/>
        <w:fldChar w:fldCharType="begin"/>
      </w:r>
      <w:r>
        <w:rPr/>
        <w:instrText> REF Ref_Figure5_number_only \h </w:instrText>
      </w:r>
      <w:r>
        <w:rPr/>
        <w:fldChar w:fldCharType="separate"/>
      </w:r>
      <w:r>
        <w:rPr/>
        <w:t>8</w:t>
      </w:r>
      <w:r>
        <w:rPr/>
        <w:fldChar w:fldCharType="end"/>
      </w:r>
      <w:r>
        <w:rPr/>
        <w:t>.</w:t>
      </w:r>
    </w:p>
    <w:p>
      <w:pPr>
        <w:pStyle w:val="Normal"/>
        <w:jc w:val="center"/>
        <w:rPr/>
      </w:pPr>
      <w:r>
        <w:rPr/>
        <w:drawing>
          <wp:inline distT="0" distB="0" distL="0" distR="0">
            <wp:extent cx="2438400" cy="182880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9" w:name="Ref_Figure6_label_and_number111"/>
      <w:r>
        <w:rPr>
          <w:rFonts w:eastAsia="Noto Sans CJK SC Regular" w:cs="Lohit Devanagari"/>
          <w:i/>
          <w:iCs/>
          <w:color w:val="auto"/>
          <w:kern w:val="2"/>
          <w:sz w:val="24"/>
          <w:szCs w:val="24"/>
          <w:lang w:val="en-US" w:eastAsia="zh-CN" w:bidi="hi-IN"/>
        </w:rPr>
        <w:t xml:space="preserve">Figure </w:t>
      </w:r>
      <w:bookmarkStart w:id="10" w:name="Ref_Figure6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5</w:t>
      </w:r>
      <w:r>
        <w:rPr>
          <w:sz w:val="24"/>
          <w:i/>
          <w:kern w:val="2"/>
          <w:szCs w:val="24"/>
          <w:iCs/>
          <w:rFonts w:eastAsia="Noto Sans CJK SC Regular" w:cs="Lohit Devanagari"/>
        </w:rPr>
        <w:fldChar w:fldCharType="end"/>
      </w:r>
      <w:bookmarkEnd w:id="9"/>
      <w:bookmarkEnd w:id="10"/>
      <w:r>
        <w:rPr>
          <w:rFonts w:eastAsia="Noto Sans CJK SC Regular" w:cs="Lohit Devanagari"/>
          <w:i/>
          <w:iCs/>
          <w:color w:val="auto"/>
          <w:kern w:val="2"/>
          <w:sz w:val="24"/>
          <w:szCs w:val="24"/>
          <w:lang w:val="en-US" w:eastAsia="zh-CN" w:bidi="hi-IN"/>
        </w:rPr>
        <w:t>: Corrected Control Circuit: Initial “Snap On”</w:t>
      </w:r>
    </w:p>
    <w:p>
      <w:pPr>
        <w:pStyle w:val="TextBody"/>
        <w:rPr>
          <w:rFonts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11" w:name="Ref_Figure6_label_and_number112"/>
      <w:r>
        <w:rPr>
          <w:rFonts w:eastAsia="Noto Sans CJK SC Regular" w:cs="Lohit Devanagari"/>
          <w:i/>
          <w:iCs/>
          <w:color w:val="auto"/>
          <w:kern w:val="2"/>
          <w:sz w:val="24"/>
          <w:szCs w:val="24"/>
          <w:lang w:val="en-US" w:eastAsia="zh-CN" w:bidi="hi-IN"/>
        </w:rPr>
        <w:t xml:space="preserve">Figure </w:t>
      </w:r>
      <w:bookmarkStart w:id="12" w:name="Ref_Figure7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6</w:t>
      </w:r>
      <w:r>
        <w:rPr>
          <w:sz w:val="24"/>
          <w:i/>
          <w:kern w:val="2"/>
          <w:szCs w:val="24"/>
          <w:iCs/>
          <w:rFonts w:eastAsia="Noto Sans CJK SC Regular" w:cs="Lohit Devanagari"/>
        </w:rPr>
        <w:fldChar w:fldCharType="end"/>
      </w:r>
      <w:bookmarkEnd w:id="11"/>
      <w:bookmarkEnd w:id="12"/>
      <w:r>
        <w:rPr>
          <w:rFonts w:eastAsia="Noto Sans CJK SC Regular" w:cs="Lohit Devanagari"/>
          <w:i/>
          <w:iCs/>
          <w:color w:val="auto"/>
          <w:kern w:val="2"/>
          <w:sz w:val="24"/>
          <w:szCs w:val="24"/>
          <w:lang w:val="en-US" w:eastAsia="zh-CN" w:bidi="hi-IN"/>
        </w:rPr>
        <w:t>: Corrected Control Circuit: Minimum Output Voltage</w:t>
      </w:r>
    </w:p>
    <w:p>
      <w:pPr>
        <w:pStyle w:val="TextBody"/>
        <w:rPr>
          <w:rFonts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13" w:name="Ref_Figure6_label_and_number11"/>
      <w:r>
        <w:rPr>
          <w:rFonts w:eastAsia="Noto Sans CJK SC Regular" w:cs="Lohit Devanagari"/>
          <w:i/>
          <w:iCs/>
          <w:color w:val="auto"/>
          <w:kern w:val="2"/>
          <w:sz w:val="24"/>
          <w:szCs w:val="24"/>
          <w:lang w:val="en-US" w:eastAsia="zh-CN" w:bidi="hi-IN"/>
        </w:rPr>
        <w:t xml:space="preserve">Figure </w:t>
      </w:r>
      <w:bookmarkStart w:id="14" w:name="Ref_Figure4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7</w:t>
      </w:r>
      <w:r>
        <w:rPr>
          <w:sz w:val="24"/>
          <w:i/>
          <w:kern w:val="2"/>
          <w:szCs w:val="24"/>
          <w:iCs/>
          <w:rFonts w:eastAsia="Noto Sans CJK SC Regular" w:cs="Lohit Devanagari"/>
        </w:rPr>
        <w:fldChar w:fldCharType="end"/>
      </w:r>
      <w:bookmarkEnd w:id="13"/>
      <w:bookmarkEnd w:id="14"/>
      <w:r>
        <w:rPr>
          <w:rFonts w:eastAsia="Noto Sans CJK SC Regular" w:cs="Lohit Devanagari"/>
          <w:i/>
          <w:iCs/>
          <w:color w:val="auto"/>
          <w:kern w:val="2"/>
          <w:sz w:val="24"/>
          <w:szCs w:val="24"/>
          <w:lang w:val="en-US" w:eastAsia="zh-CN" w:bidi="hi-IN"/>
        </w:rPr>
        <w:t>: Corrected Control Circuit: 175 V Output</w:t>
      </w:r>
    </w:p>
    <w:p>
      <w:pPr>
        <w:pStyle w:val="TextBody"/>
        <w:rPr>
          <w:rFonts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15" w:name="Ref_Figure6_label_and_number12"/>
      <w:r>
        <w:rPr>
          <w:rFonts w:eastAsia="Noto Sans CJK SC Regular" w:cs="Lohit Devanagari"/>
          <w:i/>
          <w:iCs/>
          <w:color w:val="auto"/>
          <w:kern w:val="2"/>
          <w:sz w:val="24"/>
          <w:szCs w:val="24"/>
          <w:lang w:val="en-US" w:eastAsia="zh-CN" w:bidi="hi-IN"/>
        </w:rPr>
        <w:t xml:space="preserve">Figure </w:t>
      </w:r>
      <w:bookmarkStart w:id="16" w:name="Ref_Figure5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8</w:t>
      </w:r>
      <w:r>
        <w:rPr>
          <w:sz w:val="24"/>
          <w:i/>
          <w:kern w:val="2"/>
          <w:szCs w:val="24"/>
          <w:iCs/>
          <w:rFonts w:eastAsia="Noto Sans CJK SC Regular" w:cs="Lohit Devanagari"/>
        </w:rPr>
        <w:fldChar w:fldCharType="end"/>
      </w:r>
      <w:bookmarkEnd w:id="15"/>
      <w:bookmarkEnd w:id="16"/>
      <w:r>
        <w:rPr>
          <w:rFonts w:eastAsia="Noto Sans CJK SC Regular" w:cs="Lohit Devanagari"/>
          <w:i/>
          <w:iCs/>
          <w:color w:val="auto"/>
          <w:kern w:val="2"/>
          <w:sz w:val="24"/>
          <w:szCs w:val="24"/>
          <w:lang w:val="en-US" w:eastAsia="zh-CN" w:bidi="hi-IN"/>
        </w:rPr>
        <w:t>: Corrected Control Circuit: Maximum Output</w:t>
      </w:r>
    </w:p>
    <w:p>
      <w:pPr>
        <w:pStyle w:val="Heading2"/>
        <w:numPr>
          <w:ilvl w:val="1"/>
          <w:numId w:val="4"/>
        </w:numPr>
        <w:rPr/>
      </w:pPr>
      <w:r>
        <w:rPr/>
        <w:t>Resistive Load Testing in the Machines Lab</w:t>
      </w:r>
    </w:p>
    <w:p>
      <w:pPr>
        <w:pStyle w:val="Heading3"/>
        <w:numPr>
          <w:ilvl w:val="2"/>
          <w:numId w:val="2"/>
        </w:numPr>
        <w:rPr/>
      </w:pPr>
      <w:r>
        <w:rPr/>
        <w:t>Day 2 of Assembly and Testing (17 December), Continued</w:t>
      </w:r>
    </w:p>
    <w:p>
      <w:pPr>
        <w:pStyle w:val="TextBody"/>
        <w:rPr/>
      </w:pPr>
      <w:r>
        <w:rPr/>
        <w:t xml:space="preserve">Once the circuit was working properly with a small resistive load in the power electronics lab, we moved to the machines lab to set up to test the circuit on the DC motor that was the </w:t>
      </w:r>
      <w:r>
        <w:rPr>
          <w:rFonts w:eastAsia="Noto Sans CJK SC Regular" w:cs="Lohit Devanagari"/>
          <w:color w:val="auto"/>
          <w:kern w:val="2"/>
          <w:sz w:val="24"/>
          <w:szCs w:val="24"/>
          <w:lang w:val="en-US" w:eastAsia="zh-CN" w:bidi="hi-IN"/>
        </w:rPr>
        <w:t>design</w:t>
      </w:r>
      <w:r>
        <w:rPr/>
        <w:t xml:space="preserve"> load for the project. When we went to the machines lab, the assistant had not yet set up the DC motor for the project and had not learned the excitation method that was to be used. </w:t>
      </w:r>
      <w:r>
        <w:rPr>
          <w:rFonts w:eastAsia="Noto Sans CJK SC Regular" w:cs="Lohit Devanagari"/>
          <w:color w:val="auto"/>
          <w:kern w:val="2"/>
          <w:sz w:val="24"/>
          <w:szCs w:val="24"/>
          <w:lang w:val="en-US" w:eastAsia="zh-CN" w:bidi="hi-IN"/>
        </w:rPr>
        <w:t>W</w:t>
      </w:r>
      <w:r>
        <w:rPr/>
        <w:t>hile we waited for the motor test setup to be prepared, we utilized the resistive load banks available in the machines lab to test our circuit with a substantial resistive load.</w:t>
      </w:r>
    </w:p>
    <w:p>
      <w:pPr>
        <w:pStyle w:val="TextBody"/>
        <w:rPr/>
      </w:pPr>
      <w:r>
        <w:rPr/>
        <w:t xml:space="preserve">The oscilloscope used in the machines lab was different from the oscilloscope used in the power electronics lab. At the assistant, Furkan’s, suggestion, differential probes were used for monitoring the higher voltage input and output voltage signals. The differential probes </w:t>
      </w:r>
      <w:r>
        <w:rPr>
          <w:rFonts w:eastAsia="Noto Sans CJK SC Regular" w:cs="Lohit Devanagari"/>
          <w:color w:val="auto"/>
          <w:kern w:val="2"/>
          <w:sz w:val="24"/>
          <w:szCs w:val="24"/>
          <w:lang w:val="en-US" w:eastAsia="zh-CN" w:bidi="hi-IN"/>
        </w:rPr>
        <w:t>used</w:t>
      </w:r>
      <w:r>
        <w:rPr/>
        <w:t xml:space="preserve"> a 200:1 attentuation, but the oscilloscope does not have a 200:1 attentuation setting, so an attentuation setting of 20:1 was used. As such, the readings on Channels 1 &amp; 4 are smaller than the actual measurements by a factor of 10.</w:t>
      </w:r>
    </w:p>
    <w:p>
      <w:pPr>
        <w:pStyle w:val="TextBody"/>
        <w:numPr>
          <w:ilvl w:val="0"/>
          <w:numId w:val="6"/>
        </w:numPr>
        <w:rPr/>
      </w:pPr>
      <w:r>
        <w:rPr/>
        <w:t>Channel 1: Input Voltage times 0.1.</w:t>
      </w:r>
    </w:p>
    <w:p>
      <w:pPr>
        <w:pStyle w:val="TextBody"/>
        <w:numPr>
          <w:ilvl w:val="0"/>
          <w:numId w:val="6"/>
        </w:numPr>
        <w:rPr/>
      </w:pPr>
      <w:r>
        <w:rPr/>
        <w:t>Channel 2: Output Current</w:t>
      </w:r>
    </w:p>
    <w:p>
      <w:pPr>
        <w:pStyle w:val="TextBody"/>
        <w:numPr>
          <w:ilvl w:val="0"/>
          <w:numId w:val="6"/>
        </w:numPr>
        <w:rPr/>
      </w:pPr>
      <w:r>
        <w:rPr/>
        <w:t>Channel 3: Control Voltage (C2/diac input to ground)</w:t>
      </w:r>
    </w:p>
    <w:p>
      <w:pPr>
        <w:pStyle w:val="TextBody"/>
        <w:numPr>
          <w:ilvl w:val="0"/>
          <w:numId w:val="6"/>
        </w:numPr>
        <w:rPr/>
      </w:pPr>
      <w:r>
        <w:rPr/>
        <w:t>Channel 4: Output Voltage times 0.1.</w:t>
      </w:r>
    </w:p>
    <w:p>
      <w:pPr>
        <w:pStyle w:val="TextBody"/>
        <w:rPr/>
      </w:pPr>
      <w:r>
        <w:rPr>
          <w:rFonts w:eastAsia="Noto Sans CJK SC Regular" w:cs="Lohit Devanagari"/>
          <w:i w:val="false"/>
          <w:iCs w:val="false"/>
          <w:color w:val="auto"/>
          <w:kern w:val="2"/>
          <w:sz w:val="24"/>
          <w:szCs w:val="24"/>
          <w:lang w:val="en-US" w:eastAsia="zh-CN" w:bidi="hi-IN"/>
        </w:rPr>
        <w:t xml:space="preserve">The resistive load bank in the electric machines lab has multiple steps of resistive load that can be switched on. We started with a small load of approximately 400 W. Then, while monitoring the waveforms and thermal imagery, the load was increased incrementally every couple minutes as shown in the following sequence of figures numbered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Ref_Figure8_number_only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9</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 xml:space="preserve"> through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Ref_Figure12_number_only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13</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w:t>
      </w:r>
    </w:p>
    <w:p>
      <w:pPr>
        <w:pStyle w:val="Normal"/>
        <w:jc w:val="center"/>
        <w:rPr/>
      </w:pPr>
      <w:r>
        <w:rPr/>
        <w:drawing>
          <wp:inline distT="0" distB="0" distL="0" distR="0">
            <wp:extent cx="2438400" cy="18288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
                    <pic:cNvPicPr>
                      <a:picLocks noChangeAspect="1" noChangeArrowheads="1"/>
                    </pic:cNvPicPr>
                  </pic:nvPicPr>
                  <pic:blipFill>
                    <a:blip r:embed="rId11"/>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17" w:name="Ref_Figure6_label_and_number121"/>
      <w:r>
        <w:rPr>
          <w:rFonts w:eastAsia="Noto Sans CJK SC Regular" w:cs="Lohit Devanagari"/>
          <w:i/>
          <w:iCs/>
          <w:color w:val="auto"/>
          <w:kern w:val="2"/>
          <w:sz w:val="24"/>
          <w:szCs w:val="24"/>
          <w:lang w:val="en-US" w:eastAsia="zh-CN" w:bidi="hi-IN"/>
        </w:rPr>
        <w:t xml:space="preserve">Figure </w:t>
      </w:r>
      <w:bookmarkStart w:id="18" w:name="Ref_Figure8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9</w:t>
      </w:r>
      <w:r>
        <w:rPr>
          <w:sz w:val="24"/>
          <w:i/>
          <w:kern w:val="2"/>
          <w:szCs w:val="24"/>
          <w:iCs/>
          <w:rFonts w:eastAsia="Noto Sans CJK SC Regular" w:cs="Lohit Devanagari"/>
        </w:rPr>
        <w:fldChar w:fldCharType="end"/>
      </w:r>
      <w:bookmarkEnd w:id="17"/>
      <w:bookmarkEnd w:id="18"/>
      <w:r>
        <w:rPr>
          <w:rFonts w:eastAsia="Noto Sans CJK SC Regular" w:cs="Lohit Devanagari"/>
          <w:i/>
          <w:iCs/>
          <w:color w:val="auto"/>
          <w:kern w:val="2"/>
          <w:sz w:val="24"/>
          <w:szCs w:val="24"/>
          <w:lang w:val="en-US" w:eastAsia="zh-CN" w:bidi="hi-IN"/>
        </w:rPr>
        <w:t>: Resistive Load Testing: 175 V, ~400 W Load</w:t>
      </w:r>
    </w:p>
    <w:p>
      <w:pPr>
        <w:pStyle w:val="Normal"/>
        <w:jc w:val="center"/>
        <w:rPr>
          <w:rFonts w:ascii="Arial" w:hAnsi="Arial"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3"/>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19" w:name="Ref_Figure6_label_and_number1211"/>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10</w:t>
      </w:r>
      <w:r>
        <w:rPr>
          <w:sz w:val="24"/>
          <w:i/>
          <w:kern w:val="2"/>
          <w:szCs w:val="24"/>
          <w:iCs/>
          <w:rFonts w:eastAsia="Noto Sans CJK SC Regular" w:cs="Lohit Devanagari"/>
        </w:rPr>
        <w:fldChar w:fldCharType="end"/>
      </w:r>
      <w:bookmarkEnd w:id="19"/>
      <w:r>
        <w:rPr>
          <w:rFonts w:eastAsia="Noto Sans CJK SC Regular" w:cs="Lohit Devanagari"/>
          <w:i/>
          <w:iCs/>
          <w:color w:val="auto"/>
          <w:kern w:val="2"/>
          <w:sz w:val="24"/>
          <w:szCs w:val="24"/>
          <w:lang w:val="en-US" w:eastAsia="zh-CN" w:bidi="hi-IN"/>
        </w:rPr>
        <w:t>: Resistive Load Testing: 175 V, ~600 W Load</w:t>
      </w:r>
    </w:p>
    <w:p>
      <w:pPr>
        <w:pStyle w:val="TextBody"/>
        <w:rPr>
          <w:rFonts w:ascii="Arial" w:hAnsi="Arial"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5"/>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0" w:name="Ref_Figure6_label_and_number1212"/>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11</w:t>
      </w:r>
      <w:r>
        <w:rPr>
          <w:sz w:val="24"/>
          <w:i/>
          <w:kern w:val="2"/>
          <w:szCs w:val="24"/>
          <w:iCs/>
          <w:rFonts w:eastAsia="Noto Sans CJK SC Regular" w:cs="Lohit Devanagari"/>
        </w:rPr>
        <w:fldChar w:fldCharType="end"/>
      </w:r>
      <w:bookmarkEnd w:id="20"/>
      <w:r>
        <w:rPr>
          <w:rFonts w:eastAsia="Noto Sans CJK SC Regular" w:cs="Lohit Devanagari"/>
          <w:i/>
          <w:iCs/>
          <w:color w:val="auto"/>
          <w:kern w:val="2"/>
          <w:sz w:val="24"/>
          <w:szCs w:val="24"/>
          <w:lang w:val="en-US" w:eastAsia="zh-CN" w:bidi="hi-IN"/>
        </w:rPr>
        <w:t>: Resistive Load Testing: 175 V, ~800 W Load</w:t>
      </w:r>
    </w:p>
    <w:p>
      <w:pPr>
        <w:pStyle w:val="TextBody"/>
        <w:rPr>
          <w:rFonts w:ascii="Arial" w:hAnsi="Arial"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7"/>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1" w:name="Ref_Figure6_label_and_number1213"/>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12</w:t>
      </w:r>
      <w:r>
        <w:rPr>
          <w:sz w:val="24"/>
          <w:i/>
          <w:kern w:val="2"/>
          <w:szCs w:val="24"/>
          <w:iCs/>
          <w:rFonts w:eastAsia="Noto Sans CJK SC Regular" w:cs="Lohit Devanagari"/>
        </w:rPr>
        <w:fldChar w:fldCharType="end"/>
      </w:r>
      <w:bookmarkEnd w:id="21"/>
      <w:r>
        <w:rPr>
          <w:rFonts w:eastAsia="Noto Sans CJK SC Regular" w:cs="Lohit Devanagari"/>
          <w:i/>
          <w:iCs/>
          <w:color w:val="auto"/>
          <w:kern w:val="2"/>
          <w:sz w:val="24"/>
          <w:szCs w:val="24"/>
          <w:lang w:val="en-US" w:eastAsia="zh-CN" w:bidi="hi-IN"/>
        </w:rPr>
        <w:t>: Resistive Load Testing: 175 V, ~1200 W Load</w:t>
      </w:r>
    </w:p>
    <w:p>
      <w:pPr>
        <w:pStyle w:val="TextBody"/>
        <w:rPr/>
      </w:pPr>
      <w:r>
        <w:rPr>
          <w:rFonts w:eastAsia="Noto Sans CJK SC Regular" w:cs="Lohit Devanagari"/>
          <w:i w:val="false"/>
          <w:iCs w:val="false"/>
          <w:color w:val="auto"/>
          <w:kern w:val="2"/>
          <w:sz w:val="24"/>
          <w:szCs w:val="24"/>
          <w:lang w:val="en-US" w:eastAsia="zh-CN" w:bidi="hi-IN"/>
        </w:rPr>
        <w:t xml:space="preserve">To protect the circuit during testing, a 5 A fuse was used in order to more quickly disconnect the circuit in case of a short-circuit. Thermal imagery showed the fuse holder getting hot, and then the fuse blew as shown in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Ref_Figure12_label_and_number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13</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w:t>
      </w:r>
    </w:p>
    <w:p>
      <w:pPr>
        <w:pStyle w:val="Normal"/>
        <w:jc w:val="center"/>
        <w:rPr/>
      </w:pPr>
      <w:r>
        <w:rPr/>
        <w:drawing>
          <wp:inline distT="0" distB="0" distL="0" distR="0">
            <wp:extent cx="2438400" cy="1828800"/>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2" w:name="Ref_Figure6_label_and_number1214"/>
      <w:bookmarkStart w:id="23" w:name="Ref_Figure12_label_and_number"/>
      <w:r>
        <w:rPr>
          <w:rFonts w:eastAsia="Noto Sans CJK SC Regular" w:cs="Lohit Devanagari"/>
          <w:i/>
          <w:iCs/>
          <w:color w:val="auto"/>
          <w:kern w:val="2"/>
          <w:sz w:val="24"/>
          <w:szCs w:val="24"/>
          <w:lang w:val="en-US" w:eastAsia="zh-CN" w:bidi="hi-IN"/>
        </w:rPr>
        <w:t xml:space="preserve">Figure </w:t>
      </w:r>
      <w:bookmarkStart w:id="24" w:name="Ref_Figure12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13</w:t>
      </w:r>
      <w:r>
        <w:rPr>
          <w:sz w:val="24"/>
          <w:i/>
          <w:kern w:val="2"/>
          <w:szCs w:val="24"/>
          <w:iCs/>
          <w:rFonts w:eastAsia="Noto Sans CJK SC Regular" w:cs="Lohit Devanagari"/>
        </w:rPr>
        <w:fldChar w:fldCharType="end"/>
      </w:r>
      <w:bookmarkEnd w:id="22"/>
      <w:bookmarkEnd w:id="23"/>
      <w:bookmarkEnd w:id="24"/>
      <w:r>
        <w:rPr>
          <w:rFonts w:eastAsia="Noto Sans CJK SC Regular" w:cs="Lohit Devanagari"/>
          <w:i/>
          <w:iCs/>
          <w:color w:val="auto"/>
          <w:kern w:val="2"/>
          <w:sz w:val="24"/>
          <w:szCs w:val="24"/>
          <w:lang w:val="en-US" w:eastAsia="zh-CN" w:bidi="hi-IN"/>
        </w:rPr>
        <w:t>: Resistive Load Testing: 5 A Fuse Blew</w:t>
      </w:r>
    </w:p>
    <w:p>
      <w:pPr>
        <w:pStyle w:val="TextBody"/>
        <w:rPr>
          <w:i w:val="false"/>
          <w:i w:val="false"/>
          <w:iCs w:val="false"/>
        </w:rPr>
      </w:pPr>
      <w:r>
        <w:rPr>
          <w:rFonts w:eastAsia="Noto Sans CJK SC Regular" w:cs="Lohit Devanagari"/>
          <w:i w:val="false"/>
          <w:iCs w:val="false"/>
          <w:color w:val="auto"/>
          <w:kern w:val="2"/>
          <w:sz w:val="24"/>
          <w:szCs w:val="24"/>
          <w:lang w:val="en-US" w:eastAsia="zh-CN" w:bidi="hi-IN"/>
        </w:rPr>
        <w:t>The peak temperature measured at the end of testing was 87.1°C on the triac heatsink. Because the aluminum heatsink on the diode bridge was shiny instead of anodized, the thermal imagery of that heatsink may not have reflected its true temperature.</w:t>
      </w:r>
    </w:p>
    <w:p>
      <w:pPr>
        <w:pStyle w:val="Heading2"/>
        <w:numPr>
          <w:ilvl w:val="1"/>
          <w:numId w:val="4"/>
        </w:numPr>
        <w:rPr/>
      </w:pPr>
      <w:r>
        <w:rPr/>
        <w:t>Motor Load Testing without Mechanical Load</w:t>
      </w:r>
    </w:p>
    <w:p>
      <w:pPr>
        <w:pStyle w:val="Heading3"/>
        <w:numPr>
          <w:ilvl w:val="2"/>
          <w:numId w:val="2"/>
        </w:numPr>
        <w:rPr/>
      </w:pPr>
      <w:r>
        <w:rPr/>
        <w:t xml:space="preserve">Day </w:t>
      </w:r>
      <w:r>
        <w:rPr>
          <w:rFonts w:eastAsia="Noto Sans CJK SC Regular" w:cs="Lohit Devanagari"/>
          <w:bCs/>
          <w:color w:val="auto"/>
          <w:kern w:val="2"/>
          <w:sz w:val="24"/>
          <w:szCs w:val="28"/>
          <w:u w:val="single"/>
          <w:lang w:val="en-US" w:eastAsia="zh-CN" w:bidi="hi-IN"/>
        </w:rPr>
        <w:t>3</w:t>
      </w:r>
      <w:r>
        <w:rPr/>
        <w:t xml:space="preserve"> of Assembly and Testing (1</w:t>
      </w:r>
      <w:r>
        <w:rPr>
          <w:rFonts w:eastAsia="Noto Sans CJK SC Regular" w:cs="Lohit Devanagari"/>
          <w:bCs/>
          <w:color w:val="auto"/>
          <w:kern w:val="2"/>
          <w:sz w:val="24"/>
          <w:szCs w:val="28"/>
          <w:u w:val="single"/>
          <w:lang w:val="en-US" w:eastAsia="zh-CN" w:bidi="hi-IN"/>
        </w:rPr>
        <w:t>8</w:t>
      </w:r>
      <w:r>
        <w:rPr/>
        <w:t xml:space="preserve"> December)</w:t>
      </w:r>
    </w:p>
    <w:p>
      <w:pPr>
        <w:pStyle w:val="TextBody"/>
        <w:rPr/>
      </w:pPr>
      <w:r>
        <w:rPr/>
        <w:t>Following successful testing of the circuit under substantial resistive load, the DC motor field circuit had been prepared by the course assistant, so we connected our circuit to the DC motor to run the motor unloaded (except for friction losses). Based on our analytical calculations with the motor nameplate, we estimated that the motor and coupled generator friction losses would be approximately 700 W.</w:t>
      </w:r>
    </w:p>
    <w:p>
      <w:pPr>
        <w:pStyle w:val="TextBody"/>
        <w:rPr/>
      </w:pPr>
      <w:r>
        <w:rPr/>
        <w:t xml:space="preserve">On the first attempt, the circuit successfully started the motor. (We captured that happy moment on video.) Oscillography of the circuit driving the unloaded DC motor is shown in </w:t>
      </w:r>
      <w:r>
        <w:rPr/>
        <w:fldChar w:fldCharType="begin"/>
      </w:r>
      <w:r>
        <w:rPr/>
        <w:instrText> REF Ref_Figure13_label_and_number \h </w:instrText>
      </w:r>
      <w:r>
        <w:rPr/>
        <w:fldChar w:fldCharType="separate"/>
      </w:r>
      <w:r>
        <w:rPr/>
        <w:t>Figure 14</w:t>
      </w:r>
      <w:r>
        <w:rPr/>
        <w:fldChar w:fldCharType="end"/>
      </w:r>
      <w:r>
        <w:rPr/>
        <w:t>.</w:t>
      </w:r>
    </w:p>
    <w:p>
      <w:pPr>
        <w:pStyle w:val="Normal"/>
        <w:jc w:val="center"/>
        <w:rPr/>
      </w:pPr>
      <w:r>
        <w:rPr/>
        <w:drawing>
          <wp:inline distT="0" distB="0" distL="0" distR="0">
            <wp:extent cx="2438400" cy="182880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5" w:name="Ref_Figure6_label_and_number122"/>
      <w:bookmarkStart w:id="26" w:name="Ref_Figure13_label_and_number"/>
      <w:bookmarkStart w:id="27" w:name="Ref_Figure13_label_and_number"/>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14</w:t>
      </w:r>
      <w:r>
        <w:rPr>
          <w:sz w:val="24"/>
          <w:i/>
          <w:kern w:val="2"/>
          <w:szCs w:val="24"/>
          <w:iCs/>
          <w:rFonts w:eastAsia="Noto Sans CJK SC Regular" w:cs="Lohit Devanagari"/>
        </w:rPr>
        <w:fldChar w:fldCharType="end"/>
      </w:r>
      <w:bookmarkEnd w:id="27"/>
      <w:bookmarkEnd w:id="25"/>
      <w:r>
        <w:rPr>
          <w:rFonts w:eastAsia="Noto Sans CJK SC Regular" w:cs="Lohit Devanagari"/>
          <w:i/>
          <w:iCs/>
          <w:color w:val="auto"/>
          <w:kern w:val="2"/>
          <w:sz w:val="24"/>
          <w:szCs w:val="24"/>
          <w:lang w:val="en-US" w:eastAsia="zh-CN" w:bidi="hi-IN"/>
        </w:rPr>
        <w:t xml:space="preserve">: </w:t>
      </w:r>
      <w:r>
        <w:rPr>
          <w:rFonts w:eastAsia="Noto Sans CJK SC Regular" w:cs="Lohit Devanagari"/>
          <w:i/>
          <w:iCs/>
          <w:color w:val="auto"/>
          <w:kern w:val="2"/>
          <w:sz w:val="24"/>
          <w:szCs w:val="24"/>
          <w:lang w:val="en-US" w:eastAsia="zh-CN" w:bidi="hi-IN"/>
        </w:rPr>
        <w:t>Driving Unloaded Motor</w:t>
      </w:r>
    </w:p>
    <w:p>
      <w:pPr>
        <w:pStyle w:val="TextBody"/>
        <w:rPr/>
      </w:pPr>
      <w:r>
        <w:rPr>
          <w:rFonts w:eastAsia="Noto Sans CJK SC Regular" w:cs="Lohit Devanagari"/>
          <w:i w:val="false"/>
          <w:iCs w:val="false"/>
          <w:color w:val="auto"/>
          <w:kern w:val="2"/>
          <w:sz w:val="24"/>
          <w:szCs w:val="24"/>
          <w:lang w:val="en-US" w:eastAsia="zh-CN" w:bidi="hi-IN"/>
        </w:rPr>
        <w:t>While preparing to proceed to the kettle load test, while beginning to provide field current to the synchronous generator coupled to the DC machine, suddenly there was a loud noise from the variac supplying the field current to both machines and the circuit breaker supplying the workstation blew. The course assistants gathered to look at the machine and observe the problem. As the field voltage was increased gradually, the noise and excessive current to the field was observed again. This time, with more eyes and attention on the synchronous machine, arcing and smoke was observed in the synchronous machine field winding. Thus it was determined that the kettle load test could not be completed.</w:t>
      </w:r>
    </w:p>
    <w:p>
      <w:pPr>
        <w:pStyle w:val="TextBody"/>
        <w:rPr/>
      </w:pPr>
      <w:r>
        <w:rPr>
          <w:rFonts w:eastAsia="Noto Sans CJK SC Regular" w:cs="Lohit Devanagari"/>
          <w:i w:val="false"/>
          <w:iCs w:val="false"/>
          <w:color w:val="auto"/>
          <w:kern w:val="2"/>
          <w:sz w:val="24"/>
          <w:szCs w:val="24"/>
          <w:lang w:val="en-US" w:eastAsia="zh-CN" w:bidi="hi-IN"/>
        </w:rPr>
        <w:t>Further, while restarting the circuit after making some wiring changes, the variac supplying the project circuit made a distressing growling sound, the AC circuit breaker feeding the circuit blew, and the circuit stopped working. After checking components with a digital multimeter, we found that the diode bridge had failed open on three legs and shorted on one phase.</w:t>
      </w:r>
    </w:p>
    <w:p>
      <w:pPr>
        <w:pStyle w:val="Heading3"/>
        <w:numPr>
          <w:ilvl w:val="2"/>
          <w:numId w:val="2"/>
        </w:numPr>
        <w:rPr/>
      </w:pPr>
      <w:r>
        <w:rPr/>
        <w:t>23 December 2019</w:t>
      </w:r>
    </w:p>
    <w:p>
      <w:pPr>
        <w:pStyle w:val="TextBody"/>
        <w:rPr>
          <w:rFonts w:ascii="Arial" w:hAnsi="Arial" w:eastAsia="Noto Sans CJK SC Regular" w:cs="Lohit Devanagari"/>
          <w:i w:val="false"/>
          <w:i w:val="false"/>
          <w:iCs w:val="false"/>
          <w:color w:val="auto"/>
          <w:kern w:val="2"/>
          <w:sz w:val="24"/>
          <w:szCs w:val="24"/>
          <w:lang w:val="en-US" w:eastAsia="zh-CN" w:bidi="hi-IN"/>
        </w:rPr>
      </w:pPr>
      <w:r>
        <w:rPr/>
        <w:t>After procuring a replacement diode bridge and rebuilding the circuit with more permanent wiring, additional load testing using the resistive load bank in the machines lab was performed to verify that the circuit had been rewired correctly prior to the Demo Day. The testing did turn out a few wiring problems that we were able to correct and get the circuit working again.</w:t>
      </w:r>
    </w:p>
    <w:p>
      <w:pPr>
        <w:pStyle w:val="Heading1"/>
        <w:numPr>
          <w:ilvl w:val="0"/>
          <w:numId w:val="5"/>
        </w:numPr>
        <w:spacing w:before="240" w:after="120"/>
        <w:rPr>
          <w:rFonts w:eastAsia="Noto Sans CJK SC Regular" w:cs="Lohit Devanagari"/>
          <w:b/>
          <w:b/>
          <w:bCs/>
          <w:color w:val="auto"/>
          <w:kern w:val="2"/>
          <w:sz w:val="36"/>
          <w:szCs w:val="36"/>
          <w:lang w:val="en-US" w:eastAsia="zh-CN" w:bidi="hi-IN"/>
        </w:rPr>
      </w:pPr>
      <w:r>
        <w:rPr>
          <w:rFonts w:eastAsia="Noto Sans CJK SC Regular" w:cs="Lohit Devanagari"/>
          <w:b/>
          <w:bCs/>
          <w:color w:val="auto"/>
          <w:kern w:val="2"/>
          <w:sz w:val="36"/>
          <w:szCs w:val="36"/>
          <w:lang w:val="en-US" w:eastAsia="zh-CN" w:bidi="hi-IN"/>
        </w:rPr>
        <w:t>Demo Day</w:t>
      </w:r>
    </w:p>
    <w:p>
      <w:pPr>
        <w:pStyle w:val="TextBody"/>
        <w:rPr/>
      </w:pPr>
      <w:r>
        <w:rPr/>
        <w:t xml:space="preserve">On demo day (27 December), our project was demonstrated first. </w:t>
      </w:r>
      <w:r>
        <w:rPr/>
        <w:t>We had to make some modifications to the test circuit wiring since we used the safer “protected” (“korumalı”) banana plug terminals, which unfortunately could not receive the space terminals used on the wires in the lab.</w:t>
      </w:r>
    </w:p>
    <w:p>
      <w:pPr>
        <w:pStyle w:val="TextBody"/>
        <w:rPr/>
      </w:pPr>
      <w:r>
        <w:rPr/>
        <w:t xml:space="preserve">For the demonstration of our project to start and drive the unloaded DC motor, our project enclosure was kept open so that we could connect the oscilloscope. Recorded oscillography is shown in </w:t>
      </w:r>
      <w:r>
        <w:rPr/>
        <w:fldChar w:fldCharType="begin"/>
      </w:r>
      <w:r>
        <w:rPr/>
        <w:instrText> REF Ref_Figure13_label_and_number \h </w:instrText>
      </w:r>
      <w:r>
        <w:rPr/>
        <w:fldChar w:fldCharType="separate"/>
      </w:r>
      <w:r>
        <w:rPr/>
        <w:t>Figure 14</w:t>
      </w:r>
      <w:r>
        <w:rPr/>
        <w:fldChar w:fldCharType="end"/>
      </w:r>
      <w:r>
        <w:rPr/>
        <w:t>.</w:t>
      </w:r>
    </w:p>
    <w:p>
      <w:pPr>
        <w:pStyle w:val="Normal"/>
        <w:jc w:val="center"/>
        <w:rPr/>
      </w:pPr>
      <w:r>
        <w:rPr/>
        <w:drawing>
          <wp:inline distT="0" distB="0" distL="0" distR="0">
            <wp:extent cx="2438400" cy="182880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8" w:name="Ref_Figure6_label_and_number1221"/>
      <w:bookmarkStart w:id="29" w:name="Ref_Figure13_label_and_number1"/>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15</w:t>
      </w:r>
      <w:r>
        <w:rPr>
          <w:sz w:val="24"/>
          <w:i/>
          <w:kern w:val="2"/>
          <w:szCs w:val="24"/>
          <w:iCs/>
          <w:rFonts w:eastAsia="Noto Sans CJK SC Regular" w:cs="Lohit Devanagari"/>
        </w:rPr>
        <w:fldChar w:fldCharType="end"/>
      </w:r>
      <w:bookmarkEnd w:id="28"/>
      <w:bookmarkEnd w:id="29"/>
      <w:r>
        <w:rPr>
          <w:rFonts w:eastAsia="Noto Sans CJK SC Regular" w:cs="Lohit Devanagari"/>
          <w:i/>
          <w:iCs/>
          <w:color w:val="auto"/>
          <w:kern w:val="2"/>
          <w:sz w:val="24"/>
          <w:szCs w:val="24"/>
          <w:lang w:val="en-US" w:eastAsia="zh-CN" w:bidi="hi-IN"/>
        </w:rPr>
        <w:t xml:space="preserve">: </w:t>
      </w:r>
      <w:r>
        <w:rPr>
          <w:rFonts w:eastAsia="Noto Sans CJK SC Regular" w:cs="Lohit Devanagari"/>
          <w:i/>
          <w:iCs/>
          <w:color w:val="auto"/>
          <w:kern w:val="2"/>
          <w:sz w:val="24"/>
          <w:szCs w:val="24"/>
          <w:lang w:val="en-US" w:eastAsia="zh-CN" w:bidi="hi-IN"/>
        </w:rPr>
        <w:t>Demo Day Driving Unloaded DC Motor</w:t>
      </w:r>
    </w:p>
    <w:p>
      <w:pPr>
        <w:pStyle w:val="TextBody"/>
        <w:spacing w:before="240" w:after="240"/>
        <w:rPr/>
      </w:pPr>
      <w:r>
        <w:rPr>
          <w:rFonts w:eastAsia="Noto Sans CJK SC Regular" w:cs="Lohit Devanagari"/>
          <w:i w:val="false"/>
          <w:iCs w:val="false"/>
          <w:color w:val="auto"/>
          <w:kern w:val="2"/>
          <w:sz w:val="24"/>
          <w:szCs w:val="24"/>
          <w:lang w:val="en-US" w:eastAsia="zh-CN" w:bidi="hi-IN"/>
        </w:rPr>
        <w:t xml:space="preserve">A </w:t>
      </w:r>
      <w:r>
        <w:rPr>
          <w:rFonts w:eastAsia="Noto Sans CJK SC Regular" w:cs="Lohit Devanagari"/>
          <w:i w:val="false"/>
          <w:iCs w:val="false"/>
          <w:color w:val="auto"/>
          <w:kern w:val="2"/>
          <w:sz w:val="24"/>
          <w:szCs w:val="24"/>
          <w:lang w:val="en-US" w:eastAsia="zh-CN" w:bidi="hi-IN"/>
        </w:rPr>
        <w:t xml:space="preserve">thermal image was recorded when the motor start test was completed. This image is shown in </w:t>
      </w:r>
      <w:r>
        <w:rPr>
          <w:rFonts w:eastAsia="Noto Sans CJK SC Regular" w:cs="Lohit Devanagari"/>
          <w:i w:val="false"/>
          <w:iCs w:val="false"/>
          <w:color w:val="auto"/>
          <w:kern w:val="2"/>
          <w:sz w:val="24"/>
          <w:szCs w:val="24"/>
          <w:lang w:val="en-US" w:eastAsia="zh-CN" w:bidi="hi-IN"/>
        </w:rPr>
        <w:fldChar w:fldCharType="begin"/>
      </w:r>
      <w:r>
        <w:rPr>
          <w:sz w:val="24"/>
          <w:i w:val="false"/>
          <w:kern w:val="2"/>
          <w:szCs w:val="24"/>
          <w:iCs w:val="false"/>
          <w:rFonts w:eastAsia="Noto Sans CJK SC Regular" w:cs="Lohit Devanagari"/>
        </w:rPr>
        <w:instrText> REF Ref_Figure15_label_and_number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16</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 Similar to testing we did prior to the demo day, the triac heat sink showed to be the hot spot. The ambient temperature at the time was approximately 21°C, so the temperature rise above ambient was 22°C at the heat sink.</w:t>
      </w:r>
    </w:p>
    <w:p>
      <w:pPr>
        <w:pStyle w:val="Normal"/>
        <w:keepNext w:val="true"/>
        <w:jc w:val="center"/>
        <w:rPr/>
      </w:pPr>
      <w:r>
        <w:rPr/>
        <w:drawing>
          <wp:inline distT="0" distB="0" distL="0" distR="0">
            <wp:extent cx="2438400" cy="182880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30" w:name="Ref_Figure6_label_and_number12211"/>
      <w:bookmarkStart w:id="31" w:name="Ref_Figure13_label_and_number11"/>
      <w:bookmarkStart w:id="32" w:name="Ref_Figure15_label_and_number"/>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color w:val="auto"/>
          <w:kern w:val="2"/>
          <w:sz w:val="24"/>
          <w:szCs w:val="24"/>
          <w:lang w:val="en-US" w:eastAsia="zh-CN" w:bidi="hi-IN"/>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16</w:t>
      </w:r>
      <w:r>
        <w:rPr>
          <w:sz w:val="24"/>
          <w:i/>
          <w:kern w:val="2"/>
          <w:szCs w:val="24"/>
          <w:iCs/>
          <w:rFonts w:eastAsia="Noto Sans CJK SC Regular" w:cs="Lohit Devanagari"/>
        </w:rPr>
        <w:fldChar w:fldCharType="end"/>
      </w:r>
      <w:bookmarkEnd w:id="32"/>
      <w:bookmarkEnd w:id="30"/>
      <w:bookmarkEnd w:id="31"/>
      <w:r>
        <w:rPr>
          <w:rFonts w:eastAsia="Noto Sans CJK SC Regular" w:cs="Lohit Devanagari"/>
          <w:i/>
          <w:iCs/>
          <w:color w:val="auto"/>
          <w:kern w:val="2"/>
          <w:sz w:val="24"/>
          <w:szCs w:val="24"/>
          <w:lang w:val="en-US" w:eastAsia="zh-CN" w:bidi="hi-IN"/>
        </w:rPr>
        <w:t xml:space="preserve">: </w:t>
      </w:r>
      <w:r>
        <w:rPr>
          <w:rFonts w:eastAsia="Noto Sans CJK SC Regular" w:cs="Lohit Devanagari"/>
          <w:i/>
          <w:iCs/>
          <w:color w:val="auto"/>
          <w:kern w:val="2"/>
          <w:sz w:val="24"/>
          <w:szCs w:val="24"/>
          <w:lang w:val="en-US" w:eastAsia="zh-CN" w:bidi="hi-IN"/>
        </w:rPr>
        <w:t>Thermal Image – End of Motor Start Test</w:t>
      </w:r>
    </w:p>
    <w:p>
      <w:pPr>
        <w:pStyle w:val="TextBody"/>
        <w:rPr/>
      </w:pPr>
      <w:r>
        <w:rPr>
          <w:rFonts w:eastAsia="Noto Sans CJK SC Regular" w:cs="Lohit Devanagari"/>
          <w:i w:val="false"/>
          <w:iCs w:val="false"/>
          <w:color w:val="auto"/>
          <w:kern w:val="2"/>
          <w:sz w:val="24"/>
          <w:szCs w:val="24"/>
          <w:lang w:val="en-US" w:eastAsia="zh-CN" w:bidi="hi-IN"/>
        </w:rPr>
        <w:t>A</w:t>
      </w:r>
      <w:r>
        <w:rPr>
          <w:rFonts w:eastAsia="Noto Sans CJK SC Regular" w:cs="Lohit Devanagari"/>
          <w:i w:val="false"/>
          <w:iCs w:val="false"/>
          <w:color w:val="auto"/>
          <w:kern w:val="2"/>
          <w:sz w:val="24"/>
          <w:szCs w:val="24"/>
          <w:lang w:val="en-US" w:eastAsia="zh-CN" w:bidi="hi-IN"/>
        </w:rPr>
        <w:t>fter completion of the unloaded motor start test, the “robust design” kettle load test was prepared. For that test, the lid of the project enclosure was placed on the project. The motor was started unloaded, then the kettle load was connected by closing the switch on the power strip supplying the kettle.</w:t>
      </w:r>
    </w:p>
    <w:p>
      <w:pPr>
        <w:pStyle w:val="TextBody"/>
        <w:rPr/>
      </w:pPr>
      <w:r>
        <w:rPr>
          <w:rFonts w:eastAsia="Noto Sans CJK SC Regular" w:cs="Lohit Devanagari"/>
          <w:i w:val="false"/>
          <w:iCs w:val="false"/>
          <w:color w:val="auto"/>
          <w:kern w:val="2"/>
          <w:sz w:val="24"/>
          <w:szCs w:val="24"/>
          <w:lang w:val="en-US" w:eastAsia="zh-CN" w:bidi="hi-IN"/>
        </w:rPr>
        <w:t>When the kettle load was connected, the loading of the motor and circuit was audible. The voltage drop on the output of the circuit was significant. We did not note at the time how much of the output voltage drop was due to the input voltage dropping and how much was dropped across our circuit.</w:t>
      </w:r>
    </w:p>
    <w:p>
      <w:pPr>
        <w:pStyle w:val="TextBody"/>
        <w:rPr>
          <w:highlight w:val="yellow"/>
        </w:rPr>
      </w:pPr>
      <w:r>
        <w:rPr>
          <w:rFonts w:eastAsia="Noto Sans CJK SC Regular" w:cs="Lohit Devanagari"/>
          <w:i w:val="false"/>
          <w:iCs w:val="false"/>
          <w:color w:val="auto"/>
          <w:kern w:val="2"/>
          <w:sz w:val="24"/>
          <w:szCs w:val="24"/>
          <w:highlight w:val="yellow"/>
          <w:lang w:val="en-US" w:eastAsia="zh-CN" w:bidi="hi-IN"/>
        </w:rPr>
        <w:t>Continue here</w:t>
      </w:r>
    </w:p>
    <w:p>
      <w:pPr>
        <w:pStyle w:val="Normal"/>
        <w:jc w:val="center"/>
        <w:rPr/>
      </w:pPr>
      <w:r>
        <w:rPr/>
        <w:drawing>
          <wp:inline distT="0" distB="0" distL="0" distR="0">
            <wp:extent cx="2438400" cy="182880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2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4" descr=""/>
                    <pic:cNvPicPr>
                      <a:picLocks noChangeAspect="1" noChangeArrowheads="1"/>
                    </pic:cNvPicPr>
                  </pic:nvPicPr>
                  <pic:blipFill>
                    <a:blip r:embed="rId24"/>
                    <a:stretch>
                      <a:fillRect/>
                    </a:stretch>
                  </pic:blipFill>
                  <pic:spPr bwMode="auto">
                    <a:xfrm>
                      <a:off x="0" y="0"/>
                      <a:ext cx="2438400" cy="1828800"/>
                    </a:xfrm>
                    <a:prstGeom prst="rect">
                      <a:avLst/>
                    </a:prstGeom>
                  </pic:spPr>
                </pic:pic>
              </a:graphicData>
            </a:graphic>
          </wp:inline>
        </w:drawing>
      </w:r>
    </w:p>
    <w:p>
      <w:pPr>
        <w:pStyle w:val="Figure"/>
        <w:spacing w:before="0" w:after="240"/>
        <w:jc w:val="center"/>
        <w:rPr/>
      </w:pPr>
      <w:r>
        <w:rPr>
          <w:rFonts w:eastAsia="Noto Sans CJK SC Regular" w:cs="Lohit Devanagari"/>
          <w:i/>
          <w:iCs/>
          <w:vanish/>
          <w:color w:val="auto"/>
          <w:kern w:val="2"/>
          <w:sz w:val="24"/>
          <w:szCs w:val="24"/>
          <w:lang w:val="en-US" w:eastAsia="zh-CN" w:bidi="hi-IN"/>
        </w:rPr>
        <w:br/>
      </w:r>
      <w:bookmarkStart w:id="33" w:name="Ref_Figure6_label_and_number122111"/>
      <w:bookmarkStart w:id="34" w:name="Ref_Figure13_label_and_number111"/>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color w:val="auto"/>
          <w:kern w:val="2"/>
          <w:sz w:val="24"/>
          <w:szCs w:val="24"/>
          <w:lang w:val="en-US" w:eastAsia="zh-CN" w:bidi="hi-IN"/>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17</w:t>
      </w:r>
      <w:r>
        <w:rPr>
          <w:sz w:val="24"/>
          <w:i/>
          <w:kern w:val="2"/>
          <w:szCs w:val="24"/>
          <w:iCs/>
          <w:rFonts w:eastAsia="Noto Sans CJK SC Regular" w:cs="Lohit Devanagari"/>
        </w:rPr>
        <w:fldChar w:fldCharType="end"/>
      </w:r>
      <w:bookmarkEnd w:id="33"/>
      <w:bookmarkEnd w:id="34"/>
      <w:r>
        <w:rPr>
          <w:rFonts w:eastAsia="Noto Sans CJK SC Regular" w:cs="Lohit Devanagari"/>
          <w:i/>
          <w:iCs/>
          <w:color w:val="auto"/>
          <w:kern w:val="2"/>
          <w:sz w:val="24"/>
          <w:szCs w:val="24"/>
          <w:lang w:val="en-US" w:eastAsia="zh-CN" w:bidi="hi-IN"/>
        </w:rPr>
        <w:t>: Thermal Images – End of Kettle Load Test (Left: Case closed, Right: Case open)</w:t>
      </w:r>
    </w:p>
    <w:sectPr>
      <w:type w:val="nextPage"/>
      <w:pgSz w:w="11906" w:h="16838"/>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Arial" w:hAnsi="Arial" w:eastAsia="Noto Sans CJK SC Regular" w:cs="Lohit Devanagari"/>
      <w:color w:val="auto"/>
      <w:kern w:val="2"/>
      <w:sz w:val="24"/>
      <w:szCs w:val="24"/>
      <w:lang w:val="en-US" w:eastAsia="zh-CN" w:bidi="hi-IN"/>
    </w:rPr>
  </w:style>
  <w:style w:type="paragraph" w:styleId="Heading1">
    <w:name w:val="Heading 1"/>
    <w:basedOn w:val="Heading"/>
    <w:next w:val="TextBody"/>
    <w:qFormat/>
    <w:pPr>
      <w:pageBreakBefore w:val="false"/>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28"/>
      <w:szCs w:val="32"/>
    </w:rPr>
  </w:style>
  <w:style w:type="paragraph" w:styleId="Heading3">
    <w:name w:val="Heading 3"/>
    <w:basedOn w:val="Heading"/>
    <w:next w:val="TextBody"/>
    <w:qFormat/>
    <w:pPr>
      <w:numPr>
        <w:ilvl w:val="2"/>
        <w:numId w:val="1"/>
      </w:numPr>
      <w:outlineLvl w:val="2"/>
    </w:pPr>
    <w:rPr>
      <w:bCs/>
      <w:u w:val="single"/>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Strong">
    <w:name w:val="Strong"/>
    <w:basedOn w:val="DefaultParagraphFont"/>
    <w:qFormat/>
    <w:rPr>
      <w:b/>
      <w:bCs/>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240"/>
    </w:pPr>
    <w:rPr>
      <w:szCs w:val="28"/>
    </w:rPr>
  </w:style>
  <w:style w:type="paragraph" w:styleId="TextBody">
    <w:name w:val="Body Text"/>
    <w:basedOn w:val="Normal"/>
    <w:pPr>
      <w:spacing w:lineRule="auto" w:line="276" w:before="240" w:after="2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styleId="Figure">
    <w:name w:val="Figure"/>
    <w:basedOn w:val="Caption1"/>
    <w:next w:val="TextBody"/>
    <w:qFormat/>
    <w:pPr>
      <w:spacing w:before="0" w:after="240"/>
      <w:jc w:val="center"/>
    </w:pP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Table">
    <w:name w:val="Table"/>
    <w:basedOn w:val="Caption1"/>
    <w:qFormat/>
    <w:pPr>
      <w:jc w:val="center"/>
    </w:pPr>
    <w:rPr/>
  </w:style>
  <w:style w:type="paragraph" w:styleId="FrameContents">
    <w:name w:val="Frame Contents"/>
    <w:basedOn w:val="Normal"/>
    <w:qFormat/>
    <w:pPr/>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026" w:leader="dot"/>
      </w:tabs>
      <w:ind w:left="0" w:right="0" w:hanging="0"/>
    </w:pPr>
    <w:rPr/>
  </w:style>
  <w:style w:type="paragraph" w:styleId="Contents2">
    <w:name w:val="TOC 2"/>
    <w:basedOn w:val="Index"/>
    <w:pPr>
      <w:tabs>
        <w:tab w:val="clear" w:pos="709"/>
        <w:tab w:val="right" w:pos="8743" w:leader="dot"/>
      </w:tabs>
      <w:ind w:left="283"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bmp"/><Relationship Id="rId3" Type="http://schemas.openxmlformats.org/officeDocument/2006/relationships/image" Target="media/image2.bmp"/><Relationship Id="rId4" Type="http://schemas.openxmlformats.org/officeDocument/2006/relationships/image" Target="media/image3.bmp"/><Relationship Id="rId5" Type="http://schemas.openxmlformats.org/officeDocument/2006/relationships/image" Target="media/image4.bmp"/><Relationship Id="rId6" Type="http://schemas.openxmlformats.org/officeDocument/2006/relationships/image" Target="media/image5.bmp"/><Relationship Id="rId7" Type="http://schemas.openxmlformats.org/officeDocument/2006/relationships/image" Target="media/image6.bmp"/><Relationship Id="rId8" Type="http://schemas.openxmlformats.org/officeDocument/2006/relationships/image" Target="media/image7.bmp"/><Relationship Id="rId9" Type="http://schemas.openxmlformats.org/officeDocument/2006/relationships/image" Target="media/image8.bmp"/><Relationship Id="rId10" Type="http://schemas.openxmlformats.org/officeDocument/2006/relationships/image" Target="media/image9.tif"/><Relationship Id="rId11" Type="http://schemas.openxmlformats.org/officeDocument/2006/relationships/image" Target="media/image10.jpeg"/><Relationship Id="rId12" Type="http://schemas.openxmlformats.org/officeDocument/2006/relationships/image" Target="media/image11.tif"/><Relationship Id="rId13" Type="http://schemas.openxmlformats.org/officeDocument/2006/relationships/image" Target="media/image12.jpeg"/><Relationship Id="rId14" Type="http://schemas.openxmlformats.org/officeDocument/2006/relationships/image" Target="media/image13.tif"/><Relationship Id="rId15" Type="http://schemas.openxmlformats.org/officeDocument/2006/relationships/image" Target="media/image14.jpeg"/><Relationship Id="rId16" Type="http://schemas.openxmlformats.org/officeDocument/2006/relationships/image" Target="media/image15.tif"/><Relationship Id="rId17" Type="http://schemas.openxmlformats.org/officeDocument/2006/relationships/image" Target="media/image16.jpeg"/><Relationship Id="rId18" Type="http://schemas.openxmlformats.org/officeDocument/2006/relationships/image" Target="media/image17.tif"/><Relationship Id="rId19" Type="http://schemas.openxmlformats.org/officeDocument/2006/relationships/image" Target="media/image18.jpeg"/><Relationship Id="rId20" Type="http://schemas.openxmlformats.org/officeDocument/2006/relationships/image" Target="media/image19.tif"/><Relationship Id="rId21" Type="http://schemas.openxmlformats.org/officeDocument/2006/relationships/image" Target="media/image20.tif"/><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656</TotalTime>
  <Application>LibreOffice/6.3.4.2$Linux_X86_64 LibreOffice_project/30$Build-2</Application>
  <Pages>9</Pages>
  <Words>1672</Words>
  <Characters>8244</Characters>
  <CharactersWithSpaces>9861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2019-12-03T00:39:00Z</dcterms:created>
  <dc:creator/>
  <dc:description/>
  <dc:language>en-US</dc:language>
  <cp:lastModifiedBy/>
  <dcterms:modified xsi:type="dcterms:W3CDTF">2020-01-14T17:39:27Z</dcterms:modified>
  <cp:revision>129</cp:revision>
  <dc:subject/>
  <dc:title>"Blue Smoke" Hardware Project Simulation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