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F64" w:rsidRPr="000507CD" w:rsidRDefault="000507CD" w:rsidP="000507CD">
      <w:pPr>
        <w:autoSpaceDE w:val="0"/>
        <w:autoSpaceDN w:val="0"/>
        <w:adjustRightInd w:val="0"/>
        <w:spacing w:after="0" w:line="240" w:lineRule="auto"/>
        <w:jc w:val="center"/>
        <w:rPr>
          <w:rFonts w:cs="CenturyGothic-Bold"/>
          <w:b/>
          <w:bCs/>
          <w:color w:val="12349B"/>
          <w:sz w:val="24"/>
          <w:szCs w:val="24"/>
        </w:rPr>
      </w:pPr>
      <w:r w:rsidRPr="000507CD">
        <w:rPr>
          <w:rFonts w:cs="CenturyGothic-Bold"/>
          <w:b/>
          <w:bCs/>
          <w:color w:val="12349B"/>
          <w:sz w:val="24"/>
          <w:szCs w:val="24"/>
        </w:rPr>
        <w:t>Chapter 4 Summary</w:t>
      </w:r>
    </w:p>
    <w:p w:rsidR="00F72F64" w:rsidRPr="000507CD" w:rsidRDefault="00F72F64" w:rsidP="00F72F64">
      <w:pPr>
        <w:autoSpaceDE w:val="0"/>
        <w:autoSpaceDN w:val="0"/>
        <w:adjustRightInd w:val="0"/>
        <w:spacing w:after="0" w:line="240" w:lineRule="auto"/>
        <w:rPr>
          <w:rFonts w:cs="WarnockPro-Regular"/>
          <w:sz w:val="24"/>
          <w:szCs w:val="24"/>
        </w:rPr>
      </w:pPr>
    </w:p>
    <w:p w:rsidR="00F72F64" w:rsidRPr="000507CD" w:rsidRDefault="00F72F64" w:rsidP="00F72F64">
      <w:pPr>
        <w:autoSpaceDE w:val="0"/>
        <w:autoSpaceDN w:val="0"/>
        <w:adjustRightInd w:val="0"/>
        <w:spacing w:after="0" w:line="240" w:lineRule="auto"/>
        <w:rPr>
          <w:rFonts w:cs="WarnockPro-Regular"/>
          <w:color w:val="000000"/>
          <w:sz w:val="24"/>
          <w:szCs w:val="24"/>
        </w:rPr>
      </w:pPr>
      <w:r w:rsidRPr="000507CD">
        <w:rPr>
          <w:rFonts w:cs="WarnockPro-Regular"/>
          <w:sz w:val="24"/>
          <w:szCs w:val="24"/>
        </w:rPr>
        <w:t xml:space="preserve">In this chapter we examined the problem of </w:t>
      </w:r>
      <w:proofErr w:type="spellStart"/>
      <w:r w:rsidRPr="000507CD">
        <w:rPr>
          <w:rFonts w:cs="WarnockPro-Regular"/>
          <w:sz w:val="24"/>
          <w:szCs w:val="24"/>
        </w:rPr>
        <w:t>multicollinearity</w:t>
      </w:r>
      <w:proofErr w:type="spellEnd"/>
      <w:r w:rsidRPr="000507CD">
        <w:rPr>
          <w:rFonts w:cs="WarnockPro-Regular"/>
          <w:sz w:val="24"/>
          <w:szCs w:val="24"/>
        </w:rPr>
        <w:t>, a problem commonly</w:t>
      </w:r>
      <w:r w:rsidRPr="000507CD">
        <w:rPr>
          <w:rFonts w:cs="WarnockPro-Regular"/>
          <w:color w:val="000000"/>
          <w:sz w:val="24"/>
          <w:szCs w:val="24"/>
        </w:rPr>
        <w:t xml:space="preserve"> encountered in empirical work, especially if there are several correlated explanatory variables in the model. As long as </w:t>
      </w:r>
      <w:proofErr w:type="spellStart"/>
      <w:r w:rsidRPr="000507CD">
        <w:rPr>
          <w:rFonts w:cs="WarnockPro-Regular"/>
          <w:color w:val="000000"/>
          <w:sz w:val="24"/>
          <w:szCs w:val="24"/>
        </w:rPr>
        <w:t>collinearity</w:t>
      </w:r>
      <w:proofErr w:type="spellEnd"/>
      <w:r w:rsidRPr="000507CD">
        <w:rPr>
          <w:rFonts w:cs="WarnockPro-Regular"/>
          <w:color w:val="000000"/>
          <w:sz w:val="24"/>
          <w:szCs w:val="24"/>
        </w:rPr>
        <w:t xml:space="preserve"> is not perfect, we can work within the framework of the classical linear regression model, provided the other assumptions of the CLRM are satisfied.</w:t>
      </w:r>
    </w:p>
    <w:p w:rsidR="00F72F64" w:rsidRPr="000507CD" w:rsidRDefault="00F72F64" w:rsidP="00F72F64">
      <w:pPr>
        <w:autoSpaceDE w:val="0"/>
        <w:autoSpaceDN w:val="0"/>
        <w:adjustRightInd w:val="0"/>
        <w:spacing w:after="0" w:line="240" w:lineRule="auto"/>
        <w:rPr>
          <w:rFonts w:cs="WarnockPro-Regular"/>
          <w:color w:val="000000"/>
          <w:sz w:val="24"/>
          <w:szCs w:val="24"/>
        </w:rPr>
      </w:pPr>
    </w:p>
    <w:p w:rsidR="00F72F64" w:rsidRPr="000507CD" w:rsidRDefault="00F72F64" w:rsidP="00F72F64">
      <w:pPr>
        <w:autoSpaceDE w:val="0"/>
        <w:autoSpaceDN w:val="0"/>
        <w:adjustRightInd w:val="0"/>
        <w:spacing w:after="0" w:line="240" w:lineRule="auto"/>
        <w:rPr>
          <w:rFonts w:cs="WarnockPro-Regular"/>
          <w:color w:val="000000"/>
          <w:sz w:val="24"/>
          <w:szCs w:val="24"/>
        </w:rPr>
      </w:pPr>
      <w:r w:rsidRPr="000507CD">
        <w:rPr>
          <w:rFonts w:cs="WarnockPro-Regular"/>
          <w:color w:val="000000"/>
          <w:sz w:val="24"/>
          <w:szCs w:val="24"/>
        </w:rPr>
        <w:t xml:space="preserve">If </w:t>
      </w:r>
      <w:proofErr w:type="spellStart"/>
      <w:r w:rsidRPr="000507CD">
        <w:rPr>
          <w:rFonts w:cs="WarnockPro-Regular"/>
          <w:color w:val="000000"/>
          <w:sz w:val="24"/>
          <w:szCs w:val="24"/>
        </w:rPr>
        <w:t>collinearity</w:t>
      </w:r>
      <w:proofErr w:type="spellEnd"/>
      <w:r w:rsidRPr="000507CD">
        <w:rPr>
          <w:rFonts w:cs="WarnockPro-Regular"/>
          <w:color w:val="000000"/>
          <w:sz w:val="24"/>
          <w:szCs w:val="24"/>
        </w:rPr>
        <w:t xml:space="preserve"> is not perfect, but high, several consequences ensue. The OLS estimators are still BLUE, but one or more regression coefficients have large standard errors relative to the values of the coefficients, thereby making the </w:t>
      </w:r>
      <w:r w:rsidRPr="000507CD">
        <w:rPr>
          <w:rFonts w:cs="WarnockPro-It"/>
          <w:i/>
          <w:iCs/>
          <w:color w:val="000000"/>
          <w:sz w:val="24"/>
          <w:szCs w:val="24"/>
        </w:rPr>
        <w:t xml:space="preserve">t </w:t>
      </w:r>
      <w:r w:rsidRPr="000507CD">
        <w:rPr>
          <w:rFonts w:cs="WarnockPro-Regular"/>
          <w:color w:val="000000"/>
          <w:sz w:val="24"/>
          <w:szCs w:val="24"/>
        </w:rPr>
        <w:t>ratios small. Therefore one may conclude (misleadingly) that the true values of these coefficients are not different from zero. Also, the regression coefficients may be very sensitive to small changes in the data, especially if the sample is relatively small (see Exercise 4.6).</w:t>
      </w:r>
    </w:p>
    <w:p w:rsidR="00F72F64" w:rsidRPr="000507CD" w:rsidRDefault="00F72F64" w:rsidP="00F72F64">
      <w:pPr>
        <w:autoSpaceDE w:val="0"/>
        <w:autoSpaceDN w:val="0"/>
        <w:adjustRightInd w:val="0"/>
        <w:spacing w:after="0" w:line="240" w:lineRule="auto"/>
        <w:rPr>
          <w:rFonts w:cs="WarnockPro-Regular"/>
          <w:color w:val="000000"/>
          <w:sz w:val="24"/>
          <w:szCs w:val="24"/>
        </w:rPr>
      </w:pPr>
    </w:p>
    <w:p w:rsidR="00F72F64" w:rsidRPr="000507CD" w:rsidRDefault="00F72F64" w:rsidP="00F72F64">
      <w:pPr>
        <w:autoSpaceDE w:val="0"/>
        <w:autoSpaceDN w:val="0"/>
        <w:adjustRightInd w:val="0"/>
        <w:spacing w:after="0" w:line="240" w:lineRule="auto"/>
        <w:rPr>
          <w:rFonts w:cs="WarnockPro-Regular"/>
          <w:color w:val="000000"/>
          <w:sz w:val="24"/>
          <w:szCs w:val="24"/>
        </w:rPr>
      </w:pPr>
      <w:r w:rsidRPr="000507CD">
        <w:rPr>
          <w:rFonts w:cs="WarnockPro-Regular"/>
          <w:color w:val="000000"/>
          <w:sz w:val="24"/>
          <w:szCs w:val="24"/>
        </w:rPr>
        <w:t xml:space="preserve">There are several diagnostic tests to detect </w:t>
      </w:r>
      <w:proofErr w:type="spellStart"/>
      <w:r w:rsidRPr="000507CD">
        <w:rPr>
          <w:rFonts w:cs="WarnockPro-Regular"/>
          <w:color w:val="000000"/>
          <w:sz w:val="24"/>
          <w:szCs w:val="24"/>
        </w:rPr>
        <w:t>collinearity</w:t>
      </w:r>
      <w:proofErr w:type="spellEnd"/>
      <w:r w:rsidRPr="000507CD">
        <w:rPr>
          <w:rFonts w:cs="WarnockPro-Regular"/>
          <w:color w:val="000000"/>
          <w:sz w:val="24"/>
          <w:szCs w:val="24"/>
        </w:rPr>
        <w:t>, but there is no guarantee that they will yield satisfactory results. It is basically a trial and error process.</w:t>
      </w:r>
    </w:p>
    <w:p w:rsidR="00F72F64" w:rsidRPr="000507CD" w:rsidRDefault="00F72F64" w:rsidP="00F72F64">
      <w:pPr>
        <w:autoSpaceDE w:val="0"/>
        <w:autoSpaceDN w:val="0"/>
        <w:adjustRightInd w:val="0"/>
        <w:spacing w:after="0" w:line="240" w:lineRule="auto"/>
        <w:rPr>
          <w:rFonts w:cs="WarnockPro-Regular"/>
          <w:color w:val="000000"/>
          <w:sz w:val="24"/>
          <w:szCs w:val="24"/>
        </w:rPr>
      </w:pPr>
    </w:p>
    <w:p w:rsidR="00F72F64" w:rsidRPr="000507CD" w:rsidRDefault="00F72F64" w:rsidP="00F72F64">
      <w:pPr>
        <w:autoSpaceDE w:val="0"/>
        <w:autoSpaceDN w:val="0"/>
        <w:adjustRightInd w:val="0"/>
        <w:spacing w:after="0" w:line="240" w:lineRule="auto"/>
        <w:rPr>
          <w:rFonts w:cs="WarnockPro-Regular"/>
          <w:color w:val="000000"/>
          <w:sz w:val="24"/>
          <w:szCs w:val="24"/>
        </w:rPr>
      </w:pPr>
      <w:r w:rsidRPr="000507CD">
        <w:rPr>
          <w:rFonts w:cs="WarnockPro-Regular"/>
          <w:color w:val="000000"/>
          <w:sz w:val="24"/>
          <w:szCs w:val="24"/>
        </w:rPr>
        <w:t xml:space="preserve">The best practical advice is to do nothing if you encounter </w:t>
      </w:r>
      <w:proofErr w:type="spellStart"/>
      <w:r w:rsidRPr="000507CD">
        <w:rPr>
          <w:rFonts w:cs="WarnockPro-Regular"/>
          <w:color w:val="000000"/>
          <w:sz w:val="24"/>
          <w:szCs w:val="24"/>
        </w:rPr>
        <w:t>collinearity</w:t>
      </w:r>
      <w:proofErr w:type="spellEnd"/>
      <w:r w:rsidRPr="000507CD">
        <w:rPr>
          <w:rFonts w:cs="WarnockPro-Regular"/>
          <w:color w:val="000000"/>
          <w:sz w:val="24"/>
          <w:szCs w:val="24"/>
        </w:rPr>
        <w:t xml:space="preserve">, for very often we have no control over the data. However, it is very important that the variables included in the model are chosen carefully. As our illustrative example shows, redefining a model by excluding variables that may not belong in the model may attenuate the </w:t>
      </w:r>
      <w:proofErr w:type="spellStart"/>
      <w:r w:rsidRPr="000507CD">
        <w:rPr>
          <w:rFonts w:cs="WarnockPro-Regular"/>
          <w:color w:val="000000"/>
          <w:sz w:val="24"/>
          <w:szCs w:val="24"/>
        </w:rPr>
        <w:t>collinearity</w:t>
      </w:r>
      <w:proofErr w:type="spellEnd"/>
      <w:r w:rsidRPr="000507CD">
        <w:rPr>
          <w:rFonts w:cs="WarnockPro-Regular"/>
          <w:color w:val="000000"/>
          <w:sz w:val="24"/>
          <w:szCs w:val="24"/>
        </w:rPr>
        <w:t xml:space="preserve"> problem, provided we do not omit variables that are relevant in a given situation. Otherwise, in reducing </w:t>
      </w:r>
      <w:proofErr w:type="spellStart"/>
      <w:r w:rsidRPr="000507CD">
        <w:rPr>
          <w:rFonts w:cs="WarnockPro-Regular"/>
          <w:color w:val="000000"/>
          <w:sz w:val="24"/>
          <w:szCs w:val="24"/>
        </w:rPr>
        <w:t>collinearity</w:t>
      </w:r>
      <w:proofErr w:type="spellEnd"/>
      <w:r w:rsidRPr="000507CD">
        <w:rPr>
          <w:rFonts w:cs="WarnockPro-Regular"/>
          <w:color w:val="000000"/>
          <w:sz w:val="24"/>
          <w:szCs w:val="24"/>
        </w:rPr>
        <w:t xml:space="preserve"> we will be committing model specification errors, which are discussed in Chapter 7. So, think about the</w:t>
      </w:r>
    </w:p>
    <w:p w:rsidR="00F72F64" w:rsidRPr="000507CD" w:rsidRDefault="00F72F64" w:rsidP="00F72F64">
      <w:pPr>
        <w:autoSpaceDE w:val="0"/>
        <w:autoSpaceDN w:val="0"/>
        <w:adjustRightInd w:val="0"/>
        <w:spacing w:after="0" w:line="240" w:lineRule="auto"/>
        <w:rPr>
          <w:rFonts w:cs="WarnockPro-Regular"/>
          <w:color w:val="000000"/>
          <w:sz w:val="24"/>
          <w:szCs w:val="24"/>
        </w:rPr>
      </w:pPr>
      <w:proofErr w:type="gramStart"/>
      <w:r w:rsidRPr="000507CD">
        <w:rPr>
          <w:rFonts w:cs="WarnockPro-Regular"/>
          <w:color w:val="000000"/>
          <w:sz w:val="24"/>
          <w:szCs w:val="24"/>
        </w:rPr>
        <w:t>model</w:t>
      </w:r>
      <w:proofErr w:type="gramEnd"/>
      <w:r w:rsidRPr="000507CD">
        <w:rPr>
          <w:rFonts w:cs="WarnockPro-Regular"/>
          <w:color w:val="000000"/>
          <w:sz w:val="24"/>
          <w:szCs w:val="24"/>
        </w:rPr>
        <w:t xml:space="preserve"> carefully before you estimate the regression model.</w:t>
      </w:r>
    </w:p>
    <w:p w:rsidR="00F72F64" w:rsidRPr="000507CD" w:rsidRDefault="00F72F64" w:rsidP="00F72F64">
      <w:pPr>
        <w:autoSpaceDE w:val="0"/>
        <w:autoSpaceDN w:val="0"/>
        <w:adjustRightInd w:val="0"/>
        <w:spacing w:after="0" w:line="240" w:lineRule="auto"/>
        <w:rPr>
          <w:rFonts w:cs="WarnockPro-Regular"/>
          <w:color w:val="000000"/>
          <w:sz w:val="24"/>
          <w:szCs w:val="24"/>
        </w:rPr>
      </w:pPr>
    </w:p>
    <w:p w:rsidR="00F72F64" w:rsidRPr="000507CD" w:rsidRDefault="00F72F64" w:rsidP="00F72F64">
      <w:pPr>
        <w:autoSpaceDE w:val="0"/>
        <w:autoSpaceDN w:val="0"/>
        <w:adjustRightInd w:val="0"/>
        <w:spacing w:after="0" w:line="240" w:lineRule="auto"/>
        <w:rPr>
          <w:rFonts w:cs="WarnockPro-Regular"/>
          <w:color w:val="000000"/>
          <w:sz w:val="24"/>
          <w:szCs w:val="24"/>
        </w:rPr>
      </w:pPr>
      <w:r w:rsidRPr="000507CD">
        <w:rPr>
          <w:rFonts w:cs="WarnockPro-Regular"/>
          <w:color w:val="000000"/>
          <w:sz w:val="24"/>
          <w:szCs w:val="24"/>
        </w:rPr>
        <w:t xml:space="preserve">There is one caveat. If there is </w:t>
      </w:r>
      <w:proofErr w:type="spellStart"/>
      <w:r w:rsidRPr="000507CD">
        <w:rPr>
          <w:rFonts w:cs="WarnockPro-Regular"/>
          <w:color w:val="000000"/>
          <w:sz w:val="24"/>
          <w:szCs w:val="24"/>
        </w:rPr>
        <w:t>multicollinearity</w:t>
      </w:r>
      <w:proofErr w:type="spellEnd"/>
      <w:r w:rsidRPr="000507CD">
        <w:rPr>
          <w:rFonts w:cs="WarnockPro-Regular"/>
          <w:color w:val="000000"/>
          <w:sz w:val="24"/>
          <w:szCs w:val="24"/>
        </w:rPr>
        <w:t xml:space="preserve"> in a model and if your objective is forecasting, </w:t>
      </w:r>
      <w:proofErr w:type="spellStart"/>
      <w:r w:rsidRPr="000507CD">
        <w:rPr>
          <w:rFonts w:cs="WarnockPro-Regular"/>
          <w:color w:val="000000"/>
          <w:sz w:val="24"/>
          <w:szCs w:val="24"/>
        </w:rPr>
        <w:t>multicollinearity</w:t>
      </w:r>
      <w:proofErr w:type="spellEnd"/>
      <w:r w:rsidRPr="000507CD">
        <w:rPr>
          <w:rFonts w:cs="WarnockPro-Regular"/>
          <w:color w:val="000000"/>
          <w:sz w:val="24"/>
          <w:szCs w:val="24"/>
        </w:rPr>
        <w:t xml:space="preserve"> may not be bad, provided the collinear relationship observed in the sample continues to hold in the forecast period.</w:t>
      </w:r>
    </w:p>
    <w:p w:rsidR="00F72F64" w:rsidRPr="000507CD" w:rsidRDefault="00F72F64" w:rsidP="00F72F64">
      <w:pPr>
        <w:autoSpaceDE w:val="0"/>
        <w:autoSpaceDN w:val="0"/>
        <w:adjustRightInd w:val="0"/>
        <w:spacing w:after="0" w:line="240" w:lineRule="auto"/>
        <w:rPr>
          <w:rFonts w:cs="WarnockPro-Regular"/>
          <w:color w:val="000000"/>
          <w:sz w:val="24"/>
          <w:szCs w:val="24"/>
        </w:rPr>
      </w:pPr>
    </w:p>
    <w:p w:rsidR="00F72F64" w:rsidRPr="000507CD" w:rsidRDefault="00F72F64" w:rsidP="00F72F64">
      <w:pPr>
        <w:autoSpaceDE w:val="0"/>
        <w:autoSpaceDN w:val="0"/>
        <w:adjustRightInd w:val="0"/>
        <w:spacing w:after="0" w:line="240" w:lineRule="auto"/>
        <w:rPr>
          <w:rFonts w:cs="WarnockPro-Regular"/>
          <w:color w:val="000000"/>
          <w:sz w:val="24"/>
          <w:szCs w:val="24"/>
        </w:rPr>
      </w:pPr>
      <w:r w:rsidRPr="000507CD">
        <w:rPr>
          <w:rFonts w:cs="WarnockPro-Regular"/>
          <w:color w:val="000000"/>
          <w:sz w:val="24"/>
          <w:szCs w:val="24"/>
        </w:rPr>
        <w:t xml:space="preserve">Finally, there is a statistical technique, called </w:t>
      </w:r>
      <w:r w:rsidRPr="000507CD">
        <w:rPr>
          <w:rFonts w:cs="WarnockPro-Semibold"/>
          <w:b/>
          <w:bCs/>
          <w:color w:val="000000"/>
          <w:sz w:val="24"/>
          <w:szCs w:val="24"/>
        </w:rPr>
        <w:t>principal components analysis</w:t>
      </w:r>
      <w:r w:rsidRPr="000507CD">
        <w:rPr>
          <w:rFonts w:cs="WarnockPro-Regular"/>
          <w:color w:val="000000"/>
          <w:sz w:val="24"/>
          <w:szCs w:val="24"/>
        </w:rPr>
        <w:t>, which will “resolve” the problem of near-</w:t>
      </w:r>
      <w:proofErr w:type="spellStart"/>
      <w:r w:rsidRPr="000507CD">
        <w:rPr>
          <w:rFonts w:cs="WarnockPro-Regular"/>
          <w:color w:val="000000"/>
          <w:sz w:val="24"/>
          <w:szCs w:val="24"/>
        </w:rPr>
        <w:t>collinearity</w:t>
      </w:r>
      <w:proofErr w:type="spellEnd"/>
      <w:r w:rsidRPr="000507CD">
        <w:rPr>
          <w:rFonts w:cs="WarnockPro-Regular"/>
          <w:color w:val="000000"/>
          <w:sz w:val="24"/>
          <w:szCs w:val="24"/>
        </w:rPr>
        <w:t xml:space="preserve">. In PCA we construct artificial variables in such a way that they are orthogonal to each other. These artificial variables, called principal components (PC), are extracted from the original </w:t>
      </w:r>
      <w:r w:rsidRPr="000507CD">
        <w:rPr>
          <w:rFonts w:cs="WarnockPro-It"/>
          <w:i/>
          <w:iCs/>
          <w:color w:val="000000"/>
          <w:sz w:val="24"/>
          <w:szCs w:val="24"/>
        </w:rPr>
        <w:t xml:space="preserve">X </w:t>
      </w:r>
      <w:proofErr w:type="spellStart"/>
      <w:r w:rsidRPr="000507CD">
        <w:rPr>
          <w:rFonts w:cs="WarnockPro-Regular"/>
          <w:color w:val="000000"/>
          <w:sz w:val="24"/>
          <w:szCs w:val="24"/>
        </w:rPr>
        <w:t>regressors</w:t>
      </w:r>
      <w:proofErr w:type="spellEnd"/>
      <w:r w:rsidRPr="000507CD">
        <w:rPr>
          <w:rFonts w:cs="WarnockPro-Regular"/>
          <w:color w:val="000000"/>
          <w:sz w:val="24"/>
          <w:szCs w:val="24"/>
        </w:rPr>
        <w:t>.</w:t>
      </w:r>
    </w:p>
    <w:p w:rsidR="00F72F64" w:rsidRPr="000507CD" w:rsidRDefault="00F72F64" w:rsidP="00F72F64">
      <w:pPr>
        <w:autoSpaceDE w:val="0"/>
        <w:autoSpaceDN w:val="0"/>
        <w:adjustRightInd w:val="0"/>
        <w:spacing w:after="0" w:line="240" w:lineRule="auto"/>
        <w:rPr>
          <w:rFonts w:cs="WarnockPro-Regular"/>
          <w:color w:val="000000"/>
          <w:sz w:val="24"/>
          <w:szCs w:val="24"/>
        </w:rPr>
      </w:pPr>
    </w:p>
    <w:p w:rsidR="00F72F64" w:rsidRPr="000507CD" w:rsidRDefault="00F72F64" w:rsidP="00F72F64">
      <w:pPr>
        <w:autoSpaceDE w:val="0"/>
        <w:autoSpaceDN w:val="0"/>
        <w:adjustRightInd w:val="0"/>
        <w:spacing w:after="0" w:line="240" w:lineRule="auto"/>
        <w:rPr>
          <w:rFonts w:cs="WarnockPro-Regular"/>
          <w:color w:val="000000"/>
          <w:sz w:val="24"/>
          <w:szCs w:val="24"/>
        </w:rPr>
      </w:pPr>
      <w:r w:rsidRPr="000507CD">
        <w:rPr>
          <w:rFonts w:cs="WarnockPro-Regular"/>
          <w:color w:val="000000"/>
          <w:sz w:val="24"/>
          <w:szCs w:val="24"/>
        </w:rPr>
        <w:t xml:space="preserve">We can then </w:t>
      </w:r>
      <w:proofErr w:type="gramStart"/>
      <w:r w:rsidRPr="000507CD">
        <w:rPr>
          <w:rFonts w:cs="WarnockPro-Regular"/>
          <w:color w:val="000000"/>
          <w:sz w:val="24"/>
          <w:szCs w:val="24"/>
        </w:rPr>
        <w:t>regress</w:t>
      </w:r>
      <w:proofErr w:type="gramEnd"/>
      <w:r w:rsidRPr="000507CD">
        <w:rPr>
          <w:rFonts w:cs="WarnockPro-Regular"/>
          <w:color w:val="000000"/>
          <w:sz w:val="24"/>
          <w:szCs w:val="24"/>
        </w:rPr>
        <w:t xml:space="preserve"> the original </w:t>
      </w:r>
      <w:proofErr w:type="spellStart"/>
      <w:r w:rsidRPr="000507CD">
        <w:rPr>
          <w:rFonts w:cs="WarnockPro-Regular"/>
          <w:color w:val="000000"/>
          <w:sz w:val="24"/>
          <w:szCs w:val="24"/>
        </w:rPr>
        <w:t>regressand</w:t>
      </w:r>
      <w:proofErr w:type="spellEnd"/>
      <w:r w:rsidRPr="000507CD">
        <w:rPr>
          <w:rFonts w:cs="WarnockPro-Regular"/>
          <w:color w:val="000000"/>
          <w:sz w:val="24"/>
          <w:szCs w:val="24"/>
        </w:rPr>
        <w:t xml:space="preserve"> on the principal components. We showed how the PCs are computed and interpreted, using our illustrative example.</w:t>
      </w:r>
    </w:p>
    <w:p w:rsidR="00F72F64" w:rsidRPr="000507CD" w:rsidRDefault="00F72F64" w:rsidP="00F72F64">
      <w:pPr>
        <w:autoSpaceDE w:val="0"/>
        <w:autoSpaceDN w:val="0"/>
        <w:adjustRightInd w:val="0"/>
        <w:spacing w:after="0" w:line="240" w:lineRule="auto"/>
        <w:rPr>
          <w:rFonts w:cs="WarnockPro-Regular"/>
          <w:color w:val="000000"/>
          <w:sz w:val="24"/>
          <w:szCs w:val="24"/>
        </w:rPr>
      </w:pPr>
    </w:p>
    <w:p w:rsidR="00BF2170" w:rsidRPr="000507CD" w:rsidRDefault="00F72F64" w:rsidP="00F72F64">
      <w:pPr>
        <w:autoSpaceDE w:val="0"/>
        <w:autoSpaceDN w:val="0"/>
        <w:adjustRightInd w:val="0"/>
        <w:spacing w:after="0" w:line="240" w:lineRule="auto"/>
        <w:rPr>
          <w:rFonts w:cs="WarnockPro-Regular"/>
          <w:color w:val="000000"/>
          <w:sz w:val="24"/>
          <w:szCs w:val="24"/>
        </w:rPr>
      </w:pPr>
      <w:r w:rsidRPr="000507CD">
        <w:rPr>
          <w:rFonts w:cs="WarnockPro-Regular"/>
          <w:color w:val="000000"/>
          <w:sz w:val="24"/>
          <w:szCs w:val="24"/>
        </w:rPr>
        <w:t xml:space="preserve">One advantage of this method is that the PCs are usually smaller in number than the original number of </w:t>
      </w:r>
      <w:proofErr w:type="spellStart"/>
      <w:r w:rsidRPr="000507CD">
        <w:rPr>
          <w:rFonts w:cs="WarnockPro-Regular"/>
          <w:color w:val="000000"/>
          <w:sz w:val="24"/>
          <w:szCs w:val="24"/>
        </w:rPr>
        <w:t>regressors</w:t>
      </w:r>
      <w:proofErr w:type="spellEnd"/>
      <w:r w:rsidRPr="000507CD">
        <w:rPr>
          <w:rFonts w:cs="WarnockPro-Regular"/>
          <w:color w:val="000000"/>
          <w:sz w:val="24"/>
          <w:szCs w:val="24"/>
        </w:rPr>
        <w:t>. But one practical disadvantage of the PCA is that the PCs very often do not have viable economic meaning, as they are (weighted) combinations of the original variables which may be measured in different units of measurement. Therefore, it may be hard to interpret the PCs. That is why they are not much used in economic research, although they are used extensively in psychological and education research.</w:t>
      </w:r>
    </w:p>
    <w:sectPr w:rsidR="00BF2170" w:rsidRPr="000507C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7CD" w:rsidRDefault="000507CD" w:rsidP="000507CD">
      <w:pPr>
        <w:spacing w:after="0" w:line="240" w:lineRule="auto"/>
      </w:pPr>
      <w:r>
        <w:separator/>
      </w:r>
    </w:p>
  </w:endnote>
  <w:endnote w:type="continuationSeparator" w:id="0">
    <w:p w:rsidR="000507CD" w:rsidRDefault="000507CD" w:rsidP="00050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WarnockPro-Regular">
    <w:panose1 w:val="00000000000000000000"/>
    <w:charset w:val="00"/>
    <w:family w:val="auto"/>
    <w:notTrueType/>
    <w:pitch w:val="default"/>
    <w:sig w:usb0="00000003" w:usb1="00000000" w:usb2="00000000" w:usb3="00000000" w:csb0="00000001" w:csb1="00000000"/>
  </w:font>
  <w:font w:name="WarnockPro-It">
    <w:panose1 w:val="00000000000000000000"/>
    <w:charset w:val="00"/>
    <w:family w:val="auto"/>
    <w:notTrueType/>
    <w:pitch w:val="default"/>
    <w:sig w:usb0="00000003" w:usb1="00000000" w:usb2="00000000" w:usb3="00000000" w:csb0="00000001" w:csb1="00000000"/>
  </w:font>
  <w:font w:name="WarnockPro-Sem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7CD" w:rsidRDefault="000507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7CD" w:rsidRPr="00033297" w:rsidRDefault="000507CD" w:rsidP="000507CD">
    <w:pPr>
      <w:pStyle w:val="Header"/>
      <w:rPr>
        <w:rFonts w:cs="Arial"/>
        <w:i/>
        <w:sz w:val="18"/>
        <w:szCs w:val="18"/>
      </w:rPr>
    </w:pPr>
    <w:r>
      <w:rPr>
        <w:rFonts w:cs="Arial"/>
        <w:i/>
        <w:sz w:val="18"/>
        <w:szCs w:val="18"/>
      </w:rPr>
      <w:t>Econometrics by Example</w:t>
    </w:r>
    <w:r>
      <w:rPr>
        <w:rFonts w:eastAsiaTheme="majorEastAsia" w:cs="Arial"/>
        <w:sz w:val="18"/>
        <w:szCs w:val="18"/>
      </w:rPr>
      <w:t xml:space="preserve">, second edition, © </w:t>
    </w:r>
    <w:proofErr w:type="spellStart"/>
    <w:r>
      <w:rPr>
        <w:rFonts w:eastAsiaTheme="majorEastAsia" w:cs="Arial"/>
        <w:sz w:val="18"/>
        <w:szCs w:val="18"/>
      </w:rPr>
      <w:t>Damodar</w:t>
    </w:r>
    <w:proofErr w:type="spellEnd"/>
    <w:r>
      <w:rPr>
        <w:rFonts w:eastAsiaTheme="majorEastAsia" w:cs="Arial"/>
        <w:sz w:val="18"/>
        <w:szCs w:val="18"/>
      </w:rPr>
      <w:t xml:space="preserve"> Gujarati</w:t>
    </w:r>
    <w:r w:rsidRPr="00C3252F">
      <w:rPr>
        <w:rFonts w:eastAsiaTheme="majorEastAsia" w:cs="Arial"/>
        <w:sz w:val="18"/>
        <w:szCs w:val="18"/>
      </w:rPr>
      <w:t>, 2014</w:t>
    </w:r>
    <w:r>
      <w:rPr>
        <w:rFonts w:eastAsiaTheme="majorEastAsia" w:cs="Arial"/>
        <w:sz w:val="18"/>
        <w:szCs w:val="18"/>
      </w:rPr>
      <w:t xml:space="preserve">. </w:t>
    </w:r>
  </w:p>
  <w:p w:rsidR="000507CD" w:rsidRPr="00C3252F" w:rsidRDefault="000507CD" w:rsidP="000507CD">
    <w:pPr>
      <w:pStyle w:val="Footer"/>
      <w:rPr>
        <w:rFonts w:cs="Arial"/>
        <w:sz w:val="18"/>
        <w:szCs w:val="18"/>
      </w:rPr>
    </w:pPr>
    <w:r w:rsidRPr="00C3252F">
      <w:rPr>
        <w:rFonts w:cs="Arial"/>
        <w:sz w:val="18"/>
        <w:szCs w:val="18"/>
      </w:rPr>
      <w:t xml:space="preserve">For more resources visit </w:t>
    </w:r>
    <w:hyperlink r:id="rId1" w:history="1">
      <w:r w:rsidRPr="004E0747">
        <w:rPr>
          <w:rStyle w:val="Hyperlink"/>
          <w:rFonts w:cs="Arial"/>
          <w:sz w:val="18"/>
          <w:szCs w:val="18"/>
        </w:rPr>
        <w:t>http://www.palgrave.com/companion/gujarati-econometrics-by-example-2e/</w:t>
      </w:r>
    </w:hyperlink>
    <w:r w:rsidR="00776371">
      <w:rPr>
        <w:rStyle w:val="Hyperlink"/>
        <w:rFonts w:cs="Arial"/>
        <w:sz w:val="18"/>
        <w:szCs w:val="18"/>
      </w:rPr>
      <w:t>.</w:t>
    </w:r>
    <w:bookmarkStart w:id="0" w:name="_GoBack"/>
    <w:bookmarkEnd w:id="0"/>
    <w:r>
      <w:rPr>
        <w:rFonts w:cs="Arial"/>
        <w:sz w:val="18"/>
        <w:szCs w:val="18"/>
      </w:rPr>
      <w:t xml:space="preserve"> </w:t>
    </w:r>
  </w:p>
  <w:p w:rsidR="000507CD" w:rsidRDefault="000507CD">
    <w:pPr>
      <w:pStyle w:val="Footer"/>
    </w:pPr>
  </w:p>
  <w:p w:rsidR="000507CD" w:rsidRDefault="000507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7CD" w:rsidRDefault="000507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7CD" w:rsidRDefault="000507CD" w:rsidP="000507CD">
      <w:pPr>
        <w:spacing w:after="0" w:line="240" w:lineRule="auto"/>
      </w:pPr>
      <w:r>
        <w:separator/>
      </w:r>
    </w:p>
  </w:footnote>
  <w:footnote w:type="continuationSeparator" w:id="0">
    <w:p w:rsidR="000507CD" w:rsidRDefault="000507CD" w:rsidP="00050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7CD" w:rsidRDefault="000507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7CD" w:rsidRDefault="000507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7CD" w:rsidRDefault="000507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F64"/>
    <w:rsid w:val="000507CD"/>
    <w:rsid w:val="002B2B6F"/>
    <w:rsid w:val="00563CF7"/>
    <w:rsid w:val="00776371"/>
    <w:rsid w:val="00BF2170"/>
    <w:rsid w:val="00CA36D4"/>
    <w:rsid w:val="00F72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7CD"/>
  </w:style>
  <w:style w:type="paragraph" w:styleId="Footer">
    <w:name w:val="footer"/>
    <w:basedOn w:val="Normal"/>
    <w:link w:val="FooterChar"/>
    <w:uiPriority w:val="99"/>
    <w:unhideWhenUsed/>
    <w:rsid w:val="00050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7CD"/>
  </w:style>
  <w:style w:type="paragraph" w:styleId="BalloonText">
    <w:name w:val="Balloon Text"/>
    <w:basedOn w:val="Normal"/>
    <w:link w:val="BalloonTextChar"/>
    <w:uiPriority w:val="99"/>
    <w:semiHidden/>
    <w:unhideWhenUsed/>
    <w:rsid w:val="00050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7CD"/>
    <w:rPr>
      <w:rFonts w:ascii="Tahoma" w:hAnsi="Tahoma" w:cs="Tahoma"/>
      <w:sz w:val="16"/>
      <w:szCs w:val="16"/>
    </w:rPr>
  </w:style>
  <w:style w:type="character" w:styleId="Hyperlink">
    <w:name w:val="Hyperlink"/>
    <w:basedOn w:val="DefaultParagraphFont"/>
    <w:uiPriority w:val="99"/>
    <w:unhideWhenUsed/>
    <w:rsid w:val="000507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7CD"/>
  </w:style>
  <w:style w:type="paragraph" w:styleId="Footer">
    <w:name w:val="footer"/>
    <w:basedOn w:val="Normal"/>
    <w:link w:val="FooterChar"/>
    <w:uiPriority w:val="99"/>
    <w:unhideWhenUsed/>
    <w:rsid w:val="00050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7CD"/>
  </w:style>
  <w:style w:type="paragraph" w:styleId="BalloonText">
    <w:name w:val="Balloon Text"/>
    <w:basedOn w:val="Normal"/>
    <w:link w:val="BalloonTextChar"/>
    <w:uiPriority w:val="99"/>
    <w:semiHidden/>
    <w:unhideWhenUsed/>
    <w:rsid w:val="00050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7CD"/>
    <w:rPr>
      <w:rFonts w:ascii="Tahoma" w:hAnsi="Tahoma" w:cs="Tahoma"/>
      <w:sz w:val="16"/>
      <w:szCs w:val="16"/>
    </w:rPr>
  </w:style>
  <w:style w:type="character" w:styleId="Hyperlink">
    <w:name w:val="Hyperlink"/>
    <w:basedOn w:val="DefaultParagraphFont"/>
    <w:uiPriority w:val="99"/>
    <w:unhideWhenUsed/>
    <w:rsid w:val="000507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palgrave.com/companion/gujarati-econometrics-by-exampl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 Lauren</dc:creator>
  <cp:lastModifiedBy>Zimmerman, Lauren</cp:lastModifiedBy>
  <cp:revision>3</cp:revision>
  <dcterms:created xsi:type="dcterms:W3CDTF">2014-09-09T11:48:00Z</dcterms:created>
  <dcterms:modified xsi:type="dcterms:W3CDTF">2014-09-19T14:41:00Z</dcterms:modified>
</cp:coreProperties>
</file>