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2238" w:type="dxa"/>
        <w:tblBorders>
          <w:top w:val="single" w:sz="6" w:space="0" w:color="D1D1D1"/>
          <w:left w:val="single" w:sz="6" w:space="0" w:color="D1D1D1"/>
          <w:bottom w:val="single" w:sz="2" w:space="0" w:color="D1D1D1"/>
          <w:right w:val="single" w:sz="2" w:space="0" w:color="D1D1D1"/>
        </w:tblBorders>
        <w:tblCellMar>
          <w:top w:w="15" w:type="dxa"/>
          <w:left w:w="15" w:type="dxa"/>
          <w:bottom w:w="15" w:type="dxa"/>
          <w:right w:w="15" w:type="dxa"/>
        </w:tblCellMar>
        <w:tblLook w:val="04A0" w:firstRow="1" w:lastRow="0" w:firstColumn="1" w:lastColumn="0" w:noHBand="0" w:noVBand="1"/>
      </w:tblPr>
      <w:tblGrid>
        <w:gridCol w:w="1964"/>
        <w:gridCol w:w="10274"/>
      </w:tblGrid>
      <w:tr w:rsidR="003E4D79" w:rsidRPr="003E4D79" w14:paraId="58AA2B0E" w14:textId="77777777" w:rsidTr="003E4D79">
        <w:tc>
          <w:tcPr>
            <w:tcW w:w="0" w:type="auto"/>
            <w:tcBorders>
              <w:top w:val="single" w:sz="2" w:space="0" w:color="D1D1D1"/>
              <w:left w:val="single" w:sz="2" w:space="0" w:color="D1D1D1"/>
              <w:bottom w:val="single" w:sz="6" w:space="0" w:color="D1D1D1"/>
              <w:right w:val="single" w:sz="6" w:space="0" w:color="D1D1D1"/>
            </w:tcBorders>
            <w:tcMar>
              <w:top w:w="105" w:type="dxa"/>
              <w:left w:w="105" w:type="dxa"/>
              <w:bottom w:w="105" w:type="dxa"/>
              <w:right w:w="105" w:type="dxa"/>
            </w:tcMar>
            <w:vAlign w:val="center"/>
            <w:hideMark/>
          </w:tcPr>
          <w:p w14:paraId="20ADE3B7" w14:textId="77777777" w:rsidR="003E4D79" w:rsidRPr="003E4D79" w:rsidRDefault="003E4D79" w:rsidP="003E4D79">
            <w:pPr>
              <w:spacing w:after="420"/>
              <w:rPr>
                <w:rFonts w:ascii="Merriweather" w:eastAsia="Times New Roman" w:hAnsi="Merriweather" w:cs="Times New Roman"/>
                <w:color w:val="1A1A1A"/>
                <w:kern w:val="0"/>
                <w:lang w:eastAsia="en-GB"/>
                <w14:ligatures w14:val="none"/>
              </w:rPr>
            </w:pPr>
            <w:r w:rsidRPr="003E4D79">
              <w:rPr>
                <w:rFonts w:ascii="Merriweather" w:eastAsia="Times New Roman" w:hAnsi="Merriweather" w:cs="Times New Roman"/>
                <w:b/>
                <w:bCs/>
                <w:color w:val="1A1A1A"/>
                <w:kern w:val="0"/>
                <w:lang w:eastAsia="en-GB"/>
                <w14:ligatures w14:val="none"/>
              </w:rPr>
              <w:t>Potential hazard</w:t>
            </w:r>
            <w:r w:rsidRPr="003E4D79">
              <w:rPr>
                <w:rFonts w:ascii="Merriweather" w:eastAsia="Times New Roman" w:hAnsi="Merriweather" w:cs="Times New Roman"/>
                <w:color w:val="1A1A1A"/>
                <w:kern w:val="0"/>
                <w:lang w:eastAsia="en-GB"/>
                <w14:ligatures w14:val="none"/>
              </w:rPr>
              <w:t> </w:t>
            </w:r>
            <w:r w:rsidRPr="003E4D79">
              <w:rPr>
                <w:rFonts w:ascii="Merriweather" w:eastAsia="Times New Roman" w:hAnsi="Merriweather" w:cs="Times New Roman"/>
                <w:b/>
                <w:bCs/>
                <w:color w:val="1A1A1A"/>
                <w:kern w:val="0"/>
                <w:lang w:eastAsia="en-GB"/>
                <w14:ligatures w14:val="none"/>
              </w:rPr>
              <w:t> </w:t>
            </w:r>
            <w:r w:rsidRPr="003E4D79">
              <w:rPr>
                <w:rFonts w:ascii="Merriweather" w:eastAsia="Times New Roman" w:hAnsi="Merriweather" w:cs="Times New Roman"/>
                <w:color w:val="1A1A1A"/>
                <w:kern w:val="0"/>
                <w:lang w:eastAsia="en-GB"/>
                <w14:ligatures w14:val="none"/>
              </w:rPr>
              <w:t> </w:t>
            </w:r>
            <w:r w:rsidRPr="003E4D79">
              <w:rPr>
                <w:rFonts w:ascii="Merriweather" w:eastAsia="Times New Roman" w:hAnsi="Merriweather" w:cs="Times New Roman"/>
                <w:b/>
                <w:bCs/>
                <w:color w:val="1A1A1A"/>
                <w:kern w:val="0"/>
                <w:lang w:eastAsia="en-GB"/>
                <w14:ligatures w14:val="none"/>
              </w:rPr>
              <w:t> </w:t>
            </w:r>
          </w:p>
        </w:tc>
        <w:tc>
          <w:tcPr>
            <w:tcW w:w="0" w:type="auto"/>
            <w:tcBorders>
              <w:top w:val="single" w:sz="2" w:space="0" w:color="D1D1D1"/>
              <w:left w:val="single" w:sz="2" w:space="0" w:color="D1D1D1"/>
              <w:bottom w:val="single" w:sz="6" w:space="0" w:color="D1D1D1"/>
              <w:right w:val="single" w:sz="6" w:space="0" w:color="D1D1D1"/>
            </w:tcBorders>
            <w:tcMar>
              <w:top w:w="105" w:type="dxa"/>
              <w:left w:w="105" w:type="dxa"/>
              <w:bottom w:w="105" w:type="dxa"/>
              <w:right w:w="105" w:type="dxa"/>
            </w:tcMar>
            <w:vAlign w:val="center"/>
            <w:hideMark/>
          </w:tcPr>
          <w:p w14:paraId="4A05B97F" w14:textId="77777777" w:rsidR="003E4D79" w:rsidRPr="003E4D79" w:rsidRDefault="003E4D79" w:rsidP="003E4D79">
            <w:pPr>
              <w:spacing w:after="420"/>
              <w:rPr>
                <w:rFonts w:ascii="Merriweather" w:eastAsia="Times New Roman" w:hAnsi="Merriweather" w:cs="Times New Roman"/>
                <w:color w:val="1A1A1A"/>
                <w:kern w:val="0"/>
                <w:lang w:eastAsia="en-GB"/>
                <w14:ligatures w14:val="none"/>
              </w:rPr>
            </w:pPr>
            <w:r w:rsidRPr="003E4D79">
              <w:rPr>
                <w:rFonts w:ascii="Merriweather" w:eastAsia="Times New Roman" w:hAnsi="Merriweather" w:cs="Times New Roman"/>
                <w:b/>
                <w:bCs/>
                <w:color w:val="1A1A1A"/>
                <w:kern w:val="0"/>
                <w:lang w:eastAsia="en-GB"/>
                <w14:ligatures w14:val="none"/>
              </w:rPr>
              <w:t>Prevention</w:t>
            </w:r>
          </w:p>
        </w:tc>
      </w:tr>
      <w:tr w:rsidR="003E4D79" w:rsidRPr="003E4D79" w14:paraId="0F64F4D4" w14:textId="77777777" w:rsidTr="003E4D79">
        <w:tc>
          <w:tcPr>
            <w:tcW w:w="0" w:type="auto"/>
            <w:tcBorders>
              <w:top w:val="single" w:sz="2" w:space="0" w:color="D1D1D1"/>
              <w:left w:val="single" w:sz="2" w:space="0" w:color="D1D1D1"/>
              <w:bottom w:val="single" w:sz="6" w:space="0" w:color="D1D1D1"/>
              <w:right w:val="single" w:sz="6" w:space="0" w:color="D1D1D1"/>
            </w:tcBorders>
            <w:tcMar>
              <w:top w:w="105" w:type="dxa"/>
              <w:left w:w="105" w:type="dxa"/>
              <w:bottom w:w="105" w:type="dxa"/>
              <w:right w:w="105" w:type="dxa"/>
            </w:tcMar>
            <w:vAlign w:val="center"/>
            <w:hideMark/>
          </w:tcPr>
          <w:p w14:paraId="1342A3D6" w14:textId="77777777" w:rsidR="003E4D79" w:rsidRPr="003E4D79" w:rsidRDefault="003E4D79" w:rsidP="003E4D79">
            <w:pPr>
              <w:spacing w:after="420"/>
              <w:rPr>
                <w:rFonts w:ascii="Merriweather" w:eastAsia="Times New Roman" w:hAnsi="Merriweather" w:cs="Times New Roman"/>
                <w:color w:val="1A1A1A"/>
                <w:kern w:val="0"/>
                <w:lang w:eastAsia="en-GB"/>
                <w14:ligatures w14:val="none"/>
              </w:rPr>
            </w:pPr>
            <w:r w:rsidRPr="003E4D79">
              <w:rPr>
                <w:rFonts w:ascii="Merriweather" w:eastAsia="Times New Roman" w:hAnsi="Merriweather" w:cs="Times New Roman"/>
                <w:color w:val="1A1A1A"/>
                <w:kern w:val="0"/>
                <w:lang w:eastAsia="en-GB"/>
                <w14:ligatures w14:val="none"/>
              </w:rPr>
              <w:t>Slips, trips and falls</w:t>
            </w:r>
          </w:p>
        </w:tc>
        <w:tc>
          <w:tcPr>
            <w:tcW w:w="0" w:type="auto"/>
            <w:tcBorders>
              <w:top w:val="single" w:sz="2" w:space="0" w:color="D1D1D1"/>
              <w:left w:val="single" w:sz="2" w:space="0" w:color="D1D1D1"/>
              <w:bottom w:val="single" w:sz="6" w:space="0" w:color="D1D1D1"/>
              <w:right w:val="single" w:sz="6" w:space="0" w:color="D1D1D1"/>
            </w:tcBorders>
            <w:tcMar>
              <w:top w:w="105" w:type="dxa"/>
              <w:left w:w="105" w:type="dxa"/>
              <w:bottom w:w="105" w:type="dxa"/>
              <w:right w:w="105" w:type="dxa"/>
            </w:tcMar>
            <w:vAlign w:val="center"/>
            <w:hideMark/>
          </w:tcPr>
          <w:p w14:paraId="060F372C" w14:textId="5722871A" w:rsidR="003E4D79" w:rsidRDefault="003E4D79" w:rsidP="003E4D79">
            <w:pPr>
              <w:spacing w:after="420"/>
              <w:rPr>
                <w:rFonts w:ascii="Merriweather" w:eastAsia="Times New Roman" w:hAnsi="Merriweather" w:cs="Times New Roman"/>
                <w:color w:val="1A1A1A"/>
                <w:kern w:val="0"/>
                <w:lang w:eastAsia="en-GB"/>
                <w14:ligatures w14:val="none"/>
              </w:rPr>
            </w:pPr>
            <w:r w:rsidRPr="003E4D79">
              <w:rPr>
                <w:rFonts w:ascii="Merriweather" w:eastAsia="Times New Roman" w:hAnsi="Merriweather" w:cs="Times New Roman"/>
                <w:color w:val="1A1A1A"/>
                <w:kern w:val="0"/>
                <w:lang w:eastAsia="en-GB"/>
                <w14:ligatures w14:val="none"/>
              </w:rPr>
              <w:t xml:space="preserve">Take extra care in a new house, building, surroundings, including the games room. Familiarise yourself with the layout including outside and particularly any steps etc on arrival and in the light. </w:t>
            </w:r>
            <w:r>
              <w:rPr>
                <w:rFonts w:ascii="Merriweather" w:eastAsia="Times New Roman" w:hAnsi="Merriweather" w:cs="Times New Roman"/>
                <w:color w:val="1A1A1A"/>
                <w:kern w:val="0"/>
                <w:lang w:eastAsia="en-GB"/>
                <w14:ligatures w14:val="none"/>
              </w:rPr>
              <w:t>Please take extra care on the stairs, these are 200 year old properties and the stairs will probably not match yours at home, please  use the grabrails provided. Please read our detailed accessibility statement on our website before booking to ensure the property meets your access needs.</w:t>
            </w:r>
          </w:p>
          <w:p w14:paraId="67E284A4" w14:textId="77777777" w:rsidR="003E4D79" w:rsidRDefault="003E4D79" w:rsidP="003E4D79">
            <w:pPr>
              <w:spacing w:after="420"/>
              <w:rPr>
                <w:rFonts w:ascii="Merriweather" w:eastAsia="Times New Roman" w:hAnsi="Merriweather" w:cs="Times New Roman"/>
                <w:color w:val="1A1A1A"/>
                <w:kern w:val="0"/>
                <w:lang w:eastAsia="en-GB"/>
                <w14:ligatures w14:val="none"/>
              </w:rPr>
            </w:pPr>
            <w:r w:rsidRPr="003E4D79">
              <w:rPr>
                <w:rFonts w:ascii="Merriweather" w:eastAsia="Times New Roman" w:hAnsi="Merriweather" w:cs="Times New Roman"/>
                <w:color w:val="1A1A1A"/>
                <w:kern w:val="0"/>
                <w:lang w:eastAsia="en-GB"/>
                <w14:ligatures w14:val="none"/>
              </w:rPr>
              <w:t xml:space="preserve">Torches are provided in each </w:t>
            </w:r>
            <w:r>
              <w:rPr>
                <w:rFonts w:ascii="Merriweather" w:eastAsia="Times New Roman" w:hAnsi="Merriweather" w:cs="Times New Roman"/>
                <w:color w:val="1A1A1A"/>
                <w:kern w:val="0"/>
                <w:lang w:eastAsia="en-GB"/>
                <w14:ligatures w14:val="none"/>
              </w:rPr>
              <w:t>bed</w:t>
            </w:r>
            <w:r w:rsidRPr="003E4D79">
              <w:rPr>
                <w:rFonts w:ascii="Merriweather" w:eastAsia="Times New Roman" w:hAnsi="Merriweather" w:cs="Times New Roman"/>
                <w:color w:val="1A1A1A"/>
                <w:kern w:val="0"/>
                <w:lang w:eastAsia="en-GB"/>
                <w14:ligatures w14:val="none"/>
              </w:rPr>
              <w:t>room</w:t>
            </w:r>
            <w:r>
              <w:rPr>
                <w:rFonts w:ascii="Merriweather" w:eastAsia="Times New Roman" w:hAnsi="Merriweather" w:cs="Times New Roman"/>
                <w:color w:val="1A1A1A"/>
                <w:kern w:val="0"/>
                <w:lang w:eastAsia="en-GB"/>
                <w14:ligatures w14:val="none"/>
              </w:rPr>
              <w:t>.</w:t>
            </w:r>
          </w:p>
          <w:p w14:paraId="1C32D599" w14:textId="77777777" w:rsidR="003E4D79" w:rsidRDefault="003E4D79" w:rsidP="003E4D79">
            <w:pPr>
              <w:spacing w:after="420"/>
              <w:rPr>
                <w:rFonts w:ascii="Merriweather" w:eastAsia="Times New Roman" w:hAnsi="Merriweather" w:cs="Times New Roman"/>
                <w:color w:val="1A1A1A"/>
                <w:kern w:val="0"/>
                <w:lang w:eastAsia="en-GB"/>
                <w14:ligatures w14:val="none"/>
              </w:rPr>
            </w:pPr>
            <w:r w:rsidRPr="003E4D79">
              <w:rPr>
                <w:rFonts w:ascii="Merriweather" w:eastAsia="Times New Roman" w:hAnsi="Merriweather" w:cs="Times New Roman"/>
                <w:color w:val="1A1A1A"/>
                <w:kern w:val="0"/>
                <w:lang w:eastAsia="en-GB"/>
                <w14:ligatures w14:val="none"/>
              </w:rPr>
              <w:br/>
              <w:t xml:space="preserve">Outside the cottages: The lights in the cottage porches </w:t>
            </w:r>
            <w:r>
              <w:rPr>
                <w:rFonts w:ascii="Merriweather" w:eastAsia="Times New Roman" w:hAnsi="Merriweather" w:cs="Times New Roman"/>
                <w:color w:val="1A1A1A"/>
                <w:kern w:val="0"/>
                <w:lang w:eastAsia="en-GB"/>
                <w14:ligatures w14:val="none"/>
              </w:rPr>
              <w:t xml:space="preserve">and games room </w:t>
            </w:r>
            <w:r w:rsidRPr="003E4D79">
              <w:rPr>
                <w:rFonts w:ascii="Merriweather" w:eastAsia="Times New Roman" w:hAnsi="Merriweather" w:cs="Times New Roman"/>
                <w:color w:val="1A1A1A"/>
                <w:kern w:val="0"/>
                <w:lang w:eastAsia="en-GB"/>
                <w14:ligatures w14:val="none"/>
              </w:rPr>
              <w:t xml:space="preserve">are sensor lights and come on automatically when detecting movement. </w:t>
            </w:r>
            <w:r>
              <w:rPr>
                <w:rFonts w:ascii="Merriweather" w:eastAsia="Times New Roman" w:hAnsi="Merriweather" w:cs="Times New Roman"/>
                <w:color w:val="1A1A1A"/>
                <w:kern w:val="0"/>
                <w:lang w:eastAsia="en-GB"/>
                <w14:ligatures w14:val="none"/>
              </w:rPr>
              <w:t>The lights in the car park and garden come on automatically at dusk until 11pm. Please use torches if you are out after this.</w:t>
            </w:r>
          </w:p>
          <w:p w14:paraId="096AF905" w14:textId="2726F286" w:rsidR="003E4D79" w:rsidRDefault="003E4D79" w:rsidP="003E4D79">
            <w:pPr>
              <w:spacing w:after="420"/>
              <w:rPr>
                <w:rFonts w:ascii="Merriweather" w:eastAsia="Times New Roman" w:hAnsi="Merriweather" w:cs="Times New Roman"/>
                <w:color w:val="1A1A1A"/>
                <w:kern w:val="0"/>
                <w:lang w:eastAsia="en-GB"/>
                <w14:ligatures w14:val="none"/>
              </w:rPr>
            </w:pPr>
            <w:r w:rsidRPr="003E4D79">
              <w:rPr>
                <w:rFonts w:ascii="Merriweather" w:eastAsia="Times New Roman" w:hAnsi="Merriweather" w:cs="Times New Roman"/>
                <w:color w:val="1A1A1A"/>
                <w:kern w:val="0"/>
                <w:lang w:eastAsia="en-GB"/>
                <w14:ligatures w14:val="none"/>
              </w:rPr>
              <w:br/>
              <w:t>Take extra care if you spill liquids (</w:t>
            </w:r>
            <w:proofErr w:type="spellStart"/>
            <w:r w:rsidRPr="003E4D79">
              <w:rPr>
                <w:rFonts w:ascii="Merriweather" w:eastAsia="Times New Roman" w:hAnsi="Merriweather" w:cs="Times New Roman"/>
                <w:color w:val="1A1A1A"/>
                <w:kern w:val="0"/>
                <w:lang w:eastAsia="en-GB"/>
                <w14:ligatures w14:val="none"/>
              </w:rPr>
              <w:t>eg</w:t>
            </w:r>
            <w:proofErr w:type="spellEnd"/>
            <w:r w:rsidRPr="003E4D79">
              <w:rPr>
                <w:rFonts w:ascii="Merriweather" w:eastAsia="Times New Roman" w:hAnsi="Merriweather" w:cs="Times New Roman"/>
                <w:color w:val="1A1A1A"/>
                <w:kern w:val="0"/>
                <w:lang w:eastAsia="en-GB"/>
                <w14:ligatures w14:val="none"/>
              </w:rPr>
              <w:t xml:space="preserve"> drinks) and clean up as quickly as possible. </w:t>
            </w:r>
          </w:p>
          <w:p w14:paraId="7E9403DB" w14:textId="7B1C8CDE" w:rsidR="003E4D79" w:rsidRPr="003E4D79" w:rsidRDefault="003E4D79" w:rsidP="003E4D79">
            <w:pPr>
              <w:spacing w:after="420"/>
              <w:rPr>
                <w:rFonts w:ascii="Merriweather" w:eastAsia="Times New Roman" w:hAnsi="Merriweather" w:cs="Times New Roman"/>
                <w:color w:val="1A1A1A"/>
                <w:kern w:val="0"/>
                <w:lang w:eastAsia="en-GB"/>
                <w14:ligatures w14:val="none"/>
              </w:rPr>
            </w:pPr>
            <w:r>
              <w:rPr>
                <w:rFonts w:ascii="Merriweather" w:eastAsia="Times New Roman" w:hAnsi="Merriweather" w:cs="Times New Roman"/>
                <w:color w:val="1A1A1A"/>
                <w:kern w:val="0"/>
                <w:lang w:eastAsia="en-GB"/>
                <w14:ligatures w14:val="none"/>
              </w:rPr>
              <w:t>Window restrictors are placed on windows in accordance with safety rules, please do not attempt to remove these.</w:t>
            </w:r>
          </w:p>
        </w:tc>
      </w:tr>
      <w:tr w:rsidR="003E4D79" w:rsidRPr="003E4D79" w14:paraId="08B5900F" w14:textId="77777777" w:rsidTr="003E4D79">
        <w:tc>
          <w:tcPr>
            <w:tcW w:w="0" w:type="auto"/>
            <w:tcBorders>
              <w:top w:val="single" w:sz="2" w:space="0" w:color="D1D1D1"/>
              <w:left w:val="single" w:sz="2" w:space="0" w:color="D1D1D1"/>
              <w:bottom w:val="single" w:sz="6" w:space="0" w:color="D1D1D1"/>
              <w:right w:val="single" w:sz="6" w:space="0" w:color="D1D1D1"/>
            </w:tcBorders>
            <w:tcMar>
              <w:top w:w="105" w:type="dxa"/>
              <w:left w:w="105" w:type="dxa"/>
              <w:bottom w:w="105" w:type="dxa"/>
              <w:right w:w="105" w:type="dxa"/>
            </w:tcMar>
            <w:vAlign w:val="center"/>
            <w:hideMark/>
          </w:tcPr>
          <w:p w14:paraId="2F111DB1" w14:textId="77777777" w:rsidR="003E4D79" w:rsidRPr="003E4D79" w:rsidRDefault="003E4D79" w:rsidP="003E4D79">
            <w:pPr>
              <w:spacing w:after="420"/>
              <w:rPr>
                <w:rFonts w:ascii="Merriweather" w:eastAsia="Times New Roman" w:hAnsi="Merriweather" w:cs="Times New Roman"/>
                <w:color w:val="1A1A1A"/>
                <w:kern w:val="0"/>
                <w:lang w:eastAsia="en-GB"/>
                <w14:ligatures w14:val="none"/>
              </w:rPr>
            </w:pPr>
            <w:r w:rsidRPr="003E4D79">
              <w:rPr>
                <w:rFonts w:ascii="Merriweather" w:eastAsia="Times New Roman" w:hAnsi="Merriweather" w:cs="Times New Roman"/>
                <w:color w:val="1A1A1A"/>
                <w:kern w:val="0"/>
                <w:lang w:eastAsia="en-GB"/>
                <w14:ligatures w14:val="none"/>
              </w:rPr>
              <w:lastRenderedPageBreak/>
              <w:t>Burns and Scalds</w:t>
            </w:r>
          </w:p>
        </w:tc>
        <w:tc>
          <w:tcPr>
            <w:tcW w:w="0" w:type="auto"/>
            <w:tcBorders>
              <w:top w:val="single" w:sz="2" w:space="0" w:color="D1D1D1"/>
              <w:left w:val="single" w:sz="2" w:space="0" w:color="D1D1D1"/>
              <w:bottom w:val="single" w:sz="6" w:space="0" w:color="D1D1D1"/>
              <w:right w:val="single" w:sz="6" w:space="0" w:color="D1D1D1"/>
            </w:tcBorders>
            <w:tcMar>
              <w:top w:w="105" w:type="dxa"/>
              <w:left w:w="105" w:type="dxa"/>
              <w:bottom w:w="105" w:type="dxa"/>
              <w:right w:w="105" w:type="dxa"/>
            </w:tcMar>
            <w:vAlign w:val="center"/>
            <w:hideMark/>
          </w:tcPr>
          <w:p w14:paraId="3EACDD60" w14:textId="20678A28" w:rsidR="003E4D79" w:rsidRPr="003E4D79" w:rsidRDefault="003E4D79" w:rsidP="003E4D79">
            <w:pPr>
              <w:spacing w:after="420"/>
              <w:rPr>
                <w:rFonts w:ascii="Merriweather" w:eastAsia="Times New Roman" w:hAnsi="Merriweather" w:cs="Times New Roman"/>
                <w:color w:val="1A1A1A"/>
                <w:kern w:val="0"/>
                <w:lang w:eastAsia="en-GB"/>
                <w14:ligatures w14:val="none"/>
              </w:rPr>
            </w:pPr>
            <w:r w:rsidRPr="003E4D79">
              <w:rPr>
                <w:rFonts w:ascii="Merriweather" w:eastAsia="Times New Roman" w:hAnsi="Merriweather" w:cs="Times New Roman"/>
                <w:color w:val="1A1A1A"/>
                <w:kern w:val="0"/>
                <w:lang w:eastAsia="en-GB"/>
                <w14:ligatures w14:val="none"/>
              </w:rPr>
              <w:t>Care required while cooking, especially with fat/oil (no fryers are provided). Take all relevant precautions as you would in your own home (</w:t>
            </w:r>
            <w:proofErr w:type="spellStart"/>
            <w:r w:rsidRPr="003E4D79">
              <w:rPr>
                <w:rFonts w:ascii="Merriweather" w:eastAsia="Times New Roman" w:hAnsi="Merriweather" w:cs="Times New Roman"/>
                <w:color w:val="1A1A1A"/>
                <w:kern w:val="0"/>
                <w:lang w:eastAsia="en-GB"/>
                <w14:ligatures w14:val="none"/>
              </w:rPr>
              <w:t>ie</w:t>
            </w:r>
            <w:proofErr w:type="spellEnd"/>
            <w:r w:rsidRPr="003E4D79">
              <w:rPr>
                <w:rFonts w:ascii="Merriweather" w:eastAsia="Times New Roman" w:hAnsi="Merriweather" w:cs="Times New Roman"/>
                <w:color w:val="1A1A1A"/>
                <w:kern w:val="0"/>
                <w:lang w:eastAsia="en-GB"/>
                <w14:ligatures w14:val="none"/>
              </w:rPr>
              <w:t xml:space="preserve"> use the oven gloves provided when taking dishes in and out of the oven). The log burner casing gets quite hot – care with very small children.  A fire guard is </w:t>
            </w:r>
            <w:r>
              <w:rPr>
                <w:rFonts w:ascii="Merriweather" w:eastAsia="Times New Roman" w:hAnsi="Merriweather" w:cs="Times New Roman"/>
                <w:color w:val="1A1A1A"/>
                <w:kern w:val="0"/>
                <w:lang w:eastAsia="en-GB"/>
                <w14:ligatures w14:val="none"/>
              </w:rPr>
              <w:t>provided.</w:t>
            </w:r>
            <w:r w:rsidRPr="003E4D79">
              <w:rPr>
                <w:rFonts w:ascii="Merriweather" w:eastAsia="Times New Roman" w:hAnsi="Merriweather" w:cs="Times New Roman"/>
                <w:color w:val="1A1A1A"/>
                <w:kern w:val="0"/>
                <w:lang w:eastAsia="en-GB"/>
                <w14:ligatures w14:val="none"/>
              </w:rPr>
              <w:t xml:space="preserve"> Do not allow the burner to burn too hot- slow all air intakes if this happen and wait for the fire to die down. </w:t>
            </w:r>
            <w:r w:rsidRPr="003E4D79">
              <w:rPr>
                <w:rFonts w:ascii="Merriweather" w:eastAsia="Times New Roman" w:hAnsi="Merriweather" w:cs="Times New Roman"/>
                <w:color w:val="1A1A1A"/>
                <w:kern w:val="0"/>
                <w:lang w:eastAsia="en-GB"/>
                <w14:ligatures w14:val="none"/>
              </w:rPr>
              <w:br/>
            </w:r>
            <w:r w:rsidRPr="003E4D79">
              <w:rPr>
                <w:rFonts w:ascii="Merriweather" w:eastAsia="Times New Roman" w:hAnsi="Merriweather" w:cs="Times New Roman"/>
                <w:color w:val="1A1A1A"/>
                <w:kern w:val="0"/>
                <w:lang w:eastAsia="en-GB"/>
                <w14:ligatures w14:val="none"/>
              </w:rPr>
              <w:br/>
              <w:t>Guests are advised the properties are non-smoking, and candles/incense etc are not permitted. No candles are provided</w:t>
            </w:r>
            <w:r>
              <w:rPr>
                <w:rFonts w:ascii="Merriweather" w:eastAsia="Times New Roman" w:hAnsi="Merriweather" w:cs="Times New Roman"/>
                <w:color w:val="1A1A1A"/>
                <w:kern w:val="0"/>
                <w:lang w:eastAsia="en-GB"/>
                <w14:ligatures w14:val="none"/>
              </w:rPr>
              <w:t>.</w:t>
            </w:r>
          </w:p>
        </w:tc>
      </w:tr>
      <w:tr w:rsidR="003E4D79" w:rsidRPr="003E4D79" w14:paraId="27745C6F" w14:textId="77777777" w:rsidTr="003E4D79">
        <w:tc>
          <w:tcPr>
            <w:tcW w:w="0" w:type="auto"/>
            <w:tcBorders>
              <w:top w:val="single" w:sz="2" w:space="0" w:color="D1D1D1"/>
              <w:left w:val="single" w:sz="2" w:space="0" w:color="D1D1D1"/>
              <w:bottom w:val="single" w:sz="6" w:space="0" w:color="D1D1D1"/>
              <w:right w:val="single" w:sz="6" w:space="0" w:color="D1D1D1"/>
            </w:tcBorders>
            <w:tcMar>
              <w:top w:w="105" w:type="dxa"/>
              <w:left w:w="105" w:type="dxa"/>
              <w:bottom w:w="105" w:type="dxa"/>
              <w:right w:w="105" w:type="dxa"/>
            </w:tcMar>
            <w:vAlign w:val="center"/>
            <w:hideMark/>
          </w:tcPr>
          <w:p w14:paraId="12673306" w14:textId="77777777" w:rsidR="003E4D79" w:rsidRPr="003E4D79" w:rsidRDefault="003E4D79" w:rsidP="003E4D79">
            <w:pPr>
              <w:spacing w:after="420"/>
              <w:rPr>
                <w:rFonts w:ascii="Merriweather" w:eastAsia="Times New Roman" w:hAnsi="Merriweather" w:cs="Times New Roman"/>
                <w:color w:val="1A1A1A"/>
                <w:kern w:val="0"/>
                <w:lang w:eastAsia="en-GB"/>
                <w14:ligatures w14:val="none"/>
              </w:rPr>
            </w:pPr>
            <w:r w:rsidRPr="003E4D79">
              <w:rPr>
                <w:rFonts w:ascii="Merriweather" w:eastAsia="Times New Roman" w:hAnsi="Merriweather" w:cs="Times New Roman"/>
                <w:color w:val="1A1A1A"/>
                <w:kern w:val="0"/>
                <w:lang w:eastAsia="en-GB"/>
                <w14:ligatures w14:val="none"/>
              </w:rPr>
              <w:t>Fire    </w:t>
            </w:r>
          </w:p>
        </w:tc>
        <w:tc>
          <w:tcPr>
            <w:tcW w:w="0" w:type="auto"/>
            <w:tcBorders>
              <w:top w:val="single" w:sz="2" w:space="0" w:color="D1D1D1"/>
              <w:left w:val="single" w:sz="2" w:space="0" w:color="D1D1D1"/>
              <w:bottom w:val="single" w:sz="6" w:space="0" w:color="D1D1D1"/>
              <w:right w:val="single" w:sz="6" w:space="0" w:color="D1D1D1"/>
            </w:tcBorders>
            <w:tcMar>
              <w:top w:w="105" w:type="dxa"/>
              <w:left w:w="105" w:type="dxa"/>
              <w:bottom w:w="105" w:type="dxa"/>
              <w:right w:w="105" w:type="dxa"/>
            </w:tcMar>
            <w:vAlign w:val="center"/>
            <w:hideMark/>
          </w:tcPr>
          <w:p w14:paraId="1C1D3484" w14:textId="7E2A9A38" w:rsidR="003E4D79" w:rsidRPr="003E4D79" w:rsidRDefault="003E4D79" w:rsidP="003E4D79">
            <w:pPr>
              <w:spacing w:after="420"/>
              <w:rPr>
                <w:rFonts w:ascii="Merriweather" w:eastAsia="Times New Roman" w:hAnsi="Merriweather" w:cs="Times New Roman"/>
                <w:color w:val="1A1A1A"/>
                <w:kern w:val="0"/>
                <w:lang w:eastAsia="en-GB"/>
                <w14:ligatures w14:val="none"/>
              </w:rPr>
            </w:pPr>
            <w:r w:rsidRPr="003E4D79">
              <w:rPr>
                <w:rFonts w:ascii="Merriweather" w:eastAsia="Times New Roman" w:hAnsi="Merriweather" w:cs="Times New Roman"/>
                <w:color w:val="1A1A1A"/>
                <w:kern w:val="0"/>
                <w:lang w:eastAsia="en-GB"/>
                <w14:ligatures w14:val="none"/>
              </w:rPr>
              <w:t>This is dealt with in our separate fire risk assessment document</w:t>
            </w:r>
            <w:r>
              <w:rPr>
                <w:rFonts w:ascii="Merriweather" w:eastAsia="Times New Roman" w:hAnsi="Merriweather" w:cs="Times New Roman"/>
                <w:color w:val="1A1A1A"/>
                <w:kern w:val="0"/>
                <w:lang w:eastAsia="en-GB"/>
                <w14:ligatures w14:val="none"/>
              </w:rPr>
              <w:t>.</w:t>
            </w:r>
            <w:r w:rsidRPr="003E4D79">
              <w:rPr>
                <w:rFonts w:ascii="Merriweather" w:eastAsia="Times New Roman" w:hAnsi="Merriweather" w:cs="Times New Roman"/>
                <w:color w:val="1A1A1A"/>
                <w:kern w:val="0"/>
                <w:lang w:eastAsia="en-GB"/>
                <w14:ligatures w14:val="none"/>
              </w:rPr>
              <w:t xml:space="preserve"> </w:t>
            </w:r>
          </w:p>
        </w:tc>
      </w:tr>
      <w:tr w:rsidR="003E4D79" w:rsidRPr="003E4D79" w14:paraId="51BE80A3" w14:textId="77777777" w:rsidTr="003E4D79">
        <w:tc>
          <w:tcPr>
            <w:tcW w:w="0" w:type="auto"/>
            <w:tcBorders>
              <w:top w:val="single" w:sz="2" w:space="0" w:color="D1D1D1"/>
              <w:left w:val="single" w:sz="2" w:space="0" w:color="D1D1D1"/>
              <w:bottom w:val="single" w:sz="6" w:space="0" w:color="D1D1D1"/>
              <w:right w:val="single" w:sz="6" w:space="0" w:color="D1D1D1"/>
            </w:tcBorders>
            <w:tcMar>
              <w:top w:w="105" w:type="dxa"/>
              <w:left w:w="105" w:type="dxa"/>
              <w:bottom w:w="105" w:type="dxa"/>
              <w:right w:w="105" w:type="dxa"/>
            </w:tcMar>
            <w:vAlign w:val="center"/>
            <w:hideMark/>
          </w:tcPr>
          <w:p w14:paraId="360AD5CF" w14:textId="77777777" w:rsidR="003E4D79" w:rsidRPr="003E4D79" w:rsidRDefault="003E4D79" w:rsidP="003E4D79">
            <w:pPr>
              <w:spacing w:after="420"/>
              <w:rPr>
                <w:rFonts w:ascii="Merriweather" w:eastAsia="Times New Roman" w:hAnsi="Merriweather" w:cs="Times New Roman"/>
                <w:color w:val="1A1A1A"/>
                <w:kern w:val="0"/>
                <w:lang w:eastAsia="en-GB"/>
                <w14:ligatures w14:val="none"/>
              </w:rPr>
            </w:pPr>
            <w:r w:rsidRPr="003E4D79">
              <w:rPr>
                <w:rFonts w:ascii="Merriweather" w:eastAsia="Times New Roman" w:hAnsi="Merriweather" w:cs="Times New Roman"/>
                <w:color w:val="1A1A1A"/>
                <w:kern w:val="0"/>
                <w:lang w:eastAsia="en-GB"/>
                <w14:ligatures w14:val="none"/>
              </w:rPr>
              <w:t>Electricity</w:t>
            </w:r>
          </w:p>
        </w:tc>
        <w:tc>
          <w:tcPr>
            <w:tcW w:w="0" w:type="auto"/>
            <w:tcBorders>
              <w:top w:val="single" w:sz="2" w:space="0" w:color="D1D1D1"/>
              <w:left w:val="single" w:sz="2" w:space="0" w:color="D1D1D1"/>
              <w:bottom w:val="single" w:sz="6" w:space="0" w:color="D1D1D1"/>
              <w:right w:val="single" w:sz="6" w:space="0" w:color="D1D1D1"/>
            </w:tcBorders>
            <w:tcMar>
              <w:top w:w="105" w:type="dxa"/>
              <w:left w:w="105" w:type="dxa"/>
              <w:bottom w:w="105" w:type="dxa"/>
              <w:right w:w="105" w:type="dxa"/>
            </w:tcMar>
            <w:vAlign w:val="center"/>
            <w:hideMark/>
          </w:tcPr>
          <w:p w14:paraId="58B9249D" w14:textId="77777777" w:rsidR="003E4D79" w:rsidRPr="003E4D79" w:rsidRDefault="003E4D79" w:rsidP="003E4D79">
            <w:pPr>
              <w:spacing w:after="420"/>
              <w:rPr>
                <w:rFonts w:ascii="Merriweather" w:eastAsia="Times New Roman" w:hAnsi="Merriweather" w:cs="Times New Roman"/>
                <w:color w:val="1A1A1A"/>
                <w:kern w:val="0"/>
                <w:lang w:eastAsia="en-GB"/>
                <w14:ligatures w14:val="none"/>
              </w:rPr>
            </w:pPr>
            <w:r w:rsidRPr="003E4D79">
              <w:rPr>
                <w:rFonts w:ascii="Merriweather" w:eastAsia="Times New Roman" w:hAnsi="Merriweather" w:cs="Times New Roman"/>
                <w:color w:val="1A1A1A"/>
                <w:kern w:val="0"/>
                <w:lang w:eastAsia="en-GB"/>
                <w14:ligatures w14:val="none"/>
              </w:rPr>
              <w:t xml:space="preserve">The electrical equipment is checked regularly in accordance with requirements, please report any problems to the owners. Sockets are not, and should not be, overloaded. There are plenty of sockets throughout the </w:t>
            </w:r>
            <w:proofErr w:type="gramStart"/>
            <w:r w:rsidRPr="003E4D79">
              <w:rPr>
                <w:rFonts w:ascii="Merriweather" w:eastAsia="Times New Roman" w:hAnsi="Merriweather" w:cs="Times New Roman"/>
                <w:color w:val="1A1A1A"/>
                <w:kern w:val="0"/>
                <w:lang w:eastAsia="en-GB"/>
                <w14:ligatures w14:val="none"/>
              </w:rPr>
              <w:t>properties .</w:t>
            </w:r>
            <w:proofErr w:type="gramEnd"/>
            <w:r w:rsidRPr="003E4D79">
              <w:rPr>
                <w:rFonts w:ascii="Merriweather" w:eastAsia="Times New Roman" w:hAnsi="Merriweather" w:cs="Times New Roman"/>
                <w:color w:val="1A1A1A"/>
                <w:kern w:val="0"/>
                <w:lang w:eastAsia="en-GB"/>
                <w14:ligatures w14:val="none"/>
              </w:rPr>
              <w:t> </w:t>
            </w:r>
          </w:p>
        </w:tc>
      </w:tr>
      <w:tr w:rsidR="003E4D79" w:rsidRPr="003E4D79" w14:paraId="14A1B3D0" w14:textId="77777777" w:rsidTr="003E4D79">
        <w:tc>
          <w:tcPr>
            <w:tcW w:w="0" w:type="auto"/>
            <w:tcBorders>
              <w:top w:val="single" w:sz="2" w:space="0" w:color="D1D1D1"/>
              <w:left w:val="single" w:sz="2" w:space="0" w:color="D1D1D1"/>
              <w:bottom w:val="single" w:sz="6" w:space="0" w:color="D1D1D1"/>
              <w:right w:val="single" w:sz="6" w:space="0" w:color="D1D1D1"/>
            </w:tcBorders>
            <w:tcMar>
              <w:top w:w="105" w:type="dxa"/>
              <w:left w:w="105" w:type="dxa"/>
              <w:bottom w:w="105" w:type="dxa"/>
              <w:right w:w="105" w:type="dxa"/>
            </w:tcMar>
            <w:vAlign w:val="center"/>
            <w:hideMark/>
          </w:tcPr>
          <w:p w14:paraId="1459D2BF" w14:textId="77777777" w:rsidR="003E4D79" w:rsidRPr="003E4D79" w:rsidRDefault="003E4D79" w:rsidP="003E4D79">
            <w:pPr>
              <w:spacing w:after="420"/>
              <w:rPr>
                <w:rFonts w:ascii="Merriweather" w:eastAsia="Times New Roman" w:hAnsi="Merriweather" w:cs="Times New Roman"/>
                <w:color w:val="1A1A1A"/>
                <w:kern w:val="0"/>
                <w:lang w:eastAsia="en-GB"/>
                <w14:ligatures w14:val="none"/>
              </w:rPr>
            </w:pPr>
            <w:r w:rsidRPr="003E4D79">
              <w:rPr>
                <w:rFonts w:ascii="Merriweather" w:eastAsia="Times New Roman" w:hAnsi="Merriweather" w:cs="Times New Roman"/>
                <w:color w:val="1A1A1A"/>
                <w:kern w:val="0"/>
                <w:lang w:eastAsia="en-GB"/>
                <w14:ligatures w14:val="none"/>
              </w:rPr>
              <w:t>Furniture and equipment</w:t>
            </w:r>
          </w:p>
        </w:tc>
        <w:tc>
          <w:tcPr>
            <w:tcW w:w="0" w:type="auto"/>
            <w:tcBorders>
              <w:top w:val="single" w:sz="2" w:space="0" w:color="D1D1D1"/>
              <w:left w:val="single" w:sz="2" w:space="0" w:color="D1D1D1"/>
              <w:bottom w:val="single" w:sz="6" w:space="0" w:color="D1D1D1"/>
              <w:right w:val="single" w:sz="6" w:space="0" w:color="D1D1D1"/>
            </w:tcBorders>
            <w:tcMar>
              <w:top w:w="105" w:type="dxa"/>
              <w:left w:w="105" w:type="dxa"/>
              <w:bottom w:w="105" w:type="dxa"/>
              <w:right w:w="105" w:type="dxa"/>
            </w:tcMar>
            <w:vAlign w:val="center"/>
            <w:hideMark/>
          </w:tcPr>
          <w:p w14:paraId="54F6A195" w14:textId="77777777" w:rsidR="003E4D79" w:rsidRPr="003E4D79" w:rsidRDefault="003E4D79" w:rsidP="003E4D79">
            <w:pPr>
              <w:spacing w:after="420"/>
              <w:rPr>
                <w:rFonts w:ascii="Merriweather" w:eastAsia="Times New Roman" w:hAnsi="Merriweather" w:cs="Times New Roman"/>
                <w:color w:val="1A1A1A"/>
                <w:kern w:val="0"/>
                <w:lang w:eastAsia="en-GB"/>
                <w14:ligatures w14:val="none"/>
              </w:rPr>
            </w:pPr>
            <w:r w:rsidRPr="003E4D79">
              <w:rPr>
                <w:rFonts w:ascii="Merriweather" w:eastAsia="Times New Roman" w:hAnsi="Merriweather" w:cs="Times New Roman"/>
                <w:color w:val="1A1A1A"/>
                <w:kern w:val="0"/>
                <w:lang w:eastAsia="en-GB"/>
                <w14:ligatures w14:val="none"/>
              </w:rPr>
              <w:t xml:space="preserve">Furniture and equipment </w:t>
            </w:r>
            <w:proofErr w:type="gramStart"/>
            <w:r w:rsidRPr="003E4D79">
              <w:rPr>
                <w:rFonts w:ascii="Merriweather" w:eastAsia="Times New Roman" w:hAnsi="Merriweather" w:cs="Times New Roman"/>
                <w:color w:val="1A1A1A"/>
                <w:kern w:val="0"/>
                <w:lang w:eastAsia="en-GB"/>
                <w14:ligatures w14:val="none"/>
              </w:rPr>
              <w:t>is</w:t>
            </w:r>
            <w:proofErr w:type="gramEnd"/>
            <w:r w:rsidRPr="003E4D79">
              <w:rPr>
                <w:rFonts w:ascii="Merriweather" w:eastAsia="Times New Roman" w:hAnsi="Merriweather" w:cs="Times New Roman"/>
                <w:color w:val="1A1A1A"/>
                <w:kern w:val="0"/>
                <w:lang w:eastAsia="en-GB"/>
                <w14:ligatures w14:val="none"/>
              </w:rPr>
              <w:t xml:space="preserve"> checked regularly for damage, malfunctioning etc, please report any problems to the owners if and as soon as you notice them.</w:t>
            </w:r>
          </w:p>
        </w:tc>
      </w:tr>
      <w:tr w:rsidR="003E4D79" w:rsidRPr="003E4D79" w14:paraId="1A7C4A5F" w14:textId="77777777" w:rsidTr="003E4D79">
        <w:tc>
          <w:tcPr>
            <w:tcW w:w="0" w:type="auto"/>
            <w:tcBorders>
              <w:top w:val="single" w:sz="2" w:space="0" w:color="D1D1D1"/>
              <w:left w:val="single" w:sz="2" w:space="0" w:color="D1D1D1"/>
              <w:bottom w:val="single" w:sz="6" w:space="0" w:color="D1D1D1"/>
              <w:right w:val="single" w:sz="6" w:space="0" w:color="D1D1D1"/>
            </w:tcBorders>
            <w:tcMar>
              <w:top w:w="105" w:type="dxa"/>
              <w:left w:w="105" w:type="dxa"/>
              <w:bottom w:w="105" w:type="dxa"/>
              <w:right w:w="105" w:type="dxa"/>
            </w:tcMar>
            <w:vAlign w:val="center"/>
            <w:hideMark/>
          </w:tcPr>
          <w:p w14:paraId="1A7BEE82" w14:textId="77777777" w:rsidR="003E4D79" w:rsidRPr="003E4D79" w:rsidRDefault="003E4D79" w:rsidP="003E4D79">
            <w:pPr>
              <w:spacing w:after="420"/>
              <w:rPr>
                <w:rFonts w:ascii="Merriweather" w:eastAsia="Times New Roman" w:hAnsi="Merriweather" w:cs="Times New Roman"/>
                <w:color w:val="1A1A1A"/>
                <w:kern w:val="0"/>
                <w:lang w:eastAsia="en-GB"/>
                <w14:ligatures w14:val="none"/>
              </w:rPr>
            </w:pPr>
            <w:r w:rsidRPr="003E4D79">
              <w:rPr>
                <w:rFonts w:ascii="Merriweather" w:eastAsia="Times New Roman" w:hAnsi="Merriweather" w:cs="Times New Roman"/>
                <w:color w:val="1A1A1A"/>
                <w:kern w:val="0"/>
                <w:lang w:eastAsia="en-GB"/>
                <w14:ligatures w14:val="none"/>
              </w:rPr>
              <w:t>Road Traffic</w:t>
            </w:r>
          </w:p>
        </w:tc>
        <w:tc>
          <w:tcPr>
            <w:tcW w:w="0" w:type="auto"/>
            <w:tcBorders>
              <w:top w:val="single" w:sz="2" w:space="0" w:color="D1D1D1"/>
              <w:left w:val="single" w:sz="2" w:space="0" w:color="D1D1D1"/>
              <w:bottom w:val="single" w:sz="6" w:space="0" w:color="D1D1D1"/>
              <w:right w:val="single" w:sz="6" w:space="0" w:color="D1D1D1"/>
            </w:tcBorders>
            <w:tcMar>
              <w:top w:w="105" w:type="dxa"/>
              <w:left w:w="105" w:type="dxa"/>
              <w:bottom w:w="105" w:type="dxa"/>
              <w:right w:w="105" w:type="dxa"/>
            </w:tcMar>
            <w:vAlign w:val="center"/>
            <w:hideMark/>
          </w:tcPr>
          <w:p w14:paraId="1F79B0B1" w14:textId="3D4553FC" w:rsidR="003E4D79" w:rsidRPr="003E4D79" w:rsidRDefault="003E4D79" w:rsidP="003E4D79">
            <w:pPr>
              <w:spacing w:after="420"/>
              <w:rPr>
                <w:rFonts w:ascii="Merriweather" w:eastAsia="Times New Roman" w:hAnsi="Merriweather" w:cs="Times New Roman"/>
                <w:color w:val="1A1A1A"/>
                <w:kern w:val="0"/>
                <w:lang w:eastAsia="en-GB"/>
                <w14:ligatures w14:val="none"/>
              </w:rPr>
            </w:pPr>
            <w:r w:rsidRPr="003E4D79">
              <w:rPr>
                <w:rFonts w:ascii="Merriweather" w:eastAsia="Times New Roman" w:hAnsi="Merriweather" w:cs="Times New Roman"/>
                <w:color w:val="1A1A1A"/>
                <w:kern w:val="0"/>
                <w:lang w:eastAsia="en-GB"/>
                <w14:ligatures w14:val="none"/>
              </w:rPr>
              <w:t>There is little traffic on the road outside</w:t>
            </w:r>
            <w:r>
              <w:rPr>
                <w:rFonts w:ascii="Merriweather" w:eastAsia="Times New Roman" w:hAnsi="Merriweather" w:cs="Times New Roman"/>
                <w:color w:val="1A1A1A"/>
                <w:kern w:val="0"/>
                <w:lang w:eastAsia="en-GB"/>
                <w14:ligatures w14:val="none"/>
              </w:rPr>
              <w:t xml:space="preserve"> but there may occasionally be tractors or livestock. </w:t>
            </w:r>
            <w:r w:rsidRPr="003E4D79">
              <w:rPr>
                <w:rFonts w:ascii="Merriweather" w:eastAsia="Times New Roman" w:hAnsi="Merriweather" w:cs="Times New Roman"/>
                <w:color w:val="1A1A1A"/>
                <w:kern w:val="0"/>
                <w:lang w:eastAsia="en-GB"/>
                <w14:ligatures w14:val="none"/>
              </w:rPr>
              <w:t>Take extra care, when walking, on the bends, especially with small children. Dogs should be kept on leads</w:t>
            </w:r>
            <w:r>
              <w:rPr>
                <w:rFonts w:ascii="Merriweather" w:eastAsia="Times New Roman" w:hAnsi="Merriweather" w:cs="Times New Roman"/>
                <w:color w:val="1A1A1A"/>
                <w:kern w:val="0"/>
                <w:lang w:eastAsia="en-GB"/>
                <w14:ligatures w14:val="none"/>
              </w:rPr>
              <w:t xml:space="preserve">. </w:t>
            </w:r>
            <w:r w:rsidRPr="003E4D79">
              <w:rPr>
                <w:rFonts w:ascii="Merriweather" w:eastAsia="Times New Roman" w:hAnsi="Merriweather" w:cs="Times New Roman"/>
                <w:color w:val="1A1A1A"/>
                <w:kern w:val="0"/>
                <w:lang w:eastAsia="en-GB"/>
                <w14:ligatures w14:val="none"/>
              </w:rPr>
              <w:t xml:space="preserve">The back gardens are enclosed with gates and fences so risk of running out onto the road unwatched is </w:t>
            </w:r>
            <w:proofErr w:type="gramStart"/>
            <w:r w:rsidRPr="003E4D79">
              <w:rPr>
                <w:rFonts w:ascii="Merriweather" w:eastAsia="Times New Roman" w:hAnsi="Merriweather" w:cs="Times New Roman"/>
                <w:color w:val="1A1A1A"/>
                <w:kern w:val="0"/>
                <w:lang w:eastAsia="en-GB"/>
                <w14:ligatures w14:val="none"/>
              </w:rPr>
              <w:t xml:space="preserve">minimised </w:t>
            </w:r>
            <w:r>
              <w:rPr>
                <w:rFonts w:ascii="Merriweather" w:eastAsia="Times New Roman" w:hAnsi="Merriweather" w:cs="Times New Roman"/>
                <w:color w:val="1A1A1A"/>
                <w:kern w:val="0"/>
                <w:lang w:eastAsia="en-GB"/>
                <w14:ligatures w14:val="none"/>
              </w:rPr>
              <w:t xml:space="preserve"> but</w:t>
            </w:r>
            <w:proofErr w:type="gramEnd"/>
            <w:r>
              <w:rPr>
                <w:rFonts w:ascii="Merriweather" w:eastAsia="Times New Roman" w:hAnsi="Merriweather" w:cs="Times New Roman"/>
                <w:color w:val="1A1A1A"/>
                <w:kern w:val="0"/>
                <w:lang w:eastAsia="en-GB"/>
                <w14:ligatures w14:val="none"/>
              </w:rPr>
              <w:t xml:space="preserve"> not zero.</w:t>
            </w:r>
            <w:r w:rsidRPr="003E4D79">
              <w:rPr>
                <w:rFonts w:ascii="Merriweather" w:eastAsia="Times New Roman" w:hAnsi="Merriweather" w:cs="Times New Roman"/>
                <w:color w:val="1A1A1A"/>
                <w:kern w:val="0"/>
                <w:lang w:eastAsia="en-GB"/>
                <w14:ligatures w14:val="none"/>
              </w:rPr>
              <w:t> </w:t>
            </w:r>
          </w:p>
        </w:tc>
      </w:tr>
    </w:tbl>
    <w:p w14:paraId="2BC9099D" w14:textId="77777777" w:rsidR="00EC03F3" w:rsidRDefault="00EC03F3"/>
    <w:p w14:paraId="44F75419" w14:textId="77777777" w:rsidR="003E4D79" w:rsidRDefault="003E4D79"/>
    <w:p w14:paraId="546EFF36" w14:textId="7D266E2E" w:rsidR="003E4D79" w:rsidRDefault="003E4D79">
      <w:r>
        <w:t>Last updated: 4</w:t>
      </w:r>
      <w:r w:rsidRPr="003E4D79">
        <w:rPr>
          <w:vertAlign w:val="superscript"/>
        </w:rPr>
        <w:t>th</w:t>
      </w:r>
      <w:r>
        <w:t xml:space="preserve"> April 2025</w:t>
      </w:r>
    </w:p>
    <w:p w14:paraId="17FAA7E6" w14:textId="7C071D45" w:rsidR="003E4D79" w:rsidRDefault="003E4D79">
      <w:r>
        <w:t>Review by 3</w:t>
      </w:r>
      <w:r w:rsidRPr="003E4D79">
        <w:rPr>
          <w:vertAlign w:val="superscript"/>
        </w:rPr>
        <w:t>rd</w:t>
      </w:r>
      <w:r>
        <w:t xml:space="preserve"> April 2026.</w:t>
      </w:r>
    </w:p>
    <w:sectPr w:rsidR="003E4D79" w:rsidSect="003E4D79">
      <w:pgSz w:w="16820" w:h="11900"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erriweather">
    <w:panose1 w:val="00000500000000000000"/>
    <w:charset w:val="4D"/>
    <w:family w:val="auto"/>
    <w:pitch w:val="variable"/>
    <w:sig w:usb0="20000207" w:usb1="00000002" w:usb2="00000000" w:usb3="00000000" w:csb0="00000197"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D79"/>
    <w:rsid w:val="00102AA0"/>
    <w:rsid w:val="001244A4"/>
    <w:rsid w:val="003E4D79"/>
    <w:rsid w:val="00571D04"/>
    <w:rsid w:val="00C40B33"/>
    <w:rsid w:val="00EC03F3"/>
    <w:rsid w:val="00FC0DE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1638EC8"/>
  <w15:chartTrackingRefBased/>
  <w15:docId w15:val="{6083D4EA-AA99-CC45-9764-E7415E968D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paragraph" w:styleId="Heading1">
    <w:name w:val="heading 1"/>
    <w:basedOn w:val="Normal"/>
    <w:next w:val="Normal"/>
    <w:link w:val="Heading1Char"/>
    <w:uiPriority w:val="9"/>
    <w:qFormat/>
    <w:rsid w:val="003E4D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4D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4D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4D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4D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4D7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4D7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4D7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4D7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4D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4D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4D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4D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4D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4D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4D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4D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4D79"/>
    <w:rPr>
      <w:rFonts w:eastAsiaTheme="majorEastAsia" w:cstheme="majorBidi"/>
      <w:color w:val="272727" w:themeColor="text1" w:themeTint="D8"/>
    </w:rPr>
  </w:style>
  <w:style w:type="paragraph" w:styleId="Title">
    <w:name w:val="Title"/>
    <w:basedOn w:val="Normal"/>
    <w:next w:val="Normal"/>
    <w:link w:val="TitleChar"/>
    <w:uiPriority w:val="10"/>
    <w:qFormat/>
    <w:rsid w:val="003E4D7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4D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4D7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4D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4D7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E4D79"/>
    <w:rPr>
      <w:i/>
      <w:iCs/>
      <w:color w:val="404040" w:themeColor="text1" w:themeTint="BF"/>
    </w:rPr>
  </w:style>
  <w:style w:type="paragraph" w:styleId="ListParagraph">
    <w:name w:val="List Paragraph"/>
    <w:basedOn w:val="Normal"/>
    <w:uiPriority w:val="34"/>
    <w:qFormat/>
    <w:rsid w:val="003E4D79"/>
    <w:pPr>
      <w:ind w:left="720"/>
      <w:contextualSpacing/>
    </w:pPr>
  </w:style>
  <w:style w:type="character" w:styleId="IntenseEmphasis">
    <w:name w:val="Intense Emphasis"/>
    <w:basedOn w:val="DefaultParagraphFont"/>
    <w:uiPriority w:val="21"/>
    <w:qFormat/>
    <w:rsid w:val="003E4D79"/>
    <w:rPr>
      <w:i/>
      <w:iCs/>
      <w:color w:val="0F4761" w:themeColor="accent1" w:themeShade="BF"/>
    </w:rPr>
  </w:style>
  <w:style w:type="paragraph" w:styleId="IntenseQuote">
    <w:name w:val="Intense Quote"/>
    <w:basedOn w:val="Normal"/>
    <w:next w:val="Normal"/>
    <w:link w:val="IntenseQuoteChar"/>
    <w:uiPriority w:val="30"/>
    <w:qFormat/>
    <w:rsid w:val="003E4D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4D79"/>
    <w:rPr>
      <w:i/>
      <w:iCs/>
      <w:color w:val="0F4761" w:themeColor="accent1" w:themeShade="BF"/>
    </w:rPr>
  </w:style>
  <w:style w:type="character" w:styleId="IntenseReference">
    <w:name w:val="Intense Reference"/>
    <w:basedOn w:val="DefaultParagraphFont"/>
    <w:uiPriority w:val="32"/>
    <w:qFormat/>
    <w:rsid w:val="003E4D79"/>
    <w:rPr>
      <w:b/>
      <w:bCs/>
      <w:smallCaps/>
      <w:color w:val="0F4761" w:themeColor="accent1" w:themeShade="BF"/>
      <w:spacing w:val="5"/>
    </w:rPr>
  </w:style>
  <w:style w:type="character" w:styleId="Strong">
    <w:name w:val="Strong"/>
    <w:basedOn w:val="DefaultParagraphFont"/>
    <w:uiPriority w:val="22"/>
    <w:qFormat/>
    <w:rsid w:val="003E4D79"/>
    <w:rPr>
      <w:b/>
      <w:bCs/>
    </w:rPr>
  </w:style>
  <w:style w:type="character" w:customStyle="1" w:styleId="apple-converted-space">
    <w:name w:val="apple-converted-space"/>
    <w:basedOn w:val="DefaultParagraphFont"/>
    <w:rsid w:val="003E4D79"/>
  </w:style>
  <w:style w:type="character" w:styleId="Hyperlink">
    <w:name w:val="Hyperlink"/>
    <w:basedOn w:val="DefaultParagraphFont"/>
    <w:uiPriority w:val="99"/>
    <w:semiHidden/>
    <w:unhideWhenUsed/>
    <w:rsid w:val="003E4D7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3662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374</Words>
  <Characters>2136</Characters>
  <Application>Microsoft Office Word</Application>
  <DocSecurity>0</DocSecurity>
  <Lines>17</Lines>
  <Paragraphs>5</Paragraphs>
  <ScaleCrop>false</ScaleCrop>
  <Company/>
  <LinksUpToDate>false</LinksUpToDate>
  <CharactersWithSpaces>2505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Hannah Bayes</dc:creator>
  <cp:keywords/>
  <dc:description/>
  <cp:lastModifiedBy>Hannah Bayes</cp:lastModifiedBy>
  <cp:revision>1</cp:revision>
  <dcterms:created xsi:type="dcterms:W3CDTF">2025-06-24T07:40:00Z</dcterms:created>
  <dcterms:modified xsi:type="dcterms:W3CDTF">2025-06-24T07:48:00Z</dcterms:modified>
</cp:coreProperties>
</file>