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A82" w:rsidRDefault="00197A82" w:rsidP="00197A82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197A82" w:rsidRDefault="00197A82" w:rsidP="00197A82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197A82" w:rsidRDefault="00197A82" w:rsidP="00197A82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D01964" w:rsidRPr="00886BC9" w:rsidRDefault="00D01964" w:rsidP="00D01964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D01964" w:rsidRPr="00081742" w:rsidRDefault="00D01964" w:rsidP="00D01964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D01964" w:rsidRPr="003F5DF0" w:rsidRDefault="00D01964" w:rsidP="00D01964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DF7F4D" w:rsidRPr="003F5DF0" w:rsidRDefault="00DF7F4D" w:rsidP="00DF7F4D">
      <w:pPr>
        <w:pStyle w:val="WW-"/>
        <w:rPr>
          <w:rFonts w:ascii="Calibri" w:hAnsi="Calibri" w:cs="Calibri"/>
          <w:b/>
          <w:bCs/>
          <w:szCs w:val="24"/>
        </w:rPr>
      </w:pPr>
    </w:p>
    <w:p w:rsidR="00DF7F4D" w:rsidRDefault="00DF7F4D" w:rsidP="00DF7F4D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DF7F4D" w:rsidRDefault="00DF7F4D" w:rsidP="00DF7F4D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DF7F4D" w:rsidRPr="00833FD3" w:rsidRDefault="00DF7F4D" w:rsidP="00DF7F4D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DF7F4D" w:rsidRPr="000F3ABF" w:rsidRDefault="00DF7F4D" w:rsidP="00DF7F4D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D01964" w:rsidRDefault="00D01964" w:rsidP="00D01964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D01964" w:rsidRDefault="00D01964" w:rsidP="00D01964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D01964" w:rsidRDefault="00D01964" w:rsidP="00D01964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ab/>
        <w:t xml:space="preserve">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D01964" w:rsidRDefault="00D01964" w:rsidP="00D01964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2810-302449</w:t>
      </w:r>
    </w:p>
    <w:p w:rsidR="00D01964" w:rsidRDefault="00D01964" w:rsidP="00D01964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>
        <w:rPr>
          <w:rFonts w:ascii="Calibri" w:hAnsi="Calibri" w:cs="Calibri"/>
          <w:szCs w:val="24"/>
        </w:rPr>
        <w:t>2810-302447</w:t>
      </w:r>
    </w:p>
    <w:p w:rsidR="00D01964" w:rsidRPr="00D22B39" w:rsidRDefault="00D01964" w:rsidP="00D01964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944B8E" w:rsidRDefault="004A0499" w:rsidP="004A0499">
      <w:pPr>
        <w:pStyle w:val="WW-"/>
        <w:rPr>
          <w:rFonts w:ascii="Calibri" w:hAnsi="Calibri" w:cs="Calibri"/>
          <w:szCs w:val="24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944B8E">
        <w:rPr>
          <w:rFonts w:ascii="Calibri" w:hAnsi="Calibri" w:cs="Calibri"/>
          <w:b/>
          <w:bCs/>
          <w:szCs w:val="24"/>
        </w:rPr>
        <w:t xml:space="preserve"> Χορήγηση αναρρωτικής</w:t>
      </w:r>
      <w:r w:rsidRPr="00D22B39">
        <w:rPr>
          <w:rFonts w:ascii="Calibri" w:hAnsi="Calibri" w:cs="Calibri"/>
          <w:b/>
          <w:bCs/>
          <w:szCs w:val="24"/>
        </w:rPr>
        <w:t xml:space="preserve"> άδειας </w:t>
      </w:r>
      <w:r w:rsidR="00182534" w:rsidRPr="00182534">
        <w:rPr>
          <w:rFonts w:ascii="Calibri" w:hAnsi="Calibri" w:cs="Calibri"/>
          <w:b/>
          <w:bCs/>
          <w:szCs w:val="24"/>
        </w:rPr>
        <w:t xml:space="preserve"> </w:t>
      </w:r>
      <w:r w:rsidR="00182534">
        <w:rPr>
          <w:rFonts w:ascii="Calibri" w:hAnsi="Calibri" w:cs="Calibri"/>
          <w:b/>
          <w:bCs/>
          <w:szCs w:val="24"/>
        </w:rPr>
        <w:t xml:space="preserve">με Υπεύθυνη Δήλωση </w:t>
      </w:r>
      <w:r w:rsidR="00182534" w:rsidRPr="00182534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D01964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02618B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Τις διατά</w:t>
      </w:r>
      <w:r w:rsidR="00944B8E">
        <w:rPr>
          <w:rFonts w:ascii="Calibri" w:hAnsi="Calibri" w:cs="Arial"/>
          <w:sz w:val="24"/>
        </w:rPr>
        <w:t>ξεις των άρθρων 2, 54,55 και 56 του</w:t>
      </w:r>
      <w:r w:rsidRPr="00854F08">
        <w:rPr>
          <w:rFonts w:ascii="Calibri" w:hAnsi="Calibri" w:cs="Arial"/>
          <w:sz w:val="24"/>
        </w:rPr>
        <w:t xml:space="preserve"> Ν.3528/2007 (ΦΕΚ</w:t>
      </w:r>
      <w:r w:rsidR="00703C4D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26</w:t>
      </w:r>
      <w:r w:rsidR="00703C4D">
        <w:rPr>
          <w:rFonts w:ascii="Calibri" w:hAnsi="Calibri" w:cs="Arial"/>
          <w:sz w:val="24"/>
        </w:rPr>
        <w:t>/τ.</w:t>
      </w:r>
      <w:r w:rsidRPr="00854F08">
        <w:rPr>
          <w:rFonts w:ascii="Calibri" w:hAnsi="Calibri" w:cs="Arial"/>
          <w:sz w:val="24"/>
        </w:rPr>
        <w:t>Α΄/9-2-2007)</w:t>
      </w:r>
      <w:r w:rsidR="0055292D">
        <w:rPr>
          <w:rFonts w:ascii="Calibri" w:hAnsi="Calibri" w:cs="Arial"/>
          <w:sz w:val="24"/>
        </w:rPr>
        <w:t xml:space="preserve"> με θέμα</w:t>
      </w:r>
      <w:r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36177B" w:rsidRPr="0036177B">
        <w:rPr>
          <w:rFonts w:ascii="Calibri" w:hAnsi="Calibri" w:cs="Arial"/>
          <w:sz w:val="24"/>
        </w:rPr>
        <w:t xml:space="preserve"> </w:t>
      </w:r>
      <w:r w:rsidR="0036177B">
        <w:rPr>
          <w:rFonts w:ascii="Calibri" w:hAnsi="Calibri" w:cs="Arial"/>
          <w:sz w:val="24"/>
        </w:rPr>
        <w:t>όπ</w:t>
      </w:r>
      <w:r w:rsidR="00A17759">
        <w:rPr>
          <w:rFonts w:ascii="Calibri" w:hAnsi="Calibri" w:cs="Arial"/>
          <w:sz w:val="24"/>
        </w:rPr>
        <w:t>ως αντικαταστάθηκαν από τον Ν.421</w:t>
      </w:r>
      <w:r w:rsidR="0036177B">
        <w:rPr>
          <w:rFonts w:ascii="Calibri" w:hAnsi="Calibri" w:cs="Arial"/>
          <w:sz w:val="24"/>
        </w:rPr>
        <w:t>0/2013</w:t>
      </w:r>
      <w:r w:rsidR="00B82F77">
        <w:rPr>
          <w:rFonts w:ascii="Calibri" w:hAnsi="Calibri" w:cs="Arial"/>
          <w:sz w:val="24"/>
        </w:rPr>
        <w:t xml:space="preserve"> </w:t>
      </w:r>
      <w:r w:rsidR="0036177B">
        <w:rPr>
          <w:rFonts w:ascii="Calibri" w:hAnsi="Calibri" w:cs="Arial"/>
          <w:sz w:val="24"/>
        </w:rPr>
        <w:t>(ΦΕΚ 254 Α</w:t>
      </w:r>
      <w:r w:rsidR="0036177B">
        <w:rPr>
          <w:rFonts w:ascii="Calibri" w:hAnsi="Calibri" w:cs="Arial"/>
          <w:sz w:val="24"/>
          <w:vertAlign w:val="superscript"/>
        </w:rPr>
        <w:t>΄</w:t>
      </w:r>
      <w:r w:rsidR="0036177B">
        <w:rPr>
          <w:rFonts w:ascii="Calibri" w:hAnsi="Calibri" w:cs="Arial"/>
          <w:sz w:val="24"/>
        </w:rPr>
        <w:t>/21-11-2013)</w:t>
      </w:r>
      <w:r w:rsidR="00E71F02">
        <w:rPr>
          <w:rFonts w:ascii="Calibri" w:hAnsi="Calibri" w:cs="Arial"/>
          <w:sz w:val="24"/>
          <w:lang w:val="en-US"/>
        </w:rPr>
        <w:t xml:space="preserve">. </w:t>
      </w:r>
    </w:p>
    <w:p w:rsidR="0002618B" w:rsidRDefault="0002618B" w:rsidP="0002618B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Φ.353.1/324/</w:t>
      </w:r>
      <w:r w:rsidRPr="00854F08">
        <w:rPr>
          <w:rFonts w:ascii="Calibri" w:hAnsi="Calibri" w:cs="Arial"/>
        </w:rPr>
        <w:t xml:space="preserve">105657/Δ1/08-10-2002 (ΦΕΚ </w:t>
      </w:r>
      <w:r w:rsidR="00703C4D">
        <w:rPr>
          <w:rFonts w:ascii="Calibri" w:hAnsi="Calibri" w:cs="Arial"/>
        </w:rPr>
        <w:t>1340/</w:t>
      </w:r>
      <w:r w:rsidRPr="00854F08">
        <w:rPr>
          <w:rFonts w:ascii="Calibri" w:hAnsi="Calibri" w:cs="Arial"/>
        </w:rPr>
        <w:t>τ.Β΄/16-10-</w:t>
      </w:r>
      <w:r w:rsidR="00703C4D">
        <w:rPr>
          <w:rFonts w:ascii="Calibri" w:hAnsi="Calibri" w:cs="Arial"/>
        </w:rPr>
        <w:t>20</w:t>
      </w:r>
      <w:r w:rsidRPr="00854F08">
        <w:rPr>
          <w:rFonts w:ascii="Calibri" w:hAnsi="Calibri" w:cs="Arial"/>
        </w:rPr>
        <w:t>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>Καθορισμός των ειδικότερων καθηκόντων και αρμοδιοτήτων των προ</w:t>
      </w:r>
      <w:r w:rsidR="00ED447F">
        <w:rPr>
          <w:rFonts w:ascii="Calibri" w:hAnsi="Calibri" w:cs="Arial"/>
        </w:rPr>
        <w:t>ϊ</w:t>
      </w:r>
      <w:r>
        <w:rPr>
          <w:rFonts w:ascii="Calibri" w:hAnsi="Calibri" w:cs="Arial"/>
        </w:rPr>
        <w:t xml:space="preserve">σταμένων των περιφερειακών υπηρεσιών </w:t>
      </w:r>
      <w:r w:rsidR="00ED447F">
        <w:rPr>
          <w:rFonts w:ascii="Calibri" w:hAnsi="Calibri" w:cs="Arial"/>
        </w:rPr>
        <w:t>Π</w:t>
      </w:r>
      <w:r>
        <w:rPr>
          <w:rFonts w:ascii="Calibri" w:hAnsi="Calibri" w:cs="Arial"/>
        </w:rPr>
        <w:t>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και Δ/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εκπαίδευσης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</w:t>
      </w:r>
      <w:r w:rsidR="00D71B9A">
        <w:rPr>
          <w:rFonts w:ascii="Calibri" w:hAnsi="Calibri" w:cs="Arial"/>
          <w:sz w:val="24"/>
        </w:rPr>
        <w:t xml:space="preserve">με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ED447F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με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ED447F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</w:t>
      </w:r>
      <w:r w:rsidR="00D71B9A">
        <w:rPr>
          <w:rFonts w:ascii="Calibri" w:hAnsi="Calibri" w:cs="Arial"/>
          <w:sz w:val="24"/>
        </w:rPr>
        <w:t>.</w:t>
      </w:r>
      <w:r w:rsidRPr="00854F08">
        <w:rPr>
          <w:rFonts w:ascii="Calibri" w:hAnsi="Calibri" w:cs="Arial"/>
          <w:sz w:val="24"/>
        </w:rPr>
        <w:t xml:space="preserve"> </w:t>
      </w:r>
    </w:p>
    <w:p w:rsidR="0055292D" w:rsidRDefault="004A0499" w:rsidP="0055292D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lastRenderedPageBreak/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</w:t>
      </w:r>
      <w:proofErr w:type="spellStart"/>
      <w:r w:rsidRPr="00854F08">
        <w:rPr>
          <w:rFonts w:ascii="Calibri" w:hAnsi="Calibri" w:cs="Arial"/>
          <w:sz w:val="24"/>
        </w:rPr>
        <w:t>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ED447F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D71B9A">
        <w:rPr>
          <w:rFonts w:ascii="Calibri" w:hAnsi="Calibri" w:cs="Arial"/>
          <w:sz w:val="24"/>
        </w:rPr>
        <w:t>.</w:t>
      </w:r>
    </w:p>
    <w:p w:rsidR="00944B8E" w:rsidRPr="00944B8E" w:rsidRDefault="00944B8E" w:rsidP="0055292D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944B8E">
        <w:rPr>
          <w:rFonts w:ascii="Calibri" w:hAnsi="Calibri" w:cs="Arial"/>
          <w:sz w:val="24"/>
        </w:rPr>
        <w:t xml:space="preserve">Τη με </w:t>
      </w:r>
      <w:proofErr w:type="spellStart"/>
      <w:r w:rsidRPr="00944B8E">
        <w:rPr>
          <w:rFonts w:ascii="Calibri" w:hAnsi="Calibri" w:cs="Arial"/>
          <w:sz w:val="24"/>
        </w:rPr>
        <w:t>αριθμ</w:t>
      </w:r>
      <w:proofErr w:type="spellEnd"/>
      <w:r w:rsidRPr="00944B8E">
        <w:rPr>
          <w:rFonts w:ascii="Calibri" w:hAnsi="Calibri" w:cs="Arial"/>
          <w:sz w:val="24"/>
        </w:rPr>
        <w:t xml:space="preserve"> </w:t>
      </w:r>
      <w:proofErr w:type="spellStart"/>
      <w:r w:rsidRPr="00944B8E">
        <w:rPr>
          <w:rFonts w:ascii="Calibri" w:hAnsi="Calibri" w:cs="Arial"/>
          <w:sz w:val="24"/>
        </w:rPr>
        <w:t>πρωτ</w:t>
      </w:r>
      <w:proofErr w:type="spellEnd"/>
      <w:r w:rsidRPr="00944B8E">
        <w:rPr>
          <w:rFonts w:ascii="Calibri" w:hAnsi="Calibri" w:cs="Arial"/>
          <w:sz w:val="24"/>
        </w:rPr>
        <w:t>.</w:t>
      </w:r>
      <w:r w:rsidR="00ED447F">
        <w:rPr>
          <w:rFonts w:ascii="Calibri" w:hAnsi="Calibri" w:cs="Arial"/>
          <w:sz w:val="24"/>
        </w:rPr>
        <w:t xml:space="preserve"> </w:t>
      </w:r>
      <w:r w:rsidRPr="00944B8E">
        <w:rPr>
          <w:rFonts w:ascii="Calibri" w:hAnsi="Calibri" w:cs="Arial"/>
          <w:sz w:val="24"/>
        </w:rPr>
        <w:t>ΔΙΔΑΔ/Φ</w:t>
      </w:r>
      <w:r w:rsidR="00C42288" w:rsidRPr="00C42288">
        <w:rPr>
          <w:rFonts w:ascii="Calibri" w:hAnsi="Calibri" w:cs="Arial"/>
          <w:sz w:val="24"/>
        </w:rPr>
        <w:t>.</w:t>
      </w:r>
      <w:r w:rsidRPr="00944B8E">
        <w:rPr>
          <w:rFonts w:ascii="Calibri" w:hAnsi="Calibri" w:cs="Arial"/>
          <w:sz w:val="24"/>
        </w:rPr>
        <w:t>69/51</w:t>
      </w:r>
      <w:r w:rsidR="00C42288" w:rsidRPr="00C42288">
        <w:rPr>
          <w:rFonts w:ascii="Calibri" w:hAnsi="Calibri" w:cs="Arial"/>
          <w:sz w:val="24"/>
        </w:rPr>
        <w:t>/</w:t>
      </w:r>
      <w:r w:rsidRPr="00944B8E">
        <w:rPr>
          <w:rFonts w:ascii="Calibri" w:hAnsi="Calibri" w:cs="Arial"/>
          <w:sz w:val="24"/>
        </w:rPr>
        <w:t>οικ.34813/27-12-2013 (ΑΔΑ ΒΛΓΔΧ-ΠΨΦ) εγκύκλιο του Υπουργείου Διοικητικής Μεταρρύθμισης και Ηλεκτρονικής Διακυβέρνησης με θέμα</w:t>
      </w:r>
      <w:r w:rsidR="00B82F77">
        <w:rPr>
          <w:rFonts w:ascii="Calibri" w:hAnsi="Calibri" w:cs="Arial"/>
          <w:sz w:val="24"/>
        </w:rPr>
        <w:t xml:space="preserve"> </w:t>
      </w:r>
      <w:r w:rsidRPr="00944B8E">
        <w:rPr>
          <w:rFonts w:ascii="Calibri" w:hAnsi="Calibri" w:cs="Arial"/>
          <w:sz w:val="24"/>
        </w:rPr>
        <w:t>«Ρυθμίσεις επί θεμάτων αξιοποίησης ανθρώπινου δυναμικού του Ν.4210/2013</w:t>
      </w:r>
      <w:r w:rsidR="00B82F77" w:rsidRPr="00854F08">
        <w:rPr>
          <w:rFonts w:ascii="Calibri" w:hAnsi="Calibri" w:cs="Arial"/>
          <w:sz w:val="24"/>
        </w:rPr>
        <w:t>»</w:t>
      </w:r>
      <w:r w:rsidR="00B82F77" w:rsidRPr="00944B8E">
        <w:rPr>
          <w:rFonts w:ascii="Calibri" w:hAnsi="Calibri" w:cs="Arial"/>
          <w:sz w:val="24"/>
        </w:rPr>
        <w:t xml:space="preserve"> </w:t>
      </w:r>
      <w:r w:rsidR="00703C4D">
        <w:rPr>
          <w:rFonts w:ascii="Calibri" w:hAnsi="Calibri" w:cs="Arial"/>
          <w:sz w:val="24"/>
        </w:rPr>
        <w:t>(ΦΕΚ 254 Α</w:t>
      </w:r>
      <w:r w:rsidR="00703C4D">
        <w:rPr>
          <w:rFonts w:ascii="Calibri" w:hAnsi="Calibri" w:cs="Arial"/>
          <w:sz w:val="24"/>
          <w:vertAlign w:val="superscript"/>
        </w:rPr>
        <w:t>΄</w:t>
      </w:r>
      <w:r w:rsidR="00703C4D">
        <w:rPr>
          <w:rFonts w:ascii="Calibri" w:hAnsi="Calibri" w:cs="Arial"/>
          <w:sz w:val="24"/>
        </w:rPr>
        <w:t>/21-11-2013)</w:t>
      </w:r>
      <w:r w:rsidR="00D71B9A">
        <w:rPr>
          <w:rFonts w:ascii="Calibri" w:hAnsi="Calibri" w:cs="Arial"/>
          <w:sz w:val="24"/>
        </w:rPr>
        <w:t>.</w:t>
      </w:r>
    </w:p>
    <w:p w:rsidR="004A0499" w:rsidRPr="00ED447F" w:rsidRDefault="004A0499" w:rsidP="00ED447F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</w:t>
      </w:r>
      <w:proofErr w:type="spellStart"/>
      <w:r>
        <w:rPr>
          <w:rFonts w:ascii="Calibri" w:hAnsi="Calibri" w:cs="Calibri"/>
          <w:szCs w:val="24"/>
        </w:rPr>
        <w:t>π</w:t>
      </w:r>
      <w:r w:rsidRPr="000F3ABF">
        <w:rPr>
          <w:rFonts w:ascii="Calibri" w:hAnsi="Calibri" w:cs="Calibri"/>
          <w:szCs w:val="24"/>
        </w:rPr>
        <w:t>ρωτ</w:t>
      </w:r>
      <w:proofErr w:type="spellEnd"/>
      <w:r w:rsidRPr="000F3ABF">
        <w:rPr>
          <w:rFonts w:ascii="Calibri" w:hAnsi="Calibri" w:cs="Calibri"/>
          <w:szCs w:val="24"/>
        </w:rPr>
        <w:t>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07F90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</w:t>
      </w:r>
      <w:r w:rsidR="00ED447F">
        <w:rPr>
          <w:rFonts w:ascii="Calibri" w:hAnsi="Calibri" w:cs="Calibri"/>
          <w:szCs w:val="24"/>
        </w:rPr>
        <w:t>Θ</w:t>
      </w:r>
      <w:r>
        <w:rPr>
          <w:rFonts w:ascii="Calibri" w:hAnsi="Calibri" w:cs="Calibri"/>
          <w:szCs w:val="24"/>
        </w:rPr>
        <w:t>ρησκευμάτων με θέμα</w:t>
      </w:r>
      <w:r w:rsidR="00ED447F">
        <w:rPr>
          <w:rFonts w:ascii="Calibri" w:hAnsi="Calibri" w:cs="Calibri"/>
          <w:szCs w:val="24"/>
        </w:rPr>
        <w:t xml:space="preserve"> </w:t>
      </w:r>
      <w:r w:rsidRPr="00ED447F">
        <w:rPr>
          <w:rFonts w:ascii="Calibri" w:hAnsi="Calibri" w:cs="Arial"/>
        </w:rPr>
        <w:t>«</w:t>
      </w:r>
      <w:r w:rsidRPr="00ED447F">
        <w:rPr>
          <w:rFonts w:ascii="Calibri" w:hAnsi="Calibri" w:cs="Calibri"/>
          <w:szCs w:val="24"/>
        </w:rPr>
        <w:t>Άδειες εκπαιδευτικών Πρωτοβάθμιας και Δευτεροβάθμιας Εκπαίδευσης».</w:t>
      </w:r>
    </w:p>
    <w:p w:rsidR="004A0499" w:rsidRPr="004A0499" w:rsidRDefault="004A0499" w:rsidP="000C76B9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>
        <w:rPr>
          <w:sz w:val="24"/>
          <w:szCs w:val="24"/>
        </w:rPr>
        <w:t>ις τ</w:t>
      </w:r>
      <w:r w:rsidR="00CB59EA">
        <w:rPr>
          <w:sz w:val="24"/>
          <w:szCs w:val="24"/>
        </w:rPr>
        <w:t xml:space="preserve">ων υπαλλήλων </w:t>
      </w:r>
      <w:r w:rsidR="00E622AF">
        <w:rPr>
          <w:sz w:val="24"/>
          <w:szCs w:val="24"/>
        </w:rPr>
        <w:t>με τις συνημμένες Υπεύθυνες Δηλώσεις</w:t>
      </w:r>
      <w:r w:rsidR="00182534">
        <w:rPr>
          <w:sz w:val="24"/>
          <w:szCs w:val="24"/>
        </w:rPr>
        <w:t>.</w:t>
      </w:r>
    </w:p>
    <w:p w:rsidR="008D335B" w:rsidRPr="004A0499" w:rsidRDefault="008D335B" w:rsidP="00533C9E">
      <w:pPr>
        <w:pStyle w:val="WW-"/>
        <w:tabs>
          <w:tab w:val="left" w:pos="8364"/>
        </w:tabs>
        <w:rPr>
          <w:rFonts w:ascii="Calibri" w:hAnsi="Calibri" w:cs="Calibri"/>
          <w:szCs w:val="24"/>
        </w:rPr>
      </w:pPr>
    </w:p>
    <w:p w:rsidR="00A3786C" w:rsidRPr="004726E3" w:rsidRDefault="00A3786C" w:rsidP="00ED447F">
      <w:pPr>
        <w:tabs>
          <w:tab w:val="left" w:pos="540"/>
        </w:tabs>
        <w:jc w:val="center"/>
        <w:rPr>
          <w:rFonts w:ascii="Times New Roman" w:hAnsi="Times New Roman"/>
          <w:b/>
          <w:sz w:val="28"/>
          <w:szCs w:val="28"/>
        </w:rPr>
      </w:pPr>
      <w:r w:rsidRPr="004726E3">
        <w:rPr>
          <w:rFonts w:ascii="Times New Roman" w:hAnsi="Times New Roman"/>
          <w:b/>
          <w:sz w:val="28"/>
          <w:szCs w:val="28"/>
        </w:rPr>
        <w:t>Α π ο φ α σ ί ζ ο υ μ ε:</w:t>
      </w:r>
    </w:p>
    <w:p w:rsidR="00A3786C" w:rsidRPr="004726E3" w:rsidRDefault="00A3786C" w:rsidP="00A3786C">
      <w:pPr>
        <w:pStyle w:val="WW-"/>
        <w:rPr>
          <w:sz w:val="28"/>
          <w:szCs w:val="28"/>
        </w:rPr>
      </w:pPr>
    </w:p>
    <w:p w:rsidR="00A3786C" w:rsidRDefault="00A3786C" w:rsidP="00ED447F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>ς υπαλλήλ</w:t>
      </w:r>
      <w:r w:rsidR="00D71B9A">
        <w:rPr>
          <w:rFonts w:ascii="Calibri" w:hAnsi="Calibri"/>
        </w:rPr>
        <w:t>ους</w:t>
      </w:r>
      <w:r w:rsidR="003D38D8" w:rsidRPr="004A0499">
        <w:rPr>
          <w:rFonts w:ascii="Calibri" w:hAnsi="Calibri"/>
        </w:rPr>
        <w:t xml:space="preserve"> </w:t>
      </w:r>
      <w:r w:rsidR="00944B8E">
        <w:rPr>
          <w:rFonts w:ascii="Calibri" w:hAnsi="Calibri"/>
        </w:rPr>
        <w:t xml:space="preserve">αναρρωτική </w:t>
      </w:r>
      <w:r w:rsidRPr="004A0499">
        <w:rPr>
          <w:rFonts w:ascii="Calibri" w:hAnsi="Calibri"/>
        </w:rPr>
        <w:t>άδεια με αποδοχές, ως ακολούθως:</w:t>
      </w:r>
    </w:p>
    <w:p w:rsidR="003B0A66" w:rsidRPr="00CF5A48" w:rsidRDefault="003B0A66" w:rsidP="003B0A66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3B0A66" w:rsidRPr="00CF5A48" w:rsidTr="00F3234E">
        <w:tc>
          <w:tcPr>
            <w:tcW w:w="2268" w:type="dxa"/>
            <w:shd w:val="clear" w:color="auto" w:fill="CCCCCC"/>
            <w:vAlign w:val="center"/>
          </w:tcPr>
          <w:p w:rsidR="003B0A66" w:rsidRPr="00CF5A48" w:rsidRDefault="003B0A66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3B0A66" w:rsidRPr="00CF5A48" w:rsidRDefault="003B0A66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3B0A66" w:rsidRPr="00E629E1" w:rsidRDefault="003B0A66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3B0A66" w:rsidRPr="00CF5A48" w:rsidRDefault="003B0A66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3B0A66" w:rsidRPr="00CF5A48" w:rsidRDefault="003B0A66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3B0A66" w:rsidRDefault="003B0A66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3B0A66" w:rsidRPr="00EE6C78" w:rsidRDefault="003B0A66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3B0A66" w:rsidRPr="00CF5A48" w:rsidRDefault="003B0A66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3B0A66" w:rsidRDefault="003B0A66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3B0A66" w:rsidRPr="00C81941" w:rsidRDefault="003B0A66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3B0A66" w:rsidRPr="00081742" w:rsidRDefault="003B0A66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3B0A66" w:rsidTr="00F3234E">
        <w:trPr>
          <w:trHeight w:val="625"/>
        </w:trPr>
        <w:tc>
          <w:tcPr>
            <w:tcW w:w="2268" w:type="dxa"/>
          </w:tcPr>
          <w:p w:rsidR="003B0A66" w:rsidRPr="00BA07DA" w:rsidRDefault="003B0A66" w:rsidP="009D11E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3B0A66" w:rsidRPr="00BA07DA" w:rsidRDefault="003B0A66" w:rsidP="009D11E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3B0A66" w:rsidRPr="00BA07DA" w:rsidRDefault="003B0A66" w:rsidP="009D11EF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3B0A66" w:rsidRPr="00BA07DA" w:rsidRDefault="003B0A66" w:rsidP="009D11E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3B0A66" w:rsidRPr="00BA07DA" w:rsidRDefault="003B0A66" w:rsidP="009D11E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3B0A66" w:rsidRPr="00BA07DA" w:rsidRDefault="003B0A66" w:rsidP="009D11E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3B0A66" w:rsidRPr="00BA07DA" w:rsidRDefault="003B0A66" w:rsidP="009D11E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3B0A66" w:rsidRPr="00F57A47" w:rsidRDefault="003B0A66" w:rsidP="009D11EF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3B0A66" w:rsidRDefault="003B0A66" w:rsidP="003B0A66">
      <w:pPr>
        <w:pStyle w:val="WW-"/>
        <w:jc w:val="both"/>
        <w:rPr>
          <w:rFonts w:asciiTheme="minorHAnsi" w:hAnsiTheme="minorHAnsi"/>
        </w:rPr>
      </w:pPr>
    </w:p>
    <w:p w:rsidR="003B0A66" w:rsidRPr="00C434D4" w:rsidRDefault="003B0A66" w:rsidP="003B0A66">
      <w:pPr>
        <w:pStyle w:val="WW-"/>
        <w:jc w:val="both"/>
        <w:rPr>
          <w:rFonts w:asciiTheme="minorHAnsi" w:hAnsiTheme="minorHAnsi"/>
        </w:rPr>
      </w:pPr>
    </w:p>
    <w:p w:rsidR="00C23B87" w:rsidRDefault="00C23B87" w:rsidP="00C23B87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  <w:t xml:space="preserve">       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  <w:r>
        <w:rPr>
          <w:rFonts w:ascii="Calibri" w:hAnsi="Calibri"/>
          <w:szCs w:val="24"/>
        </w:rPr>
        <w:t xml:space="preserve"> </w:t>
      </w:r>
    </w:p>
    <w:p w:rsidR="00C23B87" w:rsidRDefault="00C23B87" w:rsidP="00C23B87">
      <w:pPr>
        <w:pStyle w:val="WW-"/>
        <w:jc w:val="both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  <w:u w:val="single"/>
        </w:rPr>
        <w:t xml:space="preserve">       </w:t>
      </w:r>
    </w:p>
    <w:p w:rsidR="00C23B87" w:rsidRDefault="00C23B87" w:rsidP="00C23B87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   Ενδιαφερόμενοι</w:t>
      </w:r>
    </w:p>
    <w:p w:rsidR="00C23B87" w:rsidRDefault="00C23B87" w:rsidP="00C23B87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   Α.Φ. (δια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C23B87" w:rsidRDefault="00C23B87" w:rsidP="00C23B87">
      <w:pPr>
        <w:pStyle w:val="WW-"/>
        <w:tabs>
          <w:tab w:val="left" w:pos="5954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  </w:t>
      </w:r>
    </w:p>
    <w:p w:rsidR="00CB3D48" w:rsidRDefault="00CB3D48" w:rsidP="00C23B87">
      <w:pPr>
        <w:pStyle w:val="WW-"/>
        <w:jc w:val="both"/>
        <w:rPr>
          <w:rFonts w:ascii="Calibri" w:hAnsi="Calibri"/>
        </w:rPr>
      </w:pPr>
    </w:p>
    <w:sectPr w:rsidR="00CB3D48" w:rsidSect="0055292D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07F90"/>
    <w:rsid w:val="0002618B"/>
    <w:rsid w:val="00036AE1"/>
    <w:rsid w:val="00037609"/>
    <w:rsid w:val="00076184"/>
    <w:rsid w:val="000776AF"/>
    <w:rsid w:val="00077F9F"/>
    <w:rsid w:val="00091EE5"/>
    <w:rsid w:val="00097F75"/>
    <w:rsid w:val="000B2BCD"/>
    <w:rsid w:val="000C76B9"/>
    <w:rsid w:val="000D404D"/>
    <w:rsid w:val="000E2E36"/>
    <w:rsid w:val="000E79AD"/>
    <w:rsid w:val="001067D0"/>
    <w:rsid w:val="00121C52"/>
    <w:rsid w:val="00121DCA"/>
    <w:rsid w:val="00125FD0"/>
    <w:rsid w:val="00135EC5"/>
    <w:rsid w:val="00153A04"/>
    <w:rsid w:val="00164E9F"/>
    <w:rsid w:val="00182534"/>
    <w:rsid w:val="00197A82"/>
    <w:rsid w:val="001B2AB3"/>
    <w:rsid w:val="001E0DA4"/>
    <w:rsid w:val="00201511"/>
    <w:rsid w:val="00255C71"/>
    <w:rsid w:val="00282B9E"/>
    <w:rsid w:val="003238E7"/>
    <w:rsid w:val="00325650"/>
    <w:rsid w:val="0034497B"/>
    <w:rsid w:val="0036177B"/>
    <w:rsid w:val="003720EE"/>
    <w:rsid w:val="003931B3"/>
    <w:rsid w:val="00394C41"/>
    <w:rsid w:val="00397D59"/>
    <w:rsid w:val="003A4107"/>
    <w:rsid w:val="003B09D7"/>
    <w:rsid w:val="003B0A66"/>
    <w:rsid w:val="003C4FB7"/>
    <w:rsid w:val="003D38D8"/>
    <w:rsid w:val="003D5D93"/>
    <w:rsid w:val="004031BB"/>
    <w:rsid w:val="004233B9"/>
    <w:rsid w:val="00425B15"/>
    <w:rsid w:val="00451237"/>
    <w:rsid w:val="00452C89"/>
    <w:rsid w:val="004726E3"/>
    <w:rsid w:val="0049631E"/>
    <w:rsid w:val="004A0499"/>
    <w:rsid w:val="004B3FC8"/>
    <w:rsid w:val="004C65DB"/>
    <w:rsid w:val="004D52C9"/>
    <w:rsid w:val="004F39D3"/>
    <w:rsid w:val="00510F8A"/>
    <w:rsid w:val="00514F19"/>
    <w:rsid w:val="00522658"/>
    <w:rsid w:val="00527DC1"/>
    <w:rsid w:val="00530CE6"/>
    <w:rsid w:val="00533C9E"/>
    <w:rsid w:val="00547E78"/>
    <w:rsid w:val="0055292D"/>
    <w:rsid w:val="005713C4"/>
    <w:rsid w:val="005830C5"/>
    <w:rsid w:val="0059502C"/>
    <w:rsid w:val="005D2E7D"/>
    <w:rsid w:val="0060168C"/>
    <w:rsid w:val="00602857"/>
    <w:rsid w:val="00613AE4"/>
    <w:rsid w:val="00617D19"/>
    <w:rsid w:val="006412C9"/>
    <w:rsid w:val="006513DB"/>
    <w:rsid w:val="0065369B"/>
    <w:rsid w:val="00691789"/>
    <w:rsid w:val="006B0617"/>
    <w:rsid w:val="006B1D7E"/>
    <w:rsid w:val="006E0213"/>
    <w:rsid w:val="006E22AB"/>
    <w:rsid w:val="006E4118"/>
    <w:rsid w:val="00703C4D"/>
    <w:rsid w:val="00722305"/>
    <w:rsid w:val="00754B99"/>
    <w:rsid w:val="00764568"/>
    <w:rsid w:val="00767F20"/>
    <w:rsid w:val="007730B1"/>
    <w:rsid w:val="00776646"/>
    <w:rsid w:val="007774AF"/>
    <w:rsid w:val="00782DFF"/>
    <w:rsid w:val="007B037E"/>
    <w:rsid w:val="007B24D1"/>
    <w:rsid w:val="007D147B"/>
    <w:rsid w:val="007D3C49"/>
    <w:rsid w:val="007D575F"/>
    <w:rsid w:val="007E1676"/>
    <w:rsid w:val="00812EEE"/>
    <w:rsid w:val="0082629A"/>
    <w:rsid w:val="00862C8C"/>
    <w:rsid w:val="00867888"/>
    <w:rsid w:val="008721D7"/>
    <w:rsid w:val="0089661D"/>
    <w:rsid w:val="008A20BB"/>
    <w:rsid w:val="008A6CF7"/>
    <w:rsid w:val="008B3DC5"/>
    <w:rsid w:val="008B57D3"/>
    <w:rsid w:val="008C674C"/>
    <w:rsid w:val="008D25C8"/>
    <w:rsid w:val="008D335B"/>
    <w:rsid w:val="009115D4"/>
    <w:rsid w:val="00944B8E"/>
    <w:rsid w:val="00967971"/>
    <w:rsid w:val="009B173A"/>
    <w:rsid w:val="009B5FCF"/>
    <w:rsid w:val="009B633F"/>
    <w:rsid w:val="009D0CBD"/>
    <w:rsid w:val="009D11EF"/>
    <w:rsid w:val="009E51B8"/>
    <w:rsid w:val="009F15E4"/>
    <w:rsid w:val="00A0232B"/>
    <w:rsid w:val="00A0639C"/>
    <w:rsid w:val="00A1185F"/>
    <w:rsid w:val="00A17759"/>
    <w:rsid w:val="00A253C8"/>
    <w:rsid w:val="00A3786C"/>
    <w:rsid w:val="00A56AC6"/>
    <w:rsid w:val="00A61176"/>
    <w:rsid w:val="00A85C0B"/>
    <w:rsid w:val="00A97EB5"/>
    <w:rsid w:val="00AA48E4"/>
    <w:rsid w:val="00AA50FC"/>
    <w:rsid w:val="00AB3065"/>
    <w:rsid w:val="00AC24AA"/>
    <w:rsid w:val="00AF544C"/>
    <w:rsid w:val="00B031EB"/>
    <w:rsid w:val="00B15B24"/>
    <w:rsid w:val="00B42803"/>
    <w:rsid w:val="00B80C3C"/>
    <w:rsid w:val="00B82F77"/>
    <w:rsid w:val="00B908A3"/>
    <w:rsid w:val="00BB5001"/>
    <w:rsid w:val="00BC6274"/>
    <w:rsid w:val="00BF48C2"/>
    <w:rsid w:val="00C0133A"/>
    <w:rsid w:val="00C10CB4"/>
    <w:rsid w:val="00C11640"/>
    <w:rsid w:val="00C1326A"/>
    <w:rsid w:val="00C23B87"/>
    <w:rsid w:val="00C42288"/>
    <w:rsid w:val="00C423B5"/>
    <w:rsid w:val="00C75614"/>
    <w:rsid w:val="00CA0BB1"/>
    <w:rsid w:val="00CA669A"/>
    <w:rsid w:val="00CB1B23"/>
    <w:rsid w:val="00CB3D48"/>
    <w:rsid w:val="00CB59EA"/>
    <w:rsid w:val="00CF5A48"/>
    <w:rsid w:val="00CF757A"/>
    <w:rsid w:val="00D01964"/>
    <w:rsid w:val="00D07B93"/>
    <w:rsid w:val="00D206CC"/>
    <w:rsid w:val="00D35FD0"/>
    <w:rsid w:val="00D37D0C"/>
    <w:rsid w:val="00D471EB"/>
    <w:rsid w:val="00D64994"/>
    <w:rsid w:val="00D71B9A"/>
    <w:rsid w:val="00D76176"/>
    <w:rsid w:val="00D80258"/>
    <w:rsid w:val="00D80DD3"/>
    <w:rsid w:val="00D85C68"/>
    <w:rsid w:val="00D96B96"/>
    <w:rsid w:val="00DA07C2"/>
    <w:rsid w:val="00DA5B00"/>
    <w:rsid w:val="00DA78BE"/>
    <w:rsid w:val="00DB7712"/>
    <w:rsid w:val="00DF7F4D"/>
    <w:rsid w:val="00E120B7"/>
    <w:rsid w:val="00E1691B"/>
    <w:rsid w:val="00E622AF"/>
    <w:rsid w:val="00E629E1"/>
    <w:rsid w:val="00E62A8E"/>
    <w:rsid w:val="00E71CDB"/>
    <w:rsid w:val="00E71F02"/>
    <w:rsid w:val="00E87308"/>
    <w:rsid w:val="00EA427C"/>
    <w:rsid w:val="00EB0A7F"/>
    <w:rsid w:val="00EC063A"/>
    <w:rsid w:val="00ED447F"/>
    <w:rsid w:val="00EE56B7"/>
    <w:rsid w:val="00EF0A68"/>
    <w:rsid w:val="00F000ED"/>
    <w:rsid w:val="00F25462"/>
    <w:rsid w:val="00F74815"/>
    <w:rsid w:val="00F77B62"/>
    <w:rsid w:val="00F815F5"/>
    <w:rsid w:val="00F97E08"/>
    <w:rsid w:val="00FC6D1D"/>
    <w:rsid w:val="00FD7C3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437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17</cp:revision>
  <cp:lastPrinted>2016-06-28T06:26:00Z</cp:lastPrinted>
  <dcterms:created xsi:type="dcterms:W3CDTF">2016-06-28T09:44:00Z</dcterms:created>
  <dcterms:modified xsi:type="dcterms:W3CDTF">2016-10-19T08:00:00Z</dcterms:modified>
</cp:coreProperties>
</file>