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717" w:type="dxa"/>
        <w:jc w:val="left"/>
        <w:tblInd w:w="-10" w:type="dxa"/>
        <w:tblBorders/>
        <w:tblCellMar>
          <w:top w:w="0" w:type="dxa"/>
          <w:left w:w="108" w:type="dxa"/>
          <w:bottom w:w="0" w:type="dxa"/>
          <w:right w:w="108" w:type="dxa"/>
        </w:tblCellMar>
      </w:tblPr>
      <w:tblGrid>
        <w:gridCol w:w="1600"/>
        <w:gridCol w:w="3632"/>
        <w:gridCol w:w="1"/>
        <w:gridCol w:w="4484"/>
      </w:tblGrid>
      <w:tr>
        <w:trPr>
          <w:trHeight w:val="3531" w:hRule="atLeast"/>
        </w:trPr>
        <w:tc>
          <w:tcPr>
            <w:tcW w:w="5232" w:type="dxa"/>
            <w:gridSpan w:val="2"/>
            <w:tcBorders/>
            <w:shd w:fill="auto" w:val="clear"/>
          </w:tcPr>
          <w:p>
            <w:pPr>
              <w:pStyle w:val="Normal"/>
              <w:jc w:val="center"/>
              <w:rPr>
                <w:rFonts w:ascii="Calibri" w:hAnsi="Calibri" w:eastAsia="Calibri" w:cs="Calibri"/>
                <w:sz w:val="22"/>
                <w:szCs w:val="22"/>
                <w:lang w:eastAsia="en-US"/>
              </w:rPr>
            </w:pPr>
            <w:r>
              <w:rPr/>
              <w:drawing>
                <wp:inline distT="0" distB="0" distL="0" distR="0">
                  <wp:extent cx="408305" cy="4083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2" t="-352" r="-352" b="-352"/>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cs="Calibri"/>
                <w:sz w:val="22"/>
                <w:szCs w:val="22"/>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left="0" w:right="675" w:hanging="0"/>
              <w:jc w:val="center"/>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485" w:type="dxa"/>
            <w:gridSpan w:val="2"/>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600"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33" w:type="dxa"/>
            <w:gridSpan w:val="2"/>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484" w:type="dxa"/>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center"/>
        <w:rPr>
          <w:rFonts w:ascii="Calibri" w:hAnsi="Calibri" w:cs="Calibri"/>
          <w:b/>
          <w:b/>
          <w:bCs/>
        </w:rPr>
      </w:pPr>
      <w:r>
        <w:rPr>
          <w:rFonts w:cs="Calibri" w:ascii="Calibri" w:hAnsi="Calibri"/>
          <w:b/>
          <w:bCs/>
        </w:rPr>
      </w:r>
    </w:p>
    <w:p>
      <w:pPr>
        <w:pStyle w:val="Normal"/>
        <w:jc w:val="center"/>
        <w:rPr>
          <w:rFonts w:ascii="Calibri" w:hAnsi="Calibri" w:cs="Calibri"/>
          <w:b/>
          <w:b/>
          <w:bCs/>
        </w:rPr>
      </w:pPr>
      <w:r>
        <w:rPr>
          <w:rFonts w:cs="Calibri" w:ascii="Calibri" w:hAnsi="Calibri"/>
          <w:b/>
          <w:bCs/>
        </w:rPr>
        <w:t>ΑΠΟΦΑΣΗ</w:t>
      </w:r>
    </w:p>
    <w:p>
      <w:pPr>
        <w:pStyle w:val="Heading3"/>
        <w:numPr>
          <w:ilvl w:val="2"/>
          <w:numId w:val="2"/>
        </w:numPr>
        <w:spacing w:before="0" w:after="120"/>
        <w:jc w:val="both"/>
        <w:rPr>
          <w:rFonts w:ascii="Calibri" w:hAnsi="Calibri" w:cs="Calibri"/>
          <w:color w:val="FF0000"/>
          <w:sz w:val="22"/>
          <w:szCs w:val="22"/>
        </w:rPr>
      </w:pPr>
      <w:r>
        <w:rPr>
          <w:rFonts w:cs="Calibri" w:ascii="Calibri" w:hAnsi="Calibri"/>
          <w:color w:val="FF0000"/>
          <w:sz w:val="22"/>
          <w:szCs w:val="22"/>
        </w:rPr>
      </w:r>
    </w:p>
    <w:p>
      <w:pPr>
        <w:pStyle w:val="Heading3"/>
        <w:keepNext w:val="true"/>
        <w:widowControl/>
        <w:numPr>
          <w:ilvl w:val="4"/>
          <w:numId w:val="2"/>
        </w:numPr>
        <w:suppressAutoHyphens w:val="true"/>
        <w:bidi w:val="0"/>
        <w:spacing w:before="0" w:after="120"/>
        <w:ind w:left="809" w:right="0" w:hanging="809"/>
        <w:jc w:val="both"/>
        <w:outlineLvl w:val="2"/>
        <w:rPr/>
      </w:pPr>
      <w:r>
        <w:rPr>
          <w:rFonts w:cs="Calibri" w:ascii="Calibri" w:hAnsi="Calibri"/>
          <w:sz w:val="24"/>
        </w:rPr>
        <w:t>Θέμα: «Έγκριση μετακίνησης εκπαιδευτικών και μαθητών του «${</w:t>
      </w:r>
      <w:r>
        <w:rPr>
          <w:rFonts w:cs="Calibri" w:ascii="Calibri" w:hAnsi="Calibri"/>
          <w:sz w:val="24"/>
          <w:lang w:val="en-US"/>
        </w:rPr>
        <w:t>school</w:t>
      </w:r>
      <w:r>
        <w:rPr>
          <w:rFonts w:cs="Calibri" w:ascii="Calibri" w:hAnsi="Calibri"/>
          <w:sz w:val="24"/>
        </w:rPr>
        <w:t>}» στη ${</w:t>
      </w:r>
      <w:r>
        <w:rPr>
          <w:rFonts w:cs="Calibri" w:ascii="Calibri" w:hAnsi="Calibri"/>
          <w:sz w:val="24"/>
          <w:lang w:val="en-US"/>
        </w:rPr>
        <w:t>country</w:t>
      </w:r>
      <w:r>
        <w:rPr>
          <w:rFonts w:cs="Calibri" w:ascii="Calibri" w:hAnsi="Calibri"/>
          <w:sz w:val="24"/>
        </w:rPr>
        <w:t>} στο πλαίσιο του Προγράμματος Erasmus+, Δράση ΚΑ</w:t>
      </w:r>
      <w:r>
        <w:rPr>
          <w:rFonts w:cs="Calibri" w:ascii="Calibri" w:hAnsi="Calibri"/>
          <w:sz w:val="24"/>
          <w:lang w:val="en-US"/>
        </w:rPr>
        <w:t>2</w:t>
      </w:r>
      <w:r>
        <w:rPr>
          <w:rFonts w:cs="Calibri" w:ascii="Calibri" w:hAnsi="Calibri"/>
          <w:sz w:val="24"/>
        </w:rPr>
        <w:t>»</w:t>
      </w:r>
      <w:r>
        <w:rPr>
          <w:rFonts w:cs="Calibri" w:ascii="Calibri" w:hAnsi="Calibri"/>
          <w:color w:val="FF0000"/>
          <w:sz w:val="24"/>
        </w:rPr>
        <w:t xml:space="preserve">            </w:t>
      </w:r>
    </w:p>
    <w:p>
      <w:pPr>
        <w:pStyle w:val="TextBody"/>
        <w:spacing w:before="0" w:after="120"/>
        <w:rPr>
          <w:rFonts w:ascii="Calibri" w:hAnsi="Calibri" w:eastAsia="Arial" w:cs="Calibri"/>
          <w:color w:val="FF0000"/>
          <w:sz w:val="22"/>
          <w:szCs w:val="22"/>
        </w:rPr>
      </w:pPr>
      <w:r>
        <w:rPr>
          <w:rFonts w:eastAsia="Arial" w:cs="Calibri" w:ascii="Calibri" w:hAnsi="Calibri"/>
          <w:color w:val="FF0000"/>
          <w:sz w:val="22"/>
          <w:szCs w:val="22"/>
        </w:rPr>
      </w:r>
    </w:p>
    <w:p>
      <w:pPr>
        <w:pStyle w:val="Normal"/>
        <w:rPr/>
      </w:pPr>
      <w:r>
        <w:rPr>
          <w:rFonts w:cs="Calibri" w:ascii="Calibri" w:hAnsi="Calibri"/>
          <w:sz w:val="22"/>
        </w:rPr>
        <w:t>Έχοντας υπόψη</w:t>
      </w:r>
      <w:r>
        <w:rPr>
          <w:rFonts w:cs="Calibri" w:ascii="Calibri" w:hAnsi="Calibri"/>
          <w:sz w:val="22"/>
          <w:lang w:val="en-US"/>
        </w:rPr>
        <w:t>:</w:t>
      </w:r>
    </w:p>
    <w:p>
      <w:pPr>
        <w:pStyle w:val="Normal"/>
        <w:rPr>
          <w:rFonts w:ascii="Calibri" w:hAnsi="Calibri" w:cs="Calibri"/>
          <w:sz w:val="22"/>
        </w:rPr>
      </w:pPr>
      <w:r>
        <w:rPr>
          <w:rFonts w:cs="Calibri" w:ascii="Calibri" w:hAnsi="Calibri"/>
          <w:sz w:val="22"/>
        </w:rPr>
      </w:r>
    </w:p>
    <w:p>
      <w:pPr>
        <w:pStyle w:val="Style14"/>
        <w:numPr>
          <w:ilvl w:val="0"/>
          <w:numId w:val="4"/>
        </w:numPr>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Π.Δ. 18/2018, (ΦΕΚ 31/τ.Α΄/23-2-2018), Οργανισμός Υπουργείου Παιδείας,  Έρευνας και Θρησκευμάτων</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pPr>
        <w:pStyle w:val="Style14"/>
        <w:numPr>
          <w:ilvl w:val="0"/>
          <w:numId w:val="4"/>
        </w:numPr>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Ότι από τις διατάξεις της παρούσας απόφασης δεν προκαλείται δαπάνη σε βάρος του κρατικού προϋπολογισμού</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 xml:space="preserve">Το με αρ. πρωτ.  </w:t>
      </w:r>
      <w:r>
        <w:rPr>
          <w:rFonts w:cs="Calibri"/>
        </w:rPr>
        <w:t>${</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xml:space="preserve">} </w:t>
      </w:r>
      <w:r>
        <w:rPr>
          <w:rFonts w:cs="Arial"/>
        </w:rPr>
        <w:t xml:space="preserve">έγγραφο της </w:t>
      </w:r>
      <w:r>
        <w:rPr>
          <w:rFonts w:cs="Calibri"/>
        </w:rPr>
        <w:t>${</w:t>
      </w:r>
      <w:r>
        <w:rPr>
          <w:rFonts w:cs="Calibri"/>
          <w:lang w:val="en-US"/>
        </w:rPr>
        <w:t>local</w:t>
      </w:r>
      <w:r>
        <w:rPr>
          <w:rFonts w:cs="Calibri"/>
        </w:rPr>
        <w:t>_</w:t>
      </w:r>
      <w:r>
        <w:rPr>
          <w:rFonts w:cs="Calibri"/>
          <w:lang w:val="en-US"/>
        </w:rPr>
        <w:t>directorate</w:t>
      </w:r>
      <w:r>
        <w:rPr>
          <w:rFonts w:cs="Calibri"/>
        </w:rPr>
        <w:t>}</w:t>
      </w:r>
      <w:r>
        <w:rPr>
          <w:rFonts w:cs="Arial"/>
        </w:rPr>
        <w:t xml:space="preserve"> με τα συνοδευτικά του παραστατικά στοιχεία.</w:t>
      </w:r>
    </w:p>
    <w:p>
      <w:pPr>
        <w:pStyle w:val="Normal"/>
        <w:spacing w:before="0" w:after="120"/>
        <w:jc w:val="both"/>
        <w:rPr>
          <w:rFonts w:ascii="Calibri" w:hAnsi="Calibri" w:cs="Calibri"/>
          <w:sz w:val="22"/>
          <w:szCs w:val="22"/>
        </w:rPr>
      </w:pPr>
      <w:r>
        <w:rPr>
          <w:rFonts w:cs="Calibri" w:ascii="Calibri" w:hAnsi="Calibri"/>
          <w:sz w:val="22"/>
          <w:szCs w:val="22"/>
        </w:rPr>
      </w:r>
    </w:p>
    <w:p>
      <w:pPr>
        <w:pStyle w:val="Heading3"/>
        <w:numPr>
          <w:ilvl w:val="2"/>
          <w:numId w:val="2"/>
        </w:numPr>
        <w:spacing w:before="0" w:after="120"/>
        <w:rPr>
          <w:rFonts w:ascii="Calibri" w:hAnsi="Calibri" w:cs="Calibri"/>
          <w:sz w:val="24"/>
        </w:rPr>
      </w:pPr>
      <w:r>
        <w:rPr>
          <w:rFonts w:cs="Calibri" w:ascii="Calibri" w:hAnsi="Calibri"/>
          <w:sz w:val="24"/>
        </w:rPr>
        <w:t>Α Π Ο Φ Α  Σ Ι Ζ Ο Υ Μ Ε</w:t>
      </w:r>
    </w:p>
    <w:p>
      <w:pPr>
        <w:pStyle w:val="TextBodyIndent"/>
        <w:widowControl/>
        <w:suppressAutoHyphens w:val="true"/>
        <w:bidi w:val="0"/>
        <w:ind w:left="0" w:right="0" w:firstLine="432"/>
        <w:jc w:val="both"/>
        <w:rPr/>
      </w:pPr>
      <w:r>
        <w:rPr>
          <w:rFonts w:eastAsia="MS Mincho;ＭＳ 明朝" w:cs="Calibri" w:ascii="Calibri" w:hAnsi="Calibri"/>
          <w:sz w:val="22"/>
          <w:szCs w:val="22"/>
        </w:rPr>
        <w:t>Εγκρίνουμε τη μετακίνηση των εκπαιδευτικών «${</w:t>
      </w:r>
      <w:r>
        <w:rPr>
          <w:rFonts w:eastAsia="MS Mincho;ＭＳ 明朝" w:cs="Calibri" w:ascii="Calibri" w:hAnsi="Calibri"/>
          <w:sz w:val="22"/>
          <w:szCs w:val="22"/>
          <w:lang w:val="en-US"/>
        </w:rPr>
        <w:t>teachers</w:t>
      </w:r>
      <w:r>
        <w:rPr>
          <w:rFonts w:eastAsia="MS Mincho;ＭＳ 明朝" w:cs="Calibri" w:ascii="Calibri" w:hAnsi="Calibri"/>
          <w:sz w:val="22"/>
          <w:szCs w:val="22"/>
        </w:rPr>
        <w:t>}» και των μαθητών/τριων «${</w:t>
      </w:r>
      <w:r>
        <w:rPr>
          <w:rFonts w:eastAsia="MS Mincho;ＭＳ 明朝" w:cs="Calibri" w:ascii="Calibri" w:hAnsi="Calibri"/>
          <w:sz w:val="22"/>
          <w:szCs w:val="22"/>
          <w:lang w:val="en-US"/>
        </w:rPr>
        <w:t>students</w:t>
      </w:r>
      <w:r>
        <w:rPr>
          <w:rFonts w:eastAsia="MS Mincho;ＭＳ 明朝" w:cs="Calibri" w:ascii="Calibri" w:hAnsi="Calibri"/>
          <w:sz w:val="22"/>
          <w:szCs w:val="22"/>
        </w:rPr>
        <w:t>}»</w:t>
      </w:r>
      <w:r>
        <w:rPr>
          <w:rFonts w:eastAsia="Calibri" w:cs="Calibri" w:ascii="Calibri" w:hAnsi="Calibri"/>
          <w:sz w:val="22"/>
          <w:szCs w:val="22"/>
        </w:rPr>
        <w:t xml:space="preserve"> τ</w:t>
      </w:r>
      <w:r>
        <w:rPr>
          <w:rFonts w:eastAsia="MS Mincho;ＭＳ 明朝" w:cs="Calibri" w:ascii="Calibri" w:hAnsi="Calibri"/>
          <w:sz w:val="22"/>
          <w:szCs w:val="22"/>
        </w:rPr>
        <w:t>ου «${</w:t>
      </w:r>
      <w:r>
        <w:rPr>
          <w:rFonts w:eastAsia="MS Mincho;ＭＳ 明朝" w:cs="Calibri" w:ascii="Calibri" w:hAnsi="Calibri"/>
          <w:sz w:val="22"/>
          <w:szCs w:val="22"/>
          <w:lang w:val="en-US"/>
        </w:rPr>
        <w:t>school</w:t>
      </w:r>
      <w:r>
        <w:rPr>
          <w:rFonts w:eastAsia="MS Mincho;ＭＳ 明朝" w:cs="Calibri" w:ascii="Calibri" w:hAnsi="Calibri"/>
          <w:sz w:val="22"/>
          <w:szCs w:val="22"/>
        </w:rPr>
        <w:t>}</w:t>
      </w:r>
      <w:bookmarkStart w:id="0" w:name="__DdeLink__180_814867730"/>
      <w:r>
        <w:rPr>
          <w:rFonts w:eastAsia="MS Mincho;ＭＳ 明朝" w:cs="Calibri" w:ascii="Calibri" w:hAnsi="Calibri"/>
          <w:sz w:val="22"/>
          <w:szCs w:val="22"/>
        </w:rPr>
        <w:t>»</w:t>
      </w:r>
      <w:bookmarkEnd w:id="0"/>
      <w:r>
        <w:rPr>
          <w:rFonts w:cs="Calibri" w:ascii="Calibri" w:hAnsi="Calibri"/>
          <w:sz w:val="22"/>
          <w:szCs w:val="22"/>
        </w:rPr>
        <w:t xml:space="preserve">, </w:t>
      </w:r>
      <w:r>
        <w:rPr>
          <w:rFonts w:eastAsia="MS Mincho;ＭＳ 明朝" w:cs="Calibri" w:ascii="Calibri" w:hAnsi="Calibri"/>
          <w:sz w:val="22"/>
          <w:szCs w:val="22"/>
        </w:rPr>
        <w:t xml:space="preserve">στο πλαίσιο του Προγράμματος </w:t>
      </w:r>
      <w:r>
        <w:rPr>
          <w:rFonts w:eastAsia="MS Mincho;ＭＳ 明朝" w:cs="Calibri" w:ascii="Calibri" w:hAnsi="Calibri"/>
          <w:sz w:val="22"/>
          <w:szCs w:val="22"/>
          <w:lang w:val="en-US"/>
        </w:rPr>
        <w:t>Erasmus</w:t>
      </w:r>
      <w:r>
        <w:rPr>
          <w:rFonts w:eastAsia="MS Mincho;ＭＳ 明朝" w:cs="Calibri" w:ascii="Calibri" w:hAnsi="Calibri"/>
          <w:sz w:val="22"/>
          <w:szCs w:val="22"/>
        </w:rPr>
        <w:t>+, «${</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w:t>
      </w:r>
      <w:bookmarkStart w:id="1" w:name="__DdeLink__181_883220879"/>
      <w:r>
        <w:rPr>
          <w:rFonts w:eastAsia="MS Mincho;ＭＳ 明朝" w:cs="Calibri" w:ascii="Calibri" w:hAnsi="Calibri"/>
          <w:sz w:val="22"/>
          <w:szCs w:val="22"/>
        </w:rPr>
        <w:t>«</w:t>
      </w:r>
      <w:bookmarkEnd w:id="1"/>
      <w:r>
        <w:rPr>
          <w:rFonts w:eastAsia="MS Mincho;ＭＳ 明朝" w:cs="Calibri" w:ascii="Calibri" w:hAnsi="Calibri"/>
          <w:sz w:val="22"/>
          <w:szCs w:val="22"/>
        </w:rPr>
        <w:t>${</w:t>
      </w:r>
      <w:r>
        <w:rPr>
          <w:rFonts w:eastAsia="MS Mincho;ＭＳ 明朝" w:cs="Calibri" w:ascii="Calibri" w:hAnsi="Calibri"/>
          <w:sz w:val="22"/>
          <w:szCs w:val="22"/>
          <w:lang w:val="en-US"/>
        </w:rPr>
        <w:t>programcateg</w:t>
      </w:r>
      <w:r>
        <w:rPr>
          <w:rFonts w:eastAsia="MS Mincho;ＭＳ 明朝" w:cs="Calibri" w:ascii="Calibri" w:hAnsi="Calibri"/>
          <w:sz w:val="22"/>
          <w:szCs w:val="22"/>
        </w:rPr>
        <w:t>_</w:t>
      </w:r>
      <w:r>
        <w:rPr>
          <w:rFonts w:eastAsia="MS Mincho;ＭＳ 明朝" w:cs="Calibri" w:ascii="Calibri" w:hAnsi="Calibri"/>
          <w:sz w:val="22"/>
          <w:szCs w:val="22"/>
          <w:lang w:val="en-US"/>
        </w:rPr>
        <w:t>description</w:t>
      </w:r>
      <w:r>
        <w:rPr>
          <w:rFonts w:eastAsia="MS Mincho;ＭＳ 明朝" w:cs="Calibri" w:ascii="Calibri" w:hAnsi="Calibri"/>
          <w:sz w:val="22"/>
          <w:szCs w:val="22"/>
        </w:rPr>
        <w:t>}» με τίτλο: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title</w:t>
      </w:r>
      <w:r>
        <w:rPr>
          <w:rFonts w:eastAsia="MS Mincho;ＭＳ 明朝" w:cs="Calibri" w:ascii="Calibri" w:hAnsi="Calibri"/>
          <w:sz w:val="22"/>
          <w:szCs w:val="22"/>
        </w:rPr>
        <w:t>}» και κωδικό «${</w:t>
      </w:r>
      <w:r>
        <w:rPr>
          <w:rFonts w:eastAsia="MS Mincho;ＭＳ 明朝" w:cs="Calibri" w:ascii="Calibri" w:hAnsi="Calibri"/>
          <w:sz w:val="22"/>
          <w:szCs w:val="22"/>
          <w:lang w:val="en-US"/>
        </w:rPr>
        <w:t>program</w:t>
      </w:r>
      <w:r>
        <w:rPr>
          <w:rFonts w:eastAsia="MS Mincho;ＭＳ 明朝" w:cs="Calibri" w:ascii="Calibri" w:hAnsi="Calibri"/>
          <w:sz w:val="22"/>
          <w:szCs w:val="22"/>
        </w:rPr>
        <w:t>_</w:t>
      </w:r>
      <w:r>
        <w:rPr>
          <w:rFonts w:eastAsia="MS Mincho;ＭＳ 明朝" w:cs="Calibri" w:ascii="Calibri" w:hAnsi="Calibri"/>
          <w:sz w:val="22"/>
          <w:szCs w:val="22"/>
          <w:lang w:val="en-US"/>
        </w:rPr>
        <w:t>code</w:t>
      </w:r>
      <w:r>
        <w:rPr>
          <w:rFonts w:eastAsia="MS Mincho;ＭＳ 明朝" w:cs="Calibri" w:ascii="Calibri" w:hAnsi="Calibri"/>
          <w:sz w:val="22"/>
          <w:szCs w:val="22"/>
        </w:rPr>
        <w:t>}» προκειμένου να μεταβούν στη ${</w:t>
      </w:r>
      <w:r>
        <w:rPr>
          <w:rFonts w:eastAsia="MS Mincho;ＭＳ 明朝" w:cs="Calibri" w:ascii="Calibri" w:hAnsi="Calibri"/>
          <w:sz w:val="22"/>
          <w:szCs w:val="22"/>
          <w:lang w:val="en-US"/>
        </w:rPr>
        <w:t>country</w:t>
      </w:r>
      <w:r>
        <w:rPr>
          <w:rFonts w:eastAsia="MS Mincho;ＭＳ 明朝" w:cs="Calibri" w:ascii="Calibri" w:hAnsi="Calibri"/>
          <w:sz w:val="22"/>
          <w:szCs w:val="22"/>
        </w:rPr>
        <w:t>}, από ${</w:t>
      </w:r>
      <w:r>
        <w:rPr>
          <w:rFonts w:eastAsia="MS Mincho;ＭＳ 明朝" w:cs="Calibri" w:ascii="Calibri" w:hAnsi="Calibri"/>
          <w:sz w:val="22"/>
          <w:szCs w:val="22"/>
          <w:lang w:val="en-US"/>
        </w:rPr>
        <w:t>transport</w:t>
      </w:r>
      <w:r>
        <w:rPr>
          <w:rFonts w:eastAsia="MS Mincho;ＭＳ 明朝" w:cs="Calibri" w:ascii="Calibri" w:hAnsi="Calibri"/>
          <w:sz w:val="22"/>
          <w:szCs w:val="22"/>
        </w:rPr>
        <w:t>_</w:t>
      </w:r>
      <w:r>
        <w:rPr>
          <w:rFonts w:eastAsia="MS Mincho;ＭＳ 明朝" w:cs="Calibri" w:ascii="Calibri" w:hAnsi="Calibri"/>
          <w:sz w:val="22"/>
          <w:szCs w:val="22"/>
          <w:lang w:val="en-US"/>
        </w:rPr>
        <w:t>start</w:t>
      </w:r>
      <w:r>
        <w:rPr>
          <w:rFonts w:eastAsia="MS Mincho;ＭＳ 明朝" w:cs="Calibri" w:ascii="Calibri" w:hAnsi="Calibri"/>
          <w:sz w:val="22"/>
          <w:szCs w:val="22"/>
        </w:rPr>
        <w:t>}</w:t>
      </w:r>
      <w:r>
        <w:rPr>
          <w:rFonts w:cs="Calibri" w:ascii="Calibri" w:hAnsi="Calibri"/>
          <w:sz w:val="22"/>
          <w:szCs w:val="22"/>
        </w:rPr>
        <w:t xml:space="preserve"> έως και ${</w:t>
      </w:r>
      <w:r>
        <w:rPr>
          <w:rFonts w:cs="Calibri" w:ascii="Calibri" w:hAnsi="Calibri"/>
          <w:sz w:val="22"/>
          <w:szCs w:val="22"/>
          <w:lang w:val="en-US"/>
        </w:rPr>
        <w:t>transport</w:t>
      </w:r>
      <w:r>
        <w:rPr>
          <w:rFonts w:cs="Calibri" w:ascii="Calibri" w:hAnsi="Calibri"/>
          <w:sz w:val="22"/>
          <w:szCs w:val="22"/>
        </w:rPr>
        <w:t>_</w:t>
      </w:r>
      <w:r>
        <w:rPr>
          <w:rFonts w:cs="Calibri" w:ascii="Calibri" w:hAnsi="Calibri"/>
          <w:sz w:val="22"/>
          <w:szCs w:val="22"/>
          <w:lang w:val="en-US"/>
        </w:rPr>
        <w:t>end</w:t>
      </w:r>
      <w:r>
        <w:rPr>
          <w:rFonts w:cs="Calibri" w:ascii="Calibri" w:hAnsi="Calibri"/>
          <w:sz w:val="22"/>
          <w:szCs w:val="22"/>
        </w:rPr>
        <w:t>}</w:t>
      </w:r>
      <w:r>
        <w:rPr>
          <w:rFonts w:eastAsia="MS Mincho;ＭＳ 明朝" w:cs="Calibri" w:ascii="Calibri" w:hAnsi="Calibri"/>
          <w:sz w:val="22"/>
          <w:szCs w:val="22"/>
        </w:rPr>
        <w:t xml:space="preserve"> στο πλαίσιο συνάντησης του παραπάνω προγράμματος.</w:t>
      </w:r>
    </w:p>
    <w:p>
      <w:pPr>
        <w:pStyle w:val="TextBodyIndent"/>
        <w:widowControl/>
        <w:suppressAutoHyphens w:val="true"/>
        <w:bidi w:val="0"/>
        <w:ind w:left="0" w:right="0" w:firstLine="432"/>
        <w:jc w:val="both"/>
        <w:rPr/>
      </w:pPr>
      <w:r>
        <w:rPr>
          <w:rFonts w:eastAsia="MS Mincho;ＭＳ 明朝" w:cs="Calibri" w:ascii="Calibri" w:hAnsi="Calibri"/>
          <w:sz w:val="22"/>
          <w:szCs w:val="22"/>
        </w:rPr>
        <w:t xml:space="preserve">Μέρος των δαπανών ταξιδίου και διαβίωσης θα καλυφθεί από το πρόγραμμα </w:t>
      </w:r>
      <w:r>
        <w:rPr>
          <w:rFonts w:eastAsia="MS Mincho;ＭＳ 明朝" w:cs="Calibri" w:ascii="Calibri" w:hAnsi="Calibri"/>
          <w:sz w:val="22"/>
          <w:szCs w:val="22"/>
          <w:lang w:val="en-US"/>
        </w:rPr>
        <w:t>Erasmus</w:t>
      </w:r>
      <w:r>
        <w:rPr>
          <w:rFonts w:eastAsia="MS Mincho;ＭＳ 明朝" w:cs="Calibri" w:ascii="Calibri" w:hAnsi="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στην Αυτοτελή Διεύθυνση Ευρωπαϊκών και Διεθνών Θεμάτων του Υπουργείου  Παιδείας, Έρευνας και Θρησκευμάτων και στη Δ/νση Β/μιας Εκπαίδευσης ${</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 έκθεση δραστηριοτήτων στην οποία να περιλαμβάνονται τυχόν παρατηρήσεις και προτάσεις.</w:t>
      </w:r>
    </w:p>
    <w:p>
      <w:pPr>
        <w:pStyle w:val="TextBodyIndent"/>
        <w:ind w:left="567" w:right="367" w:hanging="284"/>
        <w:rPr>
          <w:rFonts w:ascii="Calibri" w:hAnsi="Calibri" w:eastAsia="MS Mincho;ＭＳ 明朝" w:cs="Calibri"/>
          <w:sz w:val="22"/>
          <w:szCs w:val="22"/>
        </w:rPr>
      </w:pPr>
      <w:bookmarkStart w:id="2" w:name="__DdeLink__401_295358929"/>
      <w:bookmarkStart w:id="3" w:name="__DdeLink__401_295358929"/>
      <w:bookmarkEnd w:id="3"/>
      <w:r>
        <w:rPr>
          <w:rFonts w:eastAsia="MS Mincho;ＭＳ 明朝" w:cs="Calibri" w:ascii="Calibri" w:hAnsi="Calibri"/>
          <w:sz w:val="22"/>
          <w:szCs w:val="22"/>
        </w:rPr>
      </w:r>
    </w:p>
    <w:tbl>
      <w:tblPr>
        <w:tblW w:w="9400" w:type="dxa"/>
        <w:jc w:val="left"/>
        <w:tblInd w:w="303" w:type="dxa"/>
        <w:tblBorders/>
        <w:tblCellMar>
          <w:top w:w="55" w:type="dxa"/>
          <w:left w:w="55" w:type="dxa"/>
          <w:bottom w:w="55" w:type="dxa"/>
          <w:right w:w="55" w:type="dxa"/>
        </w:tblCellMar>
      </w:tblPr>
      <w:tblGrid>
        <w:gridCol w:w="4540"/>
        <w:gridCol w:w="4859"/>
      </w:tblGrid>
      <w:tr>
        <w:trPr>
          <w:trHeight w:val="2525" w:hRule="atLeast"/>
        </w:trPr>
        <w:tc>
          <w:tcPr>
            <w:tcW w:w="4540" w:type="dxa"/>
            <w:tcBorders/>
            <w:shd w:fill="auto" w:val="clear"/>
          </w:tcPr>
          <w:p>
            <w:pPr>
              <w:pStyle w:val="TableContents"/>
              <w:snapToGrid w:val="false"/>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77085" cy="1396365"/>
                      <wp:effectExtent l="0" t="0" r="0" b="0"/>
                      <wp:wrapNone/>
                      <wp:docPr id="2" name="Frame1"/>
                      <a:graphic xmlns:a="http://schemas.openxmlformats.org/drawingml/2006/main">
                        <a:graphicData uri="http://schemas.microsoft.com/office/word/2010/wordprocessingShape">
                          <wps:wsp>
                            <wps:cNvSpPr/>
                            <wps:spPr>
                              <a:xfrm>
                                <a:off x="0" y="0"/>
                                <a:ext cx="2076480" cy="13957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45pt;height:109.8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291465</wp:posOffset>
                      </wp:positionH>
                      <wp:positionV relativeFrom="paragraph">
                        <wp:posOffset>109220</wp:posOffset>
                      </wp:positionV>
                      <wp:extent cx="2076450" cy="1395730"/>
                      <wp:effectExtent l="0" t="0" r="0" b="0"/>
                      <wp:wrapNone/>
                      <wp:docPr id="3" name="Frame1"/>
                      <a:graphic xmlns:a="http://schemas.openxmlformats.org/drawingml/2006/main">
                        <a:graphicData uri="http://schemas.microsoft.com/office/word/2010/wordprocessingShape">
                          <wps:wsp>
                            <wps:cNvSpPr/>
                            <wps:spPr>
                              <a:xfrm>
                                <a:off x="0" y="0"/>
                                <a:ext cx="2075760" cy="1395000"/>
                              </a:xfrm>
                              <a:prstGeom prst="rect">
                                <a:avLst/>
                              </a:prstGeom>
                              <a:solidFill>
                                <a:srgbClr val="ffffff"/>
                              </a:solidFill>
                              <a:ln>
                                <a:noFill/>
                              </a:ln>
                            </wps:spPr>
                            <wps:style>
                              <a:lnRef idx="0"/>
                              <a:fillRef idx="0"/>
                              <a:effectRef idx="0"/>
                              <a:fontRef idx="minor"/>
                            </wps:style>
                            <wps:txb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4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wps:txbx>
                            <wps:bodyPr lIns="92880" rIns="92880" tIns="47160" bIns="47160">
                              <a:noAutofit/>
                            </wps:bodyPr>
                          </wps:wsp>
                        </a:graphicData>
                      </a:graphic>
                    </wp:anchor>
                  </w:drawing>
                </mc:Choice>
                <mc:Fallback>
                  <w:pict>
                    <v:rect id="shape_0" ID="Frame1" fillcolor="white" stroked="f" style="position:absolute;margin-left:22.95pt;margin-top:8.6pt;width:163.4pt;height:109.8pt">
                      <w10:wrap type="none"/>
                      <v:fill o:detectmouseclick="t" type="solid" color2="black"/>
                      <v:stroke color="#3465a4" joinstyle="round" endcap="flat"/>
                      <v:textbo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4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8"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4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8"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v:textbox>
                    </v:rect>
                  </w:pict>
                </mc:Fallback>
              </mc:AlternateContent>
            </w:r>
          </w:p>
        </w:tc>
        <w:tc>
          <w:tcPr>
            <w:tcW w:w="4859" w:type="dxa"/>
            <w:tcBorders/>
            <w:shd w:fill="auto" w:val="clear"/>
          </w:tcPr>
          <w:p>
            <w:pPr>
              <w:pStyle w:val="TableContents"/>
              <w:jc w:val="center"/>
              <w:rPr>
                <w:b/>
                <w:b/>
                <w:bCs/>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pPr>
            <w:r>
              <w:rPr>
                <w:b/>
                <w:bCs/>
              </w:rPr>
              <w:t xml:space="preserve">                                                                                                     </w:t>
            </w:r>
            <w:r>
              <w:rPr>
                <w:b/>
                <w:bCs/>
              </w:rPr>
              <w:t xml:space="preserve">${director_name} </w:t>
            </w:r>
          </w:p>
        </w:tc>
      </w:tr>
    </w:tbl>
    <w:p>
      <w:pPr>
        <w:pStyle w:val="TextBodyIndent"/>
        <w:ind w:left="0" w:right="0" w:hanging="0"/>
        <w:rPr>
          <w:rFonts w:ascii="Calibri" w:hAnsi="Calibri" w:eastAsia="MS Mincho;ＭＳ 明朝" w:cs="Calibri"/>
          <w:b/>
          <w:b/>
          <w:sz w:val="22"/>
          <w:szCs w:val="22"/>
        </w:rPr>
      </w:pPr>
      <w:r>
        <w:rPr>
          <w:rFonts w:eastAsia="MS Mincho;ＭＳ 明朝" w:cs="Calibri" w:ascii="Calibri" w:hAnsi="Calibri"/>
          <w:b/>
          <w:sz w:val="22"/>
          <w:szCs w:val="22"/>
        </w:rPr>
      </w:r>
    </w:p>
    <w:p>
      <w:pPr>
        <w:pStyle w:val="TextBodyIndent"/>
        <w:ind w:left="0" w:right="0" w:hanging="0"/>
        <w:rPr>
          <w:rFonts w:ascii="Calibri" w:hAnsi="Calibri" w:eastAsia="MS Mincho;ＭＳ 明朝" w:cs="Calibri"/>
          <w:b/>
          <w:b/>
          <w:sz w:val="22"/>
          <w:szCs w:val="22"/>
        </w:rPr>
      </w:pPr>
      <w:bookmarkStart w:id="4" w:name="__DdeLink__401_295358929"/>
      <w:bookmarkStart w:id="5" w:name="__DdeLink__401_295358929"/>
      <w:bookmarkEnd w:id="5"/>
      <w:r>
        <w:rPr>
          <w:rFonts w:eastAsia="MS Mincho;ＭＳ 明朝" w:cs="Calibri" w:ascii="Calibri" w:hAnsi="Calibri"/>
          <w:b/>
          <w:sz w:val="22"/>
          <w:szCs w:val="22"/>
        </w:rPr>
      </w:r>
    </w:p>
    <w:p>
      <w:pPr>
        <w:pStyle w:val="TextBodyIndent"/>
        <w:widowControl/>
        <w:suppressAutoHyphens w:val="true"/>
        <w:bidi w:val="0"/>
        <w:ind w:left="269" w:right="0" w:hanging="0"/>
        <w:jc w:val="both"/>
        <w:rPr>
          <w:rFonts w:ascii="Calibri" w:hAnsi="Calibri" w:eastAsia="MS Mincho;ＭＳ 明朝" w:cs="Calibri"/>
          <w:sz w:val="22"/>
          <w:szCs w:val="22"/>
        </w:rPr>
      </w:pPr>
      <w:r>
        <w:rPr>
          <w:rFonts w:eastAsia="MS Mincho;ＭＳ 明朝" w:cs="Calibri" w:ascii="Calibri" w:hAnsi="Calibri"/>
          <w:sz w:val="22"/>
          <w:szCs w:val="22"/>
        </w:rPr>
        <w:t>ΚΟΙΝΟΠΟΙΗΣΗ</w:t>
      </w:r>
    </w:p>
    <w:p>
      <w:pPr>
        <w:pStyle w:val="TextBodyIndent"/>
        <w:widowControl/>
        <w:numPr>
          <w:ilvl w:val="0"/>
          <w:numId w:val="3"/>
        </w:numPr>
        <w:suppressAutoHyphens w:val="true"/>
        <w:bidi w:val="0"/>
        <w:ind w:left="900" w:right="0" w:hanging="269"/>
        <w:jc w:val="both"/>
        <w:rPr/>
      </w:pPr>
      <w:r>
        <w:rPr>
          <w:rFonts w:eastAsia="MS Mincho;ＭＳ 明朝" w:cs="Calibri" w:ascii="Calibri" w:hAnsi="Calibri"/>
        </w:rPr>
        <w:t>Ι</w:t>
      </w:r>
      <w:r>
        <w:rPr>
          <w:rFonts w:eastAsia="MS Mincho;ＭＳ 明朝" w:cs="Calibri" w:ascii="Calibri" w:hAnsi="Calibri"/>
          <w:sz w:val="22"/>
          <w:szCs w:val="22"/>
        </w:rPr>
        <w:t xml:space="preserve">.Κ.Υ. </w:t>
      </w:r>
    </w:p>
    <w:p>
      <w:pPr>
        <w:pStyle w:val="TextBodyIndent"/>
        <w:widowControl/>
        <w:numPr>
          <w:ilvl w:val="0"/>
          <w:numId w:val="3"/>
        </w:numPr>
        <w:suppressAutoHyphens w:val="true"/>
        <w:bidi w:val="0"/>
        <w:ind w:left="900" w:right="0" w:hanging="269"/>
        <w:jc w:val="both"/>
        <w:rPr>
          <w:rFonts w:ascii="Calibri" w:hAnsi="Calibri" w:eastAsia="MS Mincho;ＭＳ 明朝" w:cs="Calibri"/>
          <w:sz w:val="22"/>
          <w:szCs w:val="22"/>
        </w:rPr>
      </w:pPr>
      <w:r>
        <w:rPr>
          <w:rFonts w:eastAsia="MS Mincho;ＭＳ 明朝" w:cs="Calibri" w:ascii="Calibri" w:hAnsi="Calibri"/>
          <w:sz w:val="22"/>
          <w:szCs w:val="22"/>
        </w:rPr>
        <w:t>${</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w:t>
      </w:r>
    </w:p>
    <w:p>
      <w:pPr>
        <w:pStyle w:val="TextBodyIndent"/>
        <w:widowControl/>
        <w:numPr>
          <w:ilvl w:val="0"/>
          <w:numId w:val="3"/>
        </w:numPr>
        <w:suppressAutoHyphens w:val="true"/>
        <w:bidi w:val="0"/>
        <w:ind w:left="900" w:right="0" w:hanging="269"/>
        <w:jc w:val="both"/>
        <w:rPr>
          <w:rFonts w:ascii="Calibri" w:hAnsi="Calibri" w:cs="Calibri"/>
          <w:sz w:val="22"/>
          <w:szCs w:val="22"/>
          <w:lang w:val="en-US"/>
        </w:rPr>
      </w:pPr>
      <w:r>
        <w:rPr>
          <w:rFonts w:cs="Calibri" w:ascii="Calibri" w:hAnsi="Calibri"/>
          <w:sz w:val="22"/>
          <w:szCs w:val="22"/>
          <w:lang w:val="en-US"/>
        </w:rPr>
        <w:t>${school}</w:t>
      </w:r>
    </w:p>
    <w:p>
      <w:pPr>
        <w:pStyle w:val="TextBodyIndent"/>
        <w:widowControl/>
        <w:numPr>
          <w:ilvl w:val="0"/>
          <w:numId w:val="3"/>
        </w:numPr>
        <w:suppressAutoHyphens w:val="true"/>
        <w:bidi w:val="0"/>
        <w:ind w:left="900" w:right="0" w:hanging="269"/>
        <w:jc w:val="both"/>
        <w:rPr/>
      </w:pPr>
      <w:r>
        <w:rPr>
          <w:rFonts w:eastAsia="MS Mincho;ＭＳ 明朝" w:cs="Times New Roman" w:ascii="Times New Roman" w:hAnsi="Times New Roman"/>
        </w:rPr>
        <w:t>Αναφερόμενους εκπαιδευτικούς</w:t>
      </w:r>
    </w:p>
    <w:sectPr>
      <w:type w:val="nextPage"/>
      <w:pgSz w:w="11906" w:h="16838"/>
      <w:pgMar w:left="1077" w:right="1106"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2"/>
        <w:szCs w:val="22"/>
        <w:rFonts w:ascii="Times New Roman" w:hAnsi="Times New Roman"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MS Mincho;ＭＳ 明朝" w:cs="Times New Roman"/>
      <w:sz w:val="22"/>
      <w:szCs w:val="22"/>
    </w:rPr>
  </w:style>
  <w:style w:type="character" w:styleId="WW8Num3z0">
    <w:name w:val="WW8Num3z0"/>
    <w:qFormat/>
    <w:rPr>
      <w:rFonts w:cs="Aria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1">
    <w:name w:val="ListLabel 11"/>
    <w:qFormat/>
    <w:rPr>
      <w:rFonts w:ascii="Calibri" w:hAnsi="Calibri" w:eastAsia="MS Mincho;ＭＳ 明朝" w:cs="Times New Roman"/>
    </w:rPr>
  </w:style>
  <w:style w:type="character" w:styleId="ListLabel12">
    <w:name w:val="ListLabel 12"/>
    <w:qFormat/>
    <w:rPr>
      <w:rFonts w:ascii="Times New Roman" w:hAnsi="Times New Roman" w:eastAsia="MS Mincho;ＭＳ 明朝" w:cs="Times New Roman"/>
      <w:sz w:val="22"/>
      <w:szCs w:val="22"/>
    </w:rPr>
  </w:style>
  <w:style w:type="character" w:styleId="ListLabel13">
    <w:name w:val="ListLabel 13"/>
    <w:qFormat/>
    <w:rPr>
      <w:rFonts w:cs="Arial"/>
    </w:rPr>
  </w:style>
  <w:style w:type="paragraph" w:styleId="Heading">
    <w:name w:val="Heading"/>
    <w:next w:val="TextBody"/>
    <w:qFormat/>
    <w:pPr>
      <w:widowControl w:val="false"/>
      <w:jc w:val="center"/>
    </w:pPr>
    <w:rPr>
      <w:rFonts w:ascii="Liberation Serif" w:hAnsi="Liberation Serif" w:eastAsia="Noto Sans CJK SC Regular" w:cs="Lohit Devanagari"/>
      <w:b/>
      <w:bCs/>
      <w:color w:val="auto"/>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right="0" w:hanging="0"/>
      <w:contextualSpacing/>
    </w:pPr>
    <w:rPr>
      <w:rFonts w:ascii="Calibri" w:hAnsi="Calibri" w:eastAsia="Calibri" w:cs="Times New Roman"/>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LibreOffice/5.4.5.1$Linux_x86 LibreOffice_project/40m0$Build-1</Application>
  <Pages>2</Pages>
  <Words>460</Words>
  <Characters>3340</Characters>
  <CharactersWithSpaces>3879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2018-04-12T12:09:16Z</dcterms:created>
  <dc:creator/>
  <dc:description/>
  <dc:language>en-US</dc:language>
  <cp:lastModifiedBy/>
  <cp:lastPrinted>2017-11-13T12:07:00Z</cp:lastPrinted>
  <dcterms:modified xsi:type="dcterms:W3CDTF">2018-04-12T15:24:54Z</dcterms:modified>
  <cp:revision>19</cp:revision>
  <dc:subject/>
  <dc:title>ΑΝΑΡΤΗΤΕΑ ΣΤΟ ΔΙΑΔΙΚΤΥΟ</dc:title>
</cp:coreProperties>
</file>