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1DDE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541DDE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4D0B36" w:rsidRPr="00541DDE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541DDE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>Ηράκλειο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541DDE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57BBD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541DDE">
        <w:rPr>
          <w:rFonts w:ascii="Calibri" w:hAnsi="Calibri" w:cs="Calibri"/>
          <w:b/>
          <w:bCs/>
          <w:szCs w:val="24"/>
        </w:rPr>
        <w:t>π</w:t>
      </w:r>
      <w:r w:rsidR="00C278B6" w:rsidRPr="00541DDE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541DDE">
        <w:rPr>
          <w:rFonts w:ascii="Calibri" w:hAnsi="Calibri" w:cs="Calibri"/>
          <w:b/>
          <w:bCs/>
          <w:szCs w:val="24"/>
        </w:rPr>
        <w:t>.: Φ.14.2/</w:t>
      </w:r>
      <w:r w:rsidR="00C278B6" w:rsidRPr="00541DDE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541DDE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541DDE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</w:t>
      </w:r>
      <w:r w:rsidR="004D74CE" w:rsidRPr="00541DDE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541DD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541DDE" w:rsidRDefault="00FF6E8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541DDE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541DDE">
                    <w:rPr>
                      <w:lang w:val="en-US"/>
                    </w:rPr>
                    <w:t>${NAME}</w:t>
                  </w:r>
                  <w:r w:rsidRPr="00541DDE">
                    <w:t xml:space="preserve"> </w:t>
                  </w:r>
                  <w:r w:rsidRPr="00541DDE">
                    <w:rPr>
                      <w:lang w:val="en-US"/>
                    </w:rPr>
                    <w:t>${SURNAME}</w:t>
                  </w:r>
                  <w:r w:rsidRPr="00541DDE">
                    <w:t>,</w:t>
                  </w:r>
                </w:p>
                <w:p w:rsidR="00DF0FD4" w:rsidRPr="00DF0FD4" w:rsidRDefault="006B1F3F" w:rsidP="00422358">
                  <w:pPr>
                    <w:tabs>
                      <w:tab w:val="left" w:pos="851"/>
                    </w:tabs>
                    <w:ind w:left="709"/>
                  </w:pPr>
                  <w:r w:rsidRPr="00541DDE">
                    <w:t xml:space="preserve">  </w:t>
                  </w:r>
                  <w:r w:rsidR="00DF0FD4" w:rsidRPr="00541DDE">
                    <w:t xml:space="preserve"> </w:t>
                  </w:r>
                  <w:r w:rsidRPr="00541DDE">
                    <w:t xml:space="preserve"> </w:t>
                  </w:r>
                  <w:r w:rsidR="00DF0FD4" w:rsidRPr="00541DDE">
                    <w:t>${POSITION}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${TRANS_FAX}</w:t>
      </w:r>
    </w:p>
    <w:p w:rsidR="004A0499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541DDE">
        <w:rPr>
          <w:rFonts w:ascii="Calibri" w:hAnsi="Calibri" w:cs="Calibri"/>
          <w:b/>
          <w:bCs/>
          <w:szCs w:val="24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541DDE">
        <w:rPr>
          <w:rFonts w:ascii="Calibri" w:hAnsi="Calibri" w:cs="Calibri"/>
          <w:b/>
          <w:bCs/>
          <w:szCs w:val="24"/>
        </w:rPr>
        <w:tab/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541DDE">
        <w:rPr>
          <w:rFonts w:ascii="Calibri" w:hAnsi="Calibri" w:cs="Calibri"/>
          <w:szCs w:val="24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pde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sch</w:t>
      </w:r>
      <w:proofErr w:type="spellEnd"/>
      <w:r w:rsidRPr="00541DDE">
        <w:rPr>
          <w:rFonts w:ascii="Calibri" w:hAnsi="Calibri" w:cs="Calibri"/>
          <w:szCs w:val="24"/>
        </w:rPr>
        <w:t>.</w:t>
      </w:r>
      <w:proofErr w:type="spellStart"/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szCs w:val="24"/>
        </w:rPr>
        <w:t>΄Εχοντας</w:t>
      </w:r>
      <w:proofErr w:type="spellEnd"/>
      <w:r w:rsidRPr="00541DDE">
        <w:rPr>
          <w:rFonts w:ascii="Calibri" w:hAnsi="Calibri" w:cs="Calibri"/>
          <w:szCs w:val="24"/>
        </w:rPr>
        <w:t xml:space="preserve"> υπόψη: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2.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Pr="00541DDE" w:rsidRDefault="00A91C5F" w:rsidP="00A91C5F">
      <w:pPr>
        <w:spacing w:after="60"/>
        <w:ind w:left="709" w:hanging="283"/>
        <w:jc w:val="both"/>
      </w:pPr>
      <w:r w:rsidRPr="00541DDE">
        <w:t xml:space="preserve">3. </w:t>
      </w:r>
      <w:r w:rsidR="007D0380" w:rsidRPr="00541DDE">
        <w:t>Τη με αριθ. Φ.350.2/10/58898/E3/09-04-2015 (ΑΔΑ:Ω46Υ465ΦΘ3-905) Υπουργική Απόφαση με θέμα «</w:t>
      </w:r>
      <w:r w:rsidR="007D0380" w:rsidRPr="00541DDE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541DDE">
        <w:t>».</w:t>
      </w:r>
    </w:p>
    <w:p w:rsidR="007D0380" w:rsidRDefault="00A91C5F" w:rsidP="00A91C5F">
      <w:pPr>
        <w:spacing w:after="60"/>
        <w:ind w:left="709" w:hanging="283"/>
        <w:jc w:val="both"/>
      </w:pPr>
      <w:r w:rsidRPr="00541DDE">
        <w:t xml:space="preserve">4. </w:t>
      </w:r>
      <w:r w:rsidR="0031336C" w:rsidRPr="001D1A36">
        <w:t xml:space="preserve">Τη με αριθ. ${PLACEMENT_NUM} </w:t>
      </w:r>
      <w:r w:rsidR="0031336C">
        <w:t xml:space="preserve">και </w:t>
      </w:r>
      <w:r w:rsidR="0031336C" w:rsidRPr="001D1A36">
        <w:t>ημερομηνία ${PLAC_DATE} απόφαση τοποθέτησης</w:t>
      </w:r>
      <w:r w:rsidR="0031336C">
        <w:t xml:space="preserve"> με θέμα: «</w:t>
      </w:r>
      <w:r w:rsidR="0031336C" w:rsidRPr="00CC7104">
        <w:rPr>
          <w:i/>
        </w:rPr>
        <w:t>${PLAC_SUBJ}</w:t>
      </w:r>
      <w:r w:rsidR="0031336C">
        <w:t>»</w:t>
      </w:r>
      <w:r w:rsidR="0031336C" w:rsidRPr="001D1A36">
        <w:t>.</w:t>
      </w:r>
    </w:p>
    <w:p w:rsidR="00713968" w:rsidRPr="00541DDE" w:rsidRDefault="00713968" w:rsidP="00A91C5F">
      <w:pPr>
        <w:spacing w:after="60"/>
        <w:ind w:left="709" w:hanging="283"/>
        <w:jc w:val="both"/>
      </w:pPr>
      <w:r>
        <w:t>5. Την ανάγκη μετάβασης εκτός έδρας για εκτέλεση υπηρεσίας.</w:t>
      </w:r>
    </w:p>
    <w:p w:rsidR="00B527E9" w:rsidRPr="00541DDE" w:rsidRDefault="00713968" w:rsidP="00A91C5F">
      <w:pPr>
        <w:spacing w:after="60"/>
        <w:ind w:left="709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1A1965" w:rsidRPr="00541DDE" w:rsidRDefault="001A1965" w:rsidP="00E92CCB">
      <w:pPr>
        <w:spacing w:after="60"/>
        <w:ind w:left="709" w:hanging="283"/>
      </w:pPr>
      <w:r>
        <w:t>${EXTRA}</w:t>
      </w:r>
    </w:p>
    <w:p w:rsidR="00A3786C" w:rsidRPr="00541DDE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541DDE">
        <w:rPr>
          <w:b/>
          <w:sz w:val="28"/>
        </w:rPr>
        <w:t>ΑΠΟΦΑΣΙΖΟΥΜΕ</w:t>
      </w:r>
    </w:p>
    <w:p w:rsidR="000776AF" w:rsidRPr="00541DDE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541DDE">
        <w:rPr>
          <w:rFonts w:ascii="Calibri" w:hAnsi="Calibri"/>
          <w:szCs w:val="24"/>
        </w:rPr>
        <w:t>Εγκρίνου</w:t>
      </w:r>
      <w:r w:rsidR="00A3786C" w:rsidRPr="00541DDE">
        <w:rPr>
          <w:rFonts w:ascii="Calibri" w:hAnsi="Calibri"/>
          <w:szCs w:val="24"/>
        </w:rPr>
        <w:t xml:space="preserve">με </w:t>
      </w:r>
      <w:r w:rsidR="00DF0FD4" w:rsidRPr="00541DDE">
        <w:rPr>
          <w:rFonts w:ascii="Calibri" w:hAnsi="Calibri"/>
          <w:szCs w:val="24"/>
        </w:rPr>
        <w:t>${</w:t>
      </w:r>
      <w:r w:rsidR="00AC0901">
        <w:rPr>
          <w:rFonts w:ascii="Calibri" w:hAnsi="Calibri"/>
          <w:szCs w:val="24"/>
        </w:rPr>
        <w:t>TRANS_APP</w:t>
      </w:r>
      <w:r w:rsidR="00DF0FD4" w:rsidRPr="00541DDE">
        <w:rPr>
          <w:rFonts w:ascii="Calibri" w:hAnsi="Calibri"/>
          <w:szCs w:val="24"/>
        </w:rPr>
        <w:t>} του υπαλλήλου</w:t>
      </w:r>
    </w:p>
    <w:p w:rsidR="00272894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Όνομα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${NAME}</w:t>
      </w:r>
      <w:r w:rsidR="00541DDE" w:rsidRPr="00541DDE">
        <w:rPr>
          <w:rFonts w:ascii="Calibri" w:hAnsi="Calibri"/>
          <w:szCs w:val="24"/>
        </w:rPr>
        <w:t xml:space="preserve"> </w:t>
      </w:r>
      <w:r w:rsidR="00272894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Επώνυμο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${SURNAME}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Pr="00541DDE">
        <w:rPr>
          <w:rFonts w:ascii="Calibri" w:hAnsi="Calibri"/>
          <w:b/>
          <w:szCs w:val="24"/>
        </w:rPr>
        <w:t>Βαθμός</w:t>
      </w:r>
      <w:r w:rsidRPr="00541DDE">
        <w:rPr>
          <w:rFonts w:ascii="Calibri" w:hAnsi="Calibri"/>
          <w:szCs w:val="24"/>
        </w:rPr>
        <w:t>: ${RANK}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C42239" w:rsidRPr="00541DDE">
        <w:rPr>
          <w:rFonts w:ascii="Calibri" w:hAnsi="Calibri"/>
          <w:b/>
          <w:szCs w:val="24"/>
        </w:rPr>
        <w:t>Κλάδος</w:t>
      </w:r>
      <w:r w:rsidR="00C42239" w:rsidRPr="00541DDE">
        <w:rPr>
          <w:rFonts w:ascii="Calibri" w:hAnsi="Calibri"/>
          <w:szCs w:val="24"/>
        </w:rPr>
        <w:t>: ${SPEC}</w:t>
      </w:r>
    </w:p>
    <w:p w:rsidR="001C5216" w:rsidRPr="00541DDE" w:rsidRDefault="001C5216" w:rsidP="00272894">
      <w:pPr>
        <w:pStyle w:val="WW-"/>
        <w:rPr>
          <w:rFonts w:ascii="Calibri" w:hAnsi="Calibri"/>
          <w:szCs w:val="24"/>
        </w:rPr>
      </w:pPr>
      <w:r w:rsidRPr="00541DDE">
        <w:rPr>
          <w:rFonts w:ascii="Calibri" w:hAnsi="Calibri"/>
          <w:b/>
          <w:szCs w:val="24"/>
        </w:rPr>
        <w:t>Υπηρεσία</w:t>
      </w:r>
      <w:r w:rsidRPr="00541DDE">
        <w:rPr>
          <w:rFonts w:ascii="Calibri" w:hAnsi="Calibri"/>
          <w:szCs w:val="24"/>
        </w:rPr>
        <w:t>/</w:t>
      </w:r>
      <w:r w:rsidRPr="00541DDE">
        <w:rPr>
          <w:rFonts w:ascii="Calibri" w:hAnsi="Calibri"/>
          <w:b/>
          <w:szCs w:val="24"/>
        </w:rPr>
        <w:t>Ιδιότητα</w:t>
      </w:r>
      <w:r w:rsidRPr="00541DDE">
        <w:rPr>
          <w:rFonts w:ascii="Calibri" w:hAnsi="Calibri"/>
          <w:szCs w:val="24"/>
        </w:rPr>
        <w:t xml:space="preserve">: </w:t>
      </w:r>
      <w:r w:rsidRPr="00541DDE">
        <w:rPr>
          <w:rFonts w:ascii="Calibri" w:hAnsi="Calibri"/>
          <w:szCs w:val="24"/>
          <w:lang w:val="en-US"/>
        </w:rPr>
        <w:t>${</w:t>
      </w:r>
      <w:r w:rsidRPr="00541DDE">
        <w:rPr>
          <w:rFonts w:ascii="Calibri" w:hAnsi="Calibri"/>
          <w:szCs w:val="24"/>
        </w:rPr>
        <w:t>SERVICE</w:t>
      </w:r>
      <w:r w:rsidRPr="00541DDE">
        <w:rPr>
          <w:rFonts w:ascii="Calibri" w:hAnsi="Calibri"/>
          <w:szCs w:val="24"/>
          <w:lang w:val="en-US"/>
        </w:rPr>
        <w:t>_SERVE}</w:t>
      </w:r>
      <w:r w:rsidRPr="00541DDE">
        <w:rPr>
          <w:rFonts w:ascii="Calibri" w:hAnsi="Calibri"/>
          <w:szCs w:val="24"/>
        </w:rPr>
        <w:t xml:space="preserve"> / ${POSITION}</w:t>
      </w:r>
      <w:r w:rsidR="00541DDE" w:rsidRPr="00541DDE">
        <w:rPr>
          <w:rFonts w:ascii="Calibri" w:hAnsi="Calibri"/>
          <w:szCs w:val="24"/>
        </w:rPr>
        <w:t xml:space="preserve"> </w:t>
      </w:r>
      <w:r w:rsidR="00023A43">
        <w:rPr>
          <w:rFonts w:ascii="Calibri" w:hAnsi="Calibri"/>
          <w:szCs w:val="24"/>
        </w:rPr>
        <w:tab/>
      </w:r>
      <w:r w:rsidR="00E27DA8" w:rsidRPr="00541DDE">
        <w:rPr>
          <w:rFonts w:ascii="Calibri" w:hAnsi="Calibri"/>
          <w:b/>
          <w:szCs w:val="24"/>
        </w:rPr>
        <w:t>Έδρα</w:t>
      </w:r>
      <w:r w:rsidR="00E27DA8" w:rsidRPr="00541DDE">
        <w:rPr>
          <w:rFonts w:ascii="Calibri" w:hAnsi="Calibri"/>
          <w:szCs w:val="24"/>
        </w:rPr>
        <w:t>: ${BASE}</w:t>
      </w:r>
    </w:p>
    <w:p w:rsidR="00E77DE9" w:rsidRPr="00541DDE" w:rsidRDefault="00DF0FD4" w:rsidP="00023A43">
      <w:pPr>
        <w:pStyle w:val="WW-"/>
        <w:spacing w:before="120" w:after="120"/>
        <w:ind w:firstLine="720"/>
        <w:jc w:val="both"/>
        <w:rPr>
          <w:rFonts w:ascii="Calibri" w:hAnsi="Calibri"/>
        </w:rPr>
      </w:pPr>
      <w:r w:rsidRPr="00541DDE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134"/>
        <w:gridCol w:w="4536"/>
      </w:tblGrid>
      <w:tr w:rsidR="00232D09" w:rsidRPr="00541DDE" w:rsidTr="003C0890">
        <w:tc>
          <w:tcPr>
            <w:tcW w:w="1101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HΜ. ΕΚΤΟΣ</w:t>
            </w:r>
            <w:r w:rsidRPr="00541DDE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232D09" w:rsidRPr="00541DDE" w:rsidRDefault="00232D09" w:rsidP="00232D09">
            <w:pPr>
              <w:pStyle w:val="WW-"/>
              <w:jc w:val="center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ΣΚΟΠΟΣ</w:t>
            </w:r>
            <w:r w:rsidRPr="00541DDE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541DDE" w:rsidTr="003C0890">
        <w:tc>
          <w:tcPr>
            <w:tcW w:w="1101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134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536" w:type="dxa"/>
          </w:tcPr>
          <w:p w:rsidR="00232D09" w:rsidRPr="00541DDE" w:rsidRDefault="00232D09" w:rsidP="00DF0FD4">
            <w:pPr>
              <w:pStyle w:val="WW-"/>
              <w:jc w:val="both"/>
              <w:rPr>
                <w:szCs w:val="24"/>
              </w:rPr>
            </w:pPr>
            <w:r w:rsidRPr="00541DDE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E037E6" w:rsidRPr="00541DDE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Pr="00541DDE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541DDE">
        <w:rPr>
          <w:rFonts w:ascii="Calibri" w:hAnsi="Calibri"/>
          <w:b/>
          <w:i/>
          <w:sz w:val="22"/>
          <w:szCs w:val="22"/>
        </w:rPr>
        <w:t xml:space="preserve">Η προκαλούμενη δαπάνη θα βαρύνει τις πιστώσεις </w:t>
      </w:r>
      <w:r w:rsidR="00C92E34">
        <w:rPr>
          <w:rFonts w:ascii="Calibri" w:hAnsi="Calibri"/>
          <w:b/>
          <w:i/>
          <w:sz w:val="22"/>
          <w:szCs w:val="22"/>
        </w:rPr>
        <w:t>της Επιτροπής Διαχείρισης Κονδυλίων και Λειτουργικών Δαπανών του Σ.Ε.Π.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1E0408" w:rsidRPr="00541DDE" w:rsidRDefault="001E0408" w:rsidP="00CB7135">
      <w:pPr>
        <w:pStyle w:val="a4"/>
        <w:tabs>
          <w:tab w:val="left" w:pos="2127"/>
        </w:tabs>
        <w:spacing w:before="240" w:after="0"/>
        <w:ind w:left="0"/>
      </w:pPr>
      <w:r w:rsidRPr="00541DDE">
        <w:lastRenderedPageBreak/>
        <w:t>Δικαιούμενες ημέρες:</w:t>
      </w:r>
      <w:r w:rsidRPr="00541DDE">
        <w:tab/>
      </w:r>
      <w:r w:rsidR="007073AC" w:rsidRPr="007651EE">
        <w:rPr>
          <w:b/>
        </w:rPr>
        <w:t>${YEAR_LIMIT}</w:t>
      </w:r>
      <w:r w:rsidRPr="007651EE">
        <w:rPr>
          <w:b/>
        </w:rPr>
        <w:t xml:space="preserve"> 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  <w:rPr>
          <w:lang w:val="en-US"/>
        </w:rPr>
      </w:pPr>
      <w:r w:rsidRPr="00541DDE">
        <w:t>Πραγματοποιηθείσες:</w:t>
      </w:r>
      <w:r w:rsidRPr="00541DDE">
        <w:tab/>
      </w:r>
      <w:r w:rsidR="007073AC" w:rsidRPr="007651EE">
        <w:rPr>
          <w:b/>
        </w:rPr>
        <w:t>${TRANS_DAYS}</w:t>
      </w:r>
    </w:p>
    <w:p w:rsidR="001E0408" w:rsidRPr="00541DDE" w:rsidRDefault="001E0408" w:rsidP="00E27DA8">
      <w:pPr>
        <w:pStyle w:val="a4"/>
        <w:tabs>
          <w:tab w:val="left" w:pos="2127"/>
        </w:tabs>
        <w:spacing w:after="0"/>
        <w:ind w:left="0"/>
      </w:pPr>
      <w:r w:rsidRPr="00541DDE">
        <w:t>Υπόλοιπο:</w:t>
      </w:r>
      <w:r w:rsidRPr="00541DDE">
        <w:tab/>
      </w:r>
      <w:r w:rsidR="007073AC" w:rsidRPr="007651EE">
        <w:rPr>
          <w:b/>
        </w:rPr>
        <w:t>${REMAINING}</w:t>
      </w:r>
    </w:p>
    <w:p w:rsidR="001E0408" w:rsidRPr="00541DDE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541DDE">
        <w:rPr>
          <w:rFonts w:ascii="Calibri" w:hAnsi="Calibri"/>
          <w:b/>
          <w:szCs w:val="24"/>
        </w:rPr>
        <w:t>${DIRECTOR_SIGN}</w:t>
      </w: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713968" w:rsidRDefault="00713968" w:rsidP="00F57E2C">
      <w:pPr>
        <w:pStyle w:val="WW-"/>
        <w:ind w:left="6804"/>
        <w:jc w:val="center"/>
        <w:rPr>
          <w:rFonts w:ascii="Calibri" w:hAnsi="Calibri"/>
          <w:b/>
        </w:rPr>
      </w:pPr>
    </w:p>
    <w:p w:rsidR="00693D30" w:rsidRPr="00E27DA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541DDE">
        <w:rPr>
          <w:rFonts w:ascii="Calibri" w:hAnsi="Calibri"/>
          <w:b/>
        </w:rPr>
        <w:t>${DIRECTOR}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57BBD"/>
    <w:rsid w:val="000670A3"/>
    <w:rsid w:val="00075CFC"/>
    <w:rsid w:val="00076184"/>
    <w:rsid w:val="000776AF"/>
    <w:rsid w:val="00077F9F"/>
    <w:rsid w:val="00081742"/>
    <w:rsid w:val="0008330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5216"/>
    <w:rsid w:val="001D5217"/>
    <w:rsid w:val="001E0408"/>
    <w:rsid w:val="001E0DA4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E63A6"/>
    <w:rsid w:val="003056F6"/>
    <w:rsid w:val="00310875"/>
    <w:rsid w:val="0031336C"/>
    <w:rsid w:val="003238E7"/>
    <w:rsid w:val="00324587"/>
    <w:rsid w:val="00325650"/>
    <w:rsid w:val="00332A38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7D59"/>
    <w:rsid w:val="003A4107"/>
    <w:rsid w:val="003B09D7"/>
    <w:rsid w:val="003B20C7"/>
    <w:rsid w:val="003C0890"/>
    <w:rsid w:val="003C4FB7"/>
    <w:rsid w:val="003D19D2"/>
    <w:rsid w:val="003D38D8"/>
    <w:rsid w:val="003D6E17"/>
    <w:rsid w:val="004031BB"/>
    <w:rsid w:val="00422358"/>
    <w:rsid w:val="004233B9"/>
    <w:rsid w:val="00425B15"/>
    <w:rsid w:val="00445661"/>
    <w:rsid w:val="00451237"/>
    <w:rsid w:val="00452C89"/>
    <w:rsid w:val="00467442"/>
    <w:rsid w:val="004711E6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7DC1"/>
    <w:rsid w:val="00530CE6"/>
    <w:rsid w:val="00533C9E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2E7D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4118"/>
    <w:rsid w:val="006F5DD6"/>
    <w:rsid w:val="00701C87"/>
    <w:rsid w:val="007073AC"/>
    <w:rsid w:val="00713968"/>
    <w:rsid w:val="00722305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2629A"/>
    <w:rsid w:val="008307DA"/>
    <w:rsid w:val="00846946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25C8"/>
    <w:rsid w:val="008D2D3B"/>
    <w:rsid w:val="008D3282"/>
    <w:rsid w:val="008D335B"/>
    <w:rsid w:val="008D4337"/>
    <w:rsid w:val="008E168B"/>
    <w:rsid w:val="0090086E"/>
    <w:rsid w:val="009104B4"/>
    <w:rsid w:val="00934F8B"/>
    <w:rsid w:val="009363C1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23CA1"/>
    <w:rsid w:val="00A253C8"/>
    <w:rsid w:val="00A30469"/>
    <w:rsid w:val="00A3085B"/>
    <w:rsid w:val="00A33EBF"/>
    <w:rsid w:val="00A37785"/>
    <w:rsid w:val="00A3786C"/>
    <w:rsid w:val="00A56AC6"/>
    <w:rsid w:val="00A72CCC"/>
    <w:rsid w:val="00A75E2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31EB"/>
    <w:rsid w:val="00B15B24"/>
    <w:rsid w:val="00B42803"/>
    <w:rsid w:val="00B45551"/>
    <w:rsid w:val="00B47168"/>
    <w:rsid w:val="00B527E9"/>
    <w:rsid w:val="00B87B67"/>
    <w:rsid w:val="00B908A3"/>
    <w:rsid w:val="00BB5001"/>
    <w:rsid w:val="00BC6274"/>
    <w:rsid w:val="00BF48C2"/>
    <w:rsid w:val="00C0133A"/>
    <w:rsid w:val="00C049E7"/>
    <w:rsid w:val="00C10CB4"/>
    <w:rsid w:val="00C11640"/>
    <w:rsid w:val="00C1326A"/>
    <w:rsid w:val="00C13BA3"/>
    <w:rsid w:val="00C26033"/>
    <w:rsid w:val="00C26F5C"/>
    <w:rsid w:val="00C278B6"/>
    <w:rsid w:val="00C3002E"/>
    <w:rsid w:val="00C410A3"/>
    <w:rsid w:val="00C42239"/>
    <w:rsid w:val="00C71700"/>
    <w:rsid w:val="00C74145"/>
    <w:rsid w:val="00C77B4C"/>
    <w:rsid w:val="00C81941"/>
    <w:rsid w:val="00C92E34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F0FD4"/>
    <w:rsid w:val="00E037E6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427C"/>
    <w:rsid w:val="00EB0962"/>
    <w:rsid w:val="00EB0A7F"/>
    <w:rsid w:val="00EB236B"/>
    <w:rsid w:val="00EB645E"/>
    <w:rsid w:val="00EC063A"/>
    <w:rsid w:val="00EC5878"/>
    <w:rsid w:val="00ED18CF"/>
    <w:rsid w:val="00EE56B7"/>
    <w:rsid w:val="00EE6C78"/>
    <w:rsid w:val="00EF15AD"/>
    <w:rsid w:val="00EF1D2C"/>
    <w:rsid w:val="00F000ED"/>
    <w:rsid w:val="00F11B31"/>
    <w:rsid w:val="00F25462"/>
    <w:rsid w:val="00F57E2C"/>
    <w:rsid w:val="00F74815"/>
    <w:rsid w:val="00F77B62"/>
    <w:rsid w:val="00F97E08"/>
    <w:rsid w:val="00FA0F91"/>
    <w:rsid w:val="00FA2839"/>
    <w:rsid w:val="00FC6D1D"/>
    <w:rsid w:val="00FD2507"/>
    <w:rsid w:val="00FF6E8E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32</cp:revision>
  <cp:lastPrinted>2016-06-28T05:37:00Z</cp:lastPrinted>
  <dcterms:created xsi:type="dcterms:W3CDTF">2016-11-24T10:00:00Z</dcterms:created>
  <dcterms:modified xsi:type="dcterms:W3CDTF">2017-01-13T12:56:00Z</dcterms:modified>
</cp:coreProperties>
</file>