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52AC" w:rsidRDefault="00A11842">
      <w:pPr>
        <w:pStyle w:val="normal0"/>
      </w:pPr>
      <w:r>
        <w:rPr>
          <w:color w:val="222222"/>
        </w:rPr>
        <w:t>Machine Learning Final Project Report</w:t>
      </w:r>
      <w:r>
        <w:rPr>
          <w:color w:val="222222"/>
        </w:rPr>
        <w:br/>
        <w:t xml:space="preserve">Naomi </w:t>
      </w:r>
      <w:proofErr w:type="spellStart"/>
      <w:r>
        <w:rPr>
          <w:color w:val="222222"/>
        </w:rPr>
        <w:t>Hachen</w:t>
      </w:r>
      <w:proofErr w:type="spellEnd"/>
      <w:r>
        <w:rPr>
          <w:color w:val="222222"/>
        </w:rPr>
        <w:t xml:space="preserve">, </w:t>
      </w:r>
      <w:proofErr w:type="spellStart"/>
      <w:r>
        <w:rPr>
          <w:color w:val="222222"/>
        </w:rPr>
        <w:t>Anwesha</w:t>
      </w:r>
      <w:proofErr w:type="spellEnd"/>
      <w:r>
        <w:rPr>
          <w:color w:val="222222"/>
        </w:rPr>
        <w:t xml:space="preserve"> Das, </w:t>
      </w:r>
      <w:proofErr w:type="spellStart"/>
      <w:r>
        <w:rPr>
          <w:color w:val="222222"/>
        </w:rPr>
        <w:t>Deepti</w:t>
      </w:r>
      <w:proofErr w:type="spellEnd"/>
      <w:r>
        <w:rPr>
          <w:color w:val="222222"/>
        </w:rPr>
        <w:t xml:space="preserve"> </w:t>
      </w:r>
      <w:proofErr w:type="spellStart"/>
      <w:r>
        <w:rPr>
          <w:color w:val="222222"/>
        </w:rPr>
        <w:t>Panuganti</w:t>
      </w:r>
      <w:proofErr w:type="spellEnd"/>
    </w:p>
    <w:p w:rsidR="00C552AC" w:rsidRDefault="00C552AC">
      <w:pPr>
        <w:pStyle w:val="normal0"/>
      </w:pPr>
    </w:p>
    <w:p w:rsidR="00C552AC" w:rsidRDefault="00A11842">
      <w:pPr>
        <w:pStyle w:val="normal0"/>
      </w:pPr>
      <w:r>
        <w:rPr>
          <w:b/>
          <w:color w:val="222222"/>
        </w:rPr>
        <w:t>PCA</w:t>
      </w:r>
    </w:p>
    <w:p w:rsidR="00C552AC" w:rsidRDefault="00C552AC">
      <w:pPr>
        <w:pStyle w:val="normal0"/>
      </w:pPr>
    </w:p>
    <w:p w:rsidR="00C552AC" w:rsidRDefault="00A11842">
      <w:pPr>
        <w:pStyle w:val="normal0"/>
        <w:ind w:firstLine="720"/>
      </w:pPr>
      <w:r>
        <w:rPr>
          <w:color w:val="222222"/>
        </w:rPr>
        <w:t>At the very start, we recognized that there were too many features, and that processing any kind of regression or classification on these features would take more processing power than our computers could handle. We therefore started out by performing dime</w:t>
      </w:r>
      <w:r>
        <w:rPr>
          <w:color w:val="222222"/>
        </w:rPr>
        <w:t xml:space="preserve">nsionality reduction on the data using Principle Component Analysis. </w:t>
      </w:r>
      <w:proofErr w:type="spellStart"/>
      <w:r>
        <w:rPr>
          <w:color w:val="222222"/>
        </w:rPr>
        <w:t>Matlab</w:t>
      </w:r>
      <w:proofErr w:type="spellEnd"/>
      <w:r>
        <w:rPr>
          <w:color w:val="222222"/>
        </w:rPr>
        <w:t xml:space="preserve"> provides a PCA function; however, this function could not handle the data so we constructed our own using Single Value Decomposition, as this is the fastest and most efficient meth</w:t>
      </w:r>
      <w:r>
        <w:rPr>
          <w:color w:val="222222"/>
        </w:rPr>
        <w:t xml:space="preserve">od for computing principle components. To compute the </w:t>
      </w:r>
      <w:proofErr w:type="spellStart"/>
      <w:r>
        <w:rPr>
          <w:color w:val="222222"/>
        </w:rPr>
        <w:t>svd</w:t>
      </w:r>
      <w:proofErr w:type="spellEnd"/>
      <w:r>
        <w:rPr>
          <w:color w:val="222222"/>
        </w:rPr>
        <w:t xml:space="preserve">, we used </w:t>
      </w:r>
      <w:proofErr w:type="spellStart"/>
      <w:r>
        <w:rPr>
          <w:color w:val="222222"/>
        </w:rPr>
        <w:t>fsvd.m</w:t>
      </w:r>
      <w:proofErr w:type="spellEnd"/>
      <w:r>
        <w:rPr>
          <w:color w:val="222222"/>
        </w:rPr>
        <w:t xml:space="preserve">, an implementation of randomized SVD as outlined </w:t>
      </w:r>
      <w:proofErr w:type="gramStart"/>
      <w:r>
        <w:rPr>
          <w:color w:val="222222"/>
        </w:rPr>
        <w:t xml:space="preserve">by </w:t>
      </w:r>
      <w:r>
        <w:rPr>
          <w:color w:val="333333"/>
        </w:rPr>
        <w:t xml:space="preserve"> "</w:t>
      </w:r>
      <w:proofErr w:type="spellStart"/>
      <w:proofErr w:type="gramEnd"/>
      <w:r>
        <w:rPr>
          <w:color w:val="333333"/>
        </w:rPr>
        <w:t>Halko</w:t>
      </w:r>
      <w:proofErr w:type="spellEnd"/>
      <w:r>
        <w:rPr>
          <w:color w:val="333333"/>
        </w:rPr>
        <w:t xml:space="preserve">, N., </w:t>
      </w:r>
      <w:proofErr w:type="spellStart"/>
      <w:r>
        <w:rPr>
          <w:color w:val="333333"/>
        </w:rPr>
        <w:t>Martinsson</w:t>
      </w:r>
      <w:proofErr w:type="spellEnd"/>
      <w:r>
        <w:rPr>
          <w:color w:val="333333"/>
        </w:rPr>
        <w:t xml:space="preserve">, P. G., </w:t>
      </w:r>
      <w:proofErr w:type="spellStart"/>
      <w:r>
        <w:rPr>
          <w:color w:val="333333"/>
        </w:rPr>
        <w:t>Shkolnisky</w:t>
      </w:r>
      <w:proofErr w:type="spellEnd"/>
      <w:r>
        <w:rPr>
          <w:color w:val="333333"/>
        </w:rPr>
        <w:t xml:space="preserve">, Y., &amp; </w:t>
      </w:r>
      <w:proofErr w:type="spellStart"/>
      <w:r>
        <w:rPr>
          <w:color w:val="333333"/>
        </w:rPr>
        <w:t>Tygert</w:t>
      </w:r>
      <w:proofErr w:type="spellEnd"/>
      <w:r>
        <w:rPr>
          <w:color w:val="333333"/>
        </w:rPr>
        <w:t xml:space="preserve">, M. (2010). (This implementation was shared on </w:t>
      </w:r>
      <w:proofErr w:type="spellStart"/>
      <w:r>
        <w:rPr>
          <w:color w:val="333333"/>
        </w:rPr>
        <w:t>stackexchange</w:t>
      </w:r>
      <w:proofErr w:type="spellEnd"/>
      <w:r>
        <w:rPr>
          <w:color w:val="333333"/>
        </w:rPr>
        <w:t xml:space="preserve"> by “</w:t>
      </w:r>
      <w:proofErr w:type="spellStart"/>
      <w:r>
        <w:rPr>
          <w:color w:val="333333"/>
        </w:rPr>
        <w:t>petricho</w:t>
      </w:r>
      <w:r>
        <w:rPr>
          <w:color w:val="333333"/>
        </w:rPr>
        <w:t>r</w:t>
      </w:r>
      <w:proofErr w:type="spellEnd"/>
      <w:r>
        <w:rPr>
          <w:color w:val="333333"/>
        </w:rPr>
        <w:t xml:space="preserve">” on Jan 16, 2011.) Using </w:t>
      </w:r>
      <w:proofErr w:type="spellStart"/>
      <w:r>
        <w:rPr>
          <w:color w:val="333333"/>
        </w:rPr>
        <w:t>fsvd</w:t>
      </w:r>
      <w:proofErr w:type="spellEnd"/>
      <w:r>
        <w:rPr>
          <w:color w:val="333333"/>
        </w:rPr>
        <w:t>, we were able to successfully include as many as 3000 features.</w:t>
      </w:r>
    </w:p>
    <w:p w:rsidR="00C552AC" w:rsidRDefault="00C552AC">
      <w:pPr>
        <w:pStyle w:val="normal0"/>
      </w:pPr>
    </w:p>
    <w:p w:rsidR="00C552AC" w:rsidRDefault="00A11842">
      <w:pPr>
        <w:pStyle w:val="normal0"/>
      </w:pPr>
      <w:r>
        <w:rPr>
          <w:b/>
          <w:color w:val="333333"/>
        </w:rPr>
        <w:t>Regression</w:t>
      </w:r>
    </w:p>
    <w:p w:rsidR="00C552AC" w:rsidRDefault="00C552AC">
      <w:pPr>
        <w:pStyle w:val="normal0"/>
        <w:ind w:firstLine="720"/>
      </w:pPr>
    </w:p>
    <w:p w:rsidR="00C552AC" w:rsidRDefault="00A11842">
      <w:pPr>
        <w:pStyle w:val="normal0"/>
        <w:ind w:firstLine="720"/>
      </w:pPr>
      <w:r>
        <w:rPr>
          <w:color w:val="333333"/>
        </w:rPr>
        <w:t xml:space="preserve">We next took this dimension-reduced data and applied a series of classification tools.  We started off with a simple generalized linear fit, </w:t>
      </w:r>
      <w:proofErr w:type="spellStart"/>
      <w:r>
        <w:rPr>
          <w:color w:val="333333"/>
        </w:rPr>
        <w:t>glmfit</w:t>
      </w:r>
      <w:proofErr w:type="spellEnd"/>
      <w:r>
        <w:rPr>
          <w:color w:val="333333"/>
        </w:rPr>
        <w:t>, and based on our intuition about pricing trends chose to regress the PCA-</w:t>
      </w:r>
      <w:proofErr w:type="spellStart"/>
      <w:r>
        <w:rPr>
          <w:color w:val="333333"/>
        </w:rPr>
        <w:t>ed</w:t>
      </w:r>
      <w:proofErr w:type="spellEnd"/>
      <w:r>
        <w:rPr>
          <w:color w:val="333333"/>
        </w:rPr>
        <w:t xml:space="preserve"> data over a log-normal fit. We used this to pass the first baseline. To add penalty and better fit the data, we switched to performing a linear fit with Lasso penalty. Before dec</w:t>
      </w:r>
      <w:r>
        <w:rPr>
          <w:color w:val="333333"/>
        </w:rPr>
        <w:t xml:space="preserve">iding on Lasso we tried a variety of regressions and regularizations from the </w:t>
      </w:r>
      <w:proofErr w:type="spellStart"/>
      <w:r>
        <w:rPr>
          <w:color w:val="333333"/>
        </w:rPr>
        <w:t>liblinear</w:t>
      </w:r>
      <w:proofErr w:type="spellEnd"/>
      <w:r>
        <w:rPr>
          <w:color w:val="333333"/>
        </w:rPr>
        <w:t xml:space="preserve"> package, but settled on the lasso fit due to superior performance in cross-validation.  The package we used was </w:t>
      </w:r>
      <w:proofErr w:type="spellStart"/>
      <w:r>
        <w:rPr>
          <w:color w:val="333333"/>
        </w:rPr>
        <w:t>glmnet</w:t>
      </w:r>
      <w:proofErr w:type="spellEnd"/>
      <w:r>
        <w:rPr>
          <w:color w:val="333333"/>
        </w:rPr>
        <w:t>, developed by Jerome Friedman, Trevor Hastie, Noa</w:t>
      </w:r>
      <w:r>
        <w:rPr>
          <w:color w:val="333333"/>
        </w:rPr>
        <w:t xml:space="preserve">h Simon, and Rob </w:t>
      </w:r>
      <w:proofErr w:type="spellStart"/>
      <w:r>
        <w:rPr>
          <w:color w:val="333333"/>
        </w:rPr>
        <w:t>Tibshirani</w:t>
      </w:r>
      <w:proofErr w:type="spellEnd"/>
      <w:r>
        <w:rPr>
          <w:color w:val="333333"/>
        </w:rPr>
        <w:t xml:space="preserve"> and can be found online. To optimize this function we used 2500 principle components.</w:t>
      </w:r>
    </w:p>
    <w:p w:rsidR="00C552AC" w:rsidRDefault="00A11842">
      <w:pPr>
        <w:pStyle w:val="normal0"/>
      </w:pPr>
      <w:r>
        <w:rPr>
          <w:color w:val="333333"/>
        </w:rPr>
        <w:tab/>
      </w:r>
    </w:p>
    <w:p w:rsidR="00C552AC" w:rsidRDefault="00A11842">
      <w:pPr>
        <w:pStyle w:val="normal0"/>
        <w:ind w:firstLine="720"/>
      </w:pPr>
      <w:r>
        <w:rPr>
          <w:color w:val="333333"/>
        </w:rPr>
        <w:t xml:space="preserve">This algorithm, however, did not capture the differences between the cities and did not account for key variations between groups. We tried </w:t>
      </w:r>
      <w:r>
        <w:rPr>
          <w:color w:val="333333"/>
        </w:rPr>
        <w:t xml:space="preserve">to use </w:t>
      </w:r>
      <w:proofErr w:type="spellStart"/>
      <w:r>
        <w:rPr>
          <w:color w:val="333333"/>
        </w:rPr>
        <w:t>kmeans</w:t>
      </w:r>
      <w:proofErr w:type="spellEnd"/>
      <w:r>
        <w:rPr>
          <w:color w:val="333333"/>
        </w:rPr>
        <w:t xml:space="preserve"> to better group the data, but found that clustering the data into sufficient clusters was too slow to work with and did not overall produce strong results in cross-validation. Instead, we decided to group the data into their cities and to run</w:t>
      </w:r>
      <w:r>
        <w:rPr>
          <w:color w:val="333333"/>
        </w:rPr>
        <w:t xml:space="preserve"> separate PCAs and linear fits for each city. Because the 1st and 4th cities were so small, we grouped them in with the cities which had the most similar mean and standard deviation. For the divided cities, we also were able to far decrease the number of p</w:t>
      </w:r>
      <w:r>
        <w:rPr>
          <w:color w:val="333333"/>
        </w:rPr>
        <w:t>rinciple components used. We ended up using 250 PCs.</w:t>
      </w:r>
    </w:p>
    <w:p w:rsidR="00C552AC" w:rsidRDefault="00C552AC">
      <w:pPr>
        <w:pStyle w:val="normal0"/>
      </w:pPr>
    </w:p>
    <w:p w:rsidR="00C552AC" w:rsidRDefault="00A11842">
      <w:pPr>
        <w:pStyle w:val="normal0"/>
      </w:pPr>
      <w:r>
        <w:rPr>
          <w:color w:val="333333"/>
        </w:rPr>
        <w:t>The RMSEs on the predicted data for the main algorithms described above were:</w:t>
      </w:r>
    </w:p>
    <w:p w:rsidR="00C552AC" w:rsidRDefault="00A11842">
      <w:pPr>
        <w:pStyle w:val="normal0"/>
        <w:numPr>
          <w:ilvl w:val="0"/>
          <w:numId w:val="1"/>
        </w:numPr>
        <w:ind w:left="360" w:hanging="359"/>
        <w:contextualSpacing/>
        <w:rPr>
          <w:color w:val="333333"/>
        </w:rPr>
      </w:pPr>
      <w:r>
        <w:rPr>
          <w:color w:val="333333"/>
        </w:rPr>
        <w:t xml:space="preserve">Lasso with </w:t>
      </w:r>
      <w:proofErr w:type="spellStart"/>
      <w:r>
        <w:rPr>
          <w:color w:val="333333"/>
        </w:rPr>
        <w:t>glmnet</w:t>
      </w:r>
      <w:proofErr w:type="spellEnd"/>
      <w:r>
        <w:rPr>
          <w:color w:val="333333"/>
        </w:rPr>
        <w:t xml:space="preserve"> on </w:t>
      </w:r>
      <w:proofErr w:type="spellStart"/>
      <w:r>
        <w:rPr>
          <w:color w:val="333333"/>
        </w:rPr>
        <w:t>PCAed</w:t>
      </w:r>
      <w:proofErr w:type="spellEnd"/>
      <w:r>
        <w:rPr>
          <w:color w:val="333333"/>
        </w:rPr>
        <w:t xml:space="preserve"> data divided by city: 0.7707</w:t>
      </w:r>
    </w:p>
    <w:p w:rsidR="00C552AC" w:rsidRDefault="00A11842">
      <w:pPr>
        <w:pStyle w:val="normal0"/>
        <w:numPr>
          <w:ilvl w:val="0"/>
          <w:numId w:val="1"/>
        </w:numPr>
        <w:ind w:left="360" w:hanging="359"/>
        <w:contextualSpacing/>
        <w:rPr>
          <w:color w:val="333333"/>
        </w:rPr>
      </w:pPr>
      <w:r>
        <w:rPr>
          <w:color w:val="333333"/>
        </w:rPr>
        <w:t xml:space="preserve">Lasso with </w:t>
      </w:r>
      <w:proofErr w:type="spellStart"/>
      <w:r>
        <w:rPr>
          <w:color w:val="333333"/>
        </w:rPr>
        <w:t>glmnet</w:t>
      </w:r>
      <w:proofErr w:type="spellEnd"/>
      <w:r>
        <w:rPr>
          <w:color w:val="333333"/>
        </w:rPr>
        <w:t xml:space="preserve"> on non-</w:t>
      </w:r>
      <w:proofErr w:type="spellStart"/>
      <w:r>
        <w:rPr>
          <w:color w:val="333333"/>
        </w:rPr>
        <w:t>PCAed</w:t>
      </w:r>
      <w:proofErr w:type="spellEnd"/>
      <w:r>
        <w:rPr>
          <w:color w:val="333333"/>
        </w:rPr>
        <w:t xml:space="preserve"> data divided by city (to show need fo</w:t>
      </w:r>
      <w:r>
        <w:rPr>
          <w:color w:val="333333"/>
        </w:rPr>
        <w:t>r PCA): 0.7983</w:t>
      </w:r>
    </w:p>
    <w:p w:rsidR="00C552AC" w:rsidRDefault="00A11842">
      <w:pPr>
        <w:pStyle w:val="normal0"/>
        <w:numPr>
          <w:ilvl w:val="0"/>
          <w:numId w:val="1"/>
        </w:numPr>
        <w:ind w:left="360" w:hanging="359"/>
        <w:contextualSpacing/>
        <w:rPr>
          <w:color w:val="333333"/>
        </w:rPr>
      </w:pPr>
      <w:r>
        <w:rPr>
          <w:color w:val="333333"/>
        </w:rPr>
        <w:t xml:space="preserve">Lasso with </w:t>
      </w:r>
      <w:proofErr w:type="spellStart"/>
      <w:r>
        <w:rPr>
          <w:color w:val="333333"/>
        </w:rPr>
        <w:t>glmnet</w:t>
      </w:r>
      <w:proofErr w:type="spellEnd"/>
      <w:r>
        <w:rPr>
          <w:color w:val="333333"/>
        </w:rPr>
        <w:t xml:space="preserve"> on </w:t>
      </w:r>
      <w:proofErr w:type="spellStart"/>
      <w:r>
        <w:rPr>
          <w:color w:val="333333"/>
        </w:rPr>
        <w:t>PCAed</w:t>
      </w:r>
      <w:proofErr w:type="spellEnd"/>
      <w:r>
        <w:rPr>
          <w:color w:val="333333"/>
        </w:rPr>
        <w:t xml:space="preserve"> data, with </w:t>
      </w:r>
      <w:proofErr w:type="spellStart"/>
      <w:r>
        <w:rPr>
          <w:color w:val="333333"/>
        </w:rPr>
        <w:t>kmeans</w:t>
      </w:r>
      <w:proofErr w:type="spellEnd"/>
      <w:r>
        <w:rPr>
          <w:color w:val="333333"/>
        </w:rPr>
        <w:t xml:space="preserve"> clustering: 2.4792</w:t>
      </w:r>
    </w:p>
    <w:p w:rsidR="00C552AC" w:rsidRDefault="00C552AC">
      <w:pPr>
        <w:pStyle w:val="normal0"/>
        <w:ind w:firstLine="720"/>
      </w:pPr>
    </w:p>
    <w:p w:rsidR="00C552AC" w:rsidRDefault="00A11842">
      <w:pPr>
        <w:pStyle w:val="normal0"/>
        <w:ind w:firstLine="720"/>
      </w:pPr>
      <w:r>
        <w:rPr>
          <w:color w:val="333333"/>
        </w:rPr>
        <w:tab/>
        <w:t xml:space="preserve"> </w:t>
      </w:r>
      <w:r>
        <w:rPr>
          <w:color w:val="333333"/>
        </w:rPr>
        <w:tab/>
        <w:t xml:space="preserve"> </w:t>
      </w:r>
      <w:r>
        <w:rPr>
          <w:color w:val="333333"/>
        </w:rPr>
        <w:tab/>
      </w:r>
    </w:p>
    <w:p w:rsidR="00C552AC" w:rsidRDefault="00A11842">
      <w:pPr>
        <w:pStyle w:val="normal0"/>
      </w:pPr>
      <w:r>
        <w:rPr>
          <w:b/>
          <w:color w:val="333333"/>
        </w:rPr>
        <w:t>SVM</w:t>
      </w:r>
    </w:p>
    <w:p w:rsidR="00C552AC" w:rsidRDefault="00C552AC">
      <w:pPr>
        <w:pStyle w:val="normal0"/>
        <w:ind w:firstLine="720"/>
      </w:pPr>
    </w:p>
    <w:p w:rsidR="00C552AC" w:rsidRDefault="00A11842">
      <w:pPr>
        <w:pStyle w:val="normal0"/>
        <w:ind w:firstLine="720"/>
      </w:pPr>
      <w:r>
        <w:rPr>
          <w:color w:val="333333"/>
        </w:rPr>
        <w:t>Using support vector machines significantly improved the prediction compared to the other methods. It was still not enough to beat the baseline but it came very clos</w:t>
      </w:r>
      <w:r>
        <w:rPr>
          <w:color w:val="333333"/>
        </w:rPr>
        <w:t>e (RMSE of 0.7498 as compared to 0.7400 which was what we had to beat).</w:t>
      </w:r>
    </w:p>
    <w:p w:rsidR="00C552AC" w:rsidRDefault="00C552AC">
      <w:pPr>
        <w:pStyle w:val="normal0"/>
        <w:ind w:firstLine="720"/>
      </w:pPr>
    </w:p>
    <w:p w:rsidR="00C552AC" w:rsidRDefault="00A11842">
      <w:pPr>
        <w:pStyle w:val="normal0"/>
        <w:ind w:firstLine="720"/>
      </w:pPr>
      <w:r>
        <w:rPr>
          <w:color w:val="333333"/>
        </w:rPr>
        <w:t xml:space="preserve">The SVM methods used were the </w:t>
      </w:r>
      <w:proofErr w:type="spellStart"/>
      <w:r>
        <w:rPr>
          <w:color w:val="333333"/>
        </w:rPr>
        <w:t>svmtrain</w:t>
      </w:r>
      <w:proofErr w:type="spellEnd"/>
      <w:r>
        <w:rPr>
          <w:color w:val="333333"/>
        </w:rPr>
        <w:t xml:space="preserve"> and </w:t>
      </w:r>
      <w:proofErr w:type="spellStart"/>
      <w:r>
        <w:rPr>
          <w:color w:val="333333"/>
        </w:rPr>
        <w:t>svmpredict</w:t>
      </w:r>
      <w:proofErr w:type="spellEnd"/>
      <w:r>
        <w:rPr>
          <w:color w:val="333333"/>
        </w:rPr>
        <w:t xml:space="preserve"> from the </w:t>
      </w:r>
      <w:proofErr w:type="spellStart"/>
      <w:r>
        <w:rPr>
          <w:color w:val="333333"/>
        </w:rPr>
        <w:t>libsvm</w:t>
      </w:r>
      <w:proofErr w:type="spellEnd"/>
      <w:r>
        <w:rPr>
          <w:color w:val="333333"/>
        </w:rPr>
        <w:t xml:space="preserve"> library developed by </w:t>
      </w:r>
      <w:proofErr w:type="spellStart"/>
      <w:r>
        <w:rPr>
          <w:color w:val="333333"/>
        </w:rPr>
        <w:t>Chih</w:t>
      </w:r>
      <w:proofErr w:type="spellEnd"/>
      <w:r>
        <w:rPr>
          <w:color w:val="333333"/>
        </w:rPr>
        <w:t xml:space="preserve">-Chung Chang and </w:t>
      </w:r>
      <w:proofErr w:type="spellStart"/>
      <w:r>
        <w:rPr>
          <w:color w:val="333333"/>
        </w:rPr>
        <w:t>Chih</w:t>
      </w:r>
      <w:proofErr w:type="spellEnd"/>
      <w:r>
        <w:rPr>
          <w:color w:val="333333"/>
        </w:rPr>
        <w:t>-Jen Lin</w:t>
      </w:r>
      <w:r>
        <w:t xml:space="preserve">. </w:t>
      </w:r>
      <w:r>
        <w:rPr>
          <w:color w:val="333333"/>
        </w:rPr>
        <w:t>SVMs generally work better on small data sets compared to</w:t>
      </w:r>
      <w:r>
        <w:rPr>
          <w:color w:val="333333"/>
        </w:rPr>
        <w:t xml:space="preserve"> the other methods, because it takes into account only parts of the data instead of all of it. So the small number of observations doesn't </w:t>
      </w:r>
      <w:proofErr w:type="spellStart"/>
      <w:r>
        <w:rPr>
          <w:color w:val="333333"/>
        </w:rPr>
        <w:t>effect</w:t>
      </w:r>
      <w:proofErr w:type="spellEnd"/>
      <w:r>
        <w:rPr>
          <w:color w:val="333333"/>
        </w:rPr>
        <w:t xml:space="preserve"> the SVM predictions. So, no grouping of cities had to be done. SVM could be implemented on each city entirely </w:t>
      </w:r>
      <w:r>
        <w:rPr>
          <w:color w:val="333333"/>
        </w:rPr>
        <w:t>separately.</w:t>
      </w:r>
    </w:p>
    <w:p w:rsidR="00C552AC" w:rsidRDefault="00C552AC">
      <w:pPr>
        <w:pStyle w:val="normal0"/>
        <w:ind w:firstLine="720"/>
      </w:pPr>
    </w:p>
    <w:p w:rsidR="00C552AC" w:rsidRDefault="00A11842">
      <w:pPr>
        <w:pStyle w:val="normal0"/>
        <w:ind w:firstLine="720"/>
      </w:pPr>
      <w:r>
        <w:rPr>
          <w:color w:val="333333"/>
        </w:rPr>
        <w:t xml:space="preserve">The next step was to improve the current SVM method. The first thing we tried was using a different kernel. We tried using a linear kernel instead of the RBF kernel. This didn't do as well. In fact it was significantly worse giving </w:t>
      </w:r>
      <w:proofErr w:type="gramStart"/>
      <w:r>
        <w:rPr>
          <w:color w:val="333333"/>
        </w:rPr>
        <w:t>an</w:t>
      </w:r>
      <w:proofErr w:type="gramEnd"/>
      <w:r>
        <w:rPr>
          <w:color w:val="333333"/>
        </w:rPr>
        <w:t xml:space="preserve"> RMSEs of</w:t>
      </w:r>
      <w:r>
        <w:rPr>
          <w:color w:val="333333"/>
        </w:rPr>
        <w:t xml:space="preserve"> around 0.8 on cross validated data. Usually non-linear kernels work better when the number of observations is larger than the number of features. </w:t>
      </w:r>
      <w:proofErr w:type="gramStart"/>
      <w:r>
        <w:rPr>
          <w:color w:val="333333"/>
        </w:rPr>
        <w:t>Since this is the case with our data that would explain why the linear kernel didn't do as well.</w:t>
      </w:r>
      <w:proofErr w:type="gramEnd"/>
    </w:p>
    <w:p w:rsidR="00C552AC" w:rsidRDefault="00C552AC">
      <w:pPr>
        <w:pStyle w:val="normal0"/>
        <w:ind w:firstLine="720"/>
      </w:pPr>
    </w:p>
    <w:p w:rsidR="00C552AC" w:rsidRDefault="00A11842">
      <w:pPr>
        <w:pStyle w:val="normal0"/>
        <w:ind w:firstLine="720"/>
      </w:pPr>
      <w:r>
        <w:rPr>
          <w:color w:val="333333"/>
        </w:rPr>
        <w:t xml:space="preserve">So keeping </w:t>
      </w:r>
      <w:r>
        <w:rPr>
          <w:color w:val="333333"/>
        </w:rPr>
        <w:t xml:space="preserve">the RBF kernel we instead changed the parameter C (cost). Increasing the value of C causes the SVM to compromise a little on the “maximum” separating </w:t>
      </w:r>
      <w:proofErr w:type="spellStart"/>
      <w:r>
        <w:rPr>
          <w:color w:val="333333"/>
        </w:rPr>
        <w:t>hyperplane</w:t>
      </w:r>
      <w:proofErr w:type="spellEnd"/>
      <w:r>
        <w:rPr>
          <w:color w:val="333333"/>
        </w:rPr>
        <w:t xml:space="preserve">. It selects smaller margin </w:t>
      </w:r>
      <w:proofErr w:type="spellStart"/>
      <w:r>
        <w:rPr>
          <w:color w:val="333333"/>
        </w:rPr>
        <w:t>hyperplanes</w:t>
      </w:r>
      <w:proofErr w:type="spellEnd"/>
      <w:r>
        <w:rPr>
          <w:color w:val="333333"/>
        </w:rPr>
        <w:t xml:space="preserve"> but avoids misclassifying some points that otherwise wou</w:t>
      </w:r>
      <w:r>
        <w:rPr>
          <w:color w:val="333333"/>
        </w:rPr>
        <w:t xml:space="preserve">ld have been given the wrong label. We increased the cost and tested on different values of C </w:t>
      </w:r>
      <w:proofErr w:type="gramStart"/>
      <w:r>
        <w:rPr>
          <w:color w:val="333333"/>
        </w:rPr>
        <w:t>between 1 to 60 using cross validation</w:t>
      </w:r>
      <w:proofErr w:type="gramEnd"/>
      <w:r>
        <w:rPr>
          <w:color w:val="333333"/>
        </w:rPr>
        <w:t>.</w:t>
      </w:r>
    </w:p>
    <w:p w:rsidR="00C552AC" w:rsidRDefault="00C552AC">
      <w:pPr>
        <w:pStyle w:val="normal0"/>
        <w:ind w:firstLine="720"/>
      </w:pPr>
    </w:p>
    <w:p w:rsidR="00C552AC" w:rsidRDefault="00A11842">
      <w:pPr>
        <w:pStyle w:val="normal0"/>
        <w:ind w:firstLine="720"/>
      </w:pPr>
      <w:r>
        <w:rPr>
          <w:color w:val="333333"/>
        </w:rPr>
        <w:t xml:space="preserve">The results obtained by cross validation were most accurate and consistent </w:t>
      </w:r>
      <w:proofErr w:type="gramStart"/>
      <w:r>
        <w:rPr>
          <w:color w:val="333333"/>
        </w:rPr>
        <w:t>between 15 to 20</w:t>
      </w:r>
      <w:proofErr w:type="gramEnd"/>
      <w:r>
        <w:rPr>
          <w:color w:val="333333"/>
        </w:rPr>
        <w:t>. We got the best result with 15 however, so we set the cost to 15, although such a minor change (15-20) in the cost would not have affected the predictions too much</w:t>
      </w:r>
      <w:r>
        <w:rPr>
          <w:color w:val="333333"/>
        </w:rPr>
        <w:t xml:space="preserve">. This was the method that passed baseline 2 with an RMSE of 0.7124 (Although, the predictions are slightly different for different runs due to the random component of </w:t>
      </w:r>
      <w:proofErr w:type="spellStart"/>
      <w:r>
        <w:rPr>
          <w:color w:val="333333"/>
        </w:rPr>
        <w:t>fsvd</w:t>
      </w:r>
      <w:proofErr w:type="spellEnd"/>
      <w:r>
        <w:rPr>
          <w:color w:val="333333"/>
        </w:rPr>
        <w:t>, it isn't a very significant difference).</w:t>
      </w:r>
    </w:p>
    <w:p w:rsidR="00C552AC" w:rsidRDefault="00C552AC">
      <w:pPr>
        <w:pStyle w:val="normal0"/>
        <w:ind w:firstLine="720"/>
      </w:pPr>
    </w:p>
    <w:p w:rsidR="00C552AC" w:rsidRDefault="00A11842">
      <w:pPr>
        <w:pStyle w:val="normal0"/>
        <w:ind w:firstLine="720"/>
      </w:pPr>
      <w:r>
        <w:rPr>
          <w:color w:val="333333"/>
        </w:rPr>
        <w:t xml:space="preserve">The RMSE's we got on the test data with </w:t>
      </w:r>
      <w:r>
        <w:rPr>
          <w:color w:val="333333"/>
        </w:rPr>
        <w:t>different costs were approximately as follows:</w:t>
      </w:r>
    </w:p>
    <w:p w:rsidR="00C552AC" w:rsidRDefault="00C552AC">
      <w:pPr>
        <w:pStyle w:val="normal0"/>
        <w:ind w:firstLine="720"/>
      </w:pPr>
    </w:p>
    <w:p w:rsidR="00C552AC" w:rsidRDefault="00A11842">
      <w:pPr>
        <w:pStyle w:val="normal0"/>
        <w:ind w:firstLine="720"/>
      </w:pPr>
      <w:r>
        <w:rPr>
          <w:color w:val="333333"/>
        </w:rPr>
        <w:t>Cost of 15: 0.7103</w:t>
      </w:r>
    </w:p>
    <w:p w:rsidR="00C552AC" w:rsidRDefault="00A11842">
      <w:pPr>
        <w:pStyle w:val="normal0"/>
        <w:ind w:firstLine="720"/>
      </w:pPr>
      <w:r>
        <w:rPr>
          <w:color w:val="333333"/>
        </w:rPr>
        <w:t>Cost of 20: 0.7127</w:t>
      </w:r>
    </w:p>
    <w:p w:rsidR="00C552AC" w:rsidRDefault="00A11842">
      <w:pPr>
        <w:pStyle w:val="normal0"/>
        <w:ind w:firstLine="720"/>
      </w:pPr>
      <w:r>
        <w:rPr>
          <w:color w:val="333333"/>
        </w:rPr>
        <w:t>Cost of 30: 0.7140</w:t>
      </w:r>
    </w:p>
    <w:p w:rsidR="00C552AC" w:rsidRDefault="00A11842">
      <w:pPr>
        <w:pStyle w:val="normal0"/>
        <w:ind w:firstLine="720"/>
      </w:pPr>
      <w:r>
        <w:rPr>
          <w:color w:val="333333"/>
        </w:rPr>
        <w:t>Cost of 60: 0.7233</w:t>
      </w:r>
    </w:p>
    <w:p w:rsidR="00C552AC" w:rsidRDefault="00C552AC">
      <w:pPr>
        <w:pStyle w:val="normal0"/>
        <w:ind w:firstLine="720"/>
      </w:pPr>
    </w:p>
    <w:p w:rsidR="00C552AC" w:rsidRDefault="00C552AC">
      <w:pPr>
        <w:pStyle w:val="normal0"/>
      </w:pPr>
    </w:p>
    <w:p w:rsidR="00C552AC" w:rsidRDefault="00A11842">
      <w:pPr>
        <w:pStyle w:val="normal0"/>
      </w:pPr>
      <w:r>
        <w:br w:type="page"/>
      </w:r>
    </w:p>
    <w:p w:rsidR="00C552AC" w:rsidRDefault="00C552AC">
      <w:pPr>
        <w:pStyle w:val="normal0"/>
      </w:pPr>
    </w:p>
    <w:p w:rsidR="00C552AC" w:rsidRDefault="00A11842">
      <w:pPr>
        <w:pStyle w:val="normal0"/>
      </w:pPr>
      <w:r>
        <w:rPr>
          <w:b/>
          <w:color w:val="333333"/>
        </w:rPr>
        <w:t>Visualizations</w:t>
      </w:r>
    </w:p>
    <w:p w:rsidR="00C552AC" w:rsidRDefault="00C552AC">
      <w:pPr>
        <w:pStyle w:val="normal0"/>
      </w:pPr>
    </w:p>
    <w:p w:rsidR="00C552AC" w:rsidRDefault="00A11842">
      <w:pPr>
        <w:pStyle w:val="normal0"/>
      </w:pPr>
      <w:r>
        <w:rPr>
          <w:color w:val="333333"/>
        </w:rPr>
        <w:t>Below please find the top 20 correlated words for each city, and the average price predicted when each word was</w:t>
      </w:r>
      <w:r>
        <w:rPr>
          <w:color w:val="333333"/>
        </w:rPr>
        <w:t xml:space="preserve"> present. You can see that, though some words like “appointment” and “restrictions” recur, the correlated words definitely vary across city!</w:t>
      </w:r>
    </w:p>
    <w:p w:rsidR="00C552AC" w:rsidRDefault="00C552AC">
      <w:pPr>
        <w:pStyle w:val="normal0"/>
      </w:pPr>
    </w:p>
    <w:p w:rsidR="00A11842" w:rsidRDefault="00A11842">
      <w:pPr>
        <w:pStyle w:val="normal0"/>
      </w:pPr>
    </w:p>
    <w:p w:rsidR="00A11842" w:rsidRDefault="00A11842">
      <w:pPr>
        <w:pStyle w:val="normal0"/>
      </w:pPr>
    </w:p>
    <w:p w:rsidR="00A11842" w:rsidRDefault="00A11842">
      <w:pPr>
        <w:pStyle w:val="normal0"/>
      </w:pPr>
      <w:r>
        <w:rPr>
          <w:noProof/>
        </w:rPr>
        <w:drawing>
          <wp:inline distT="114300" distB="114300" distL="114300" distR="114300">
            <wp:extent cx="3015118" cy="2300288"/>
            <wp:effectExtent l="0" t="0" r="0" b="0"/>
            <wp:docPr id="3" name="image08.jpg" descr="Boston.jpg"/>
            <wp:cNvGraphicFramePr/>
            <a:graphic xmlns:a="http://schemas.openxmlformats.org/drawingml/2006/main">
              <a:graphicData uri="http://schemas.openxmlformats.org/drawingml/2006/picture">
                <pic:pic xmlns:pic="http://schemas.openxmlformats.org/drawingml/2006/picture">
                  <pic:nvPicPr>
                    <pic:cNvPr id="0" name="image08.jpg" descr="Boston.jpg"/>
                    <pic:cNvPicPr preferRelativeResize="0"/>
                  </pic:nvPicPr>
                  <pic:blipFill>
                    <a:blip r:embed="rId5" cstate="print"/>
                    <a:srcRect r="1960"/>
                    <a:stretch>
                      <a:fillRect/>
                    </a:stretch>
                  </pic:blipFill>
                  <pic:spPr>
                    <a:xfrm>
                      <a:off x="0" y="0"/>
                      <a:ext cx="3015118" cy="2300288"/>
                    </a:xfrm>
                    <a:prstGeom prst="rect">
                      <a:avLst/>
                    </a:prstGeom>
                    <a:ln/>
                  </pic:spPr>
                </pic:pic>
              </a:graphicData>
            </a:graphic>
          </wp:inline>
        </w:drawing>
      </w:r>
      <w:r>
        <w:rPr>
          <w:noProof/>
        </w:rPr>
        <w:drawing>
          <wp:inline distT="114300" distB="114300" distL="114300" distR="114300">
            <wp:extent cx="2843213" cy="2317034"/>
            <wp:effectExtent l="0" t="0" r="0" b="0"/>
            <wp:docPr id="6" name="image12.jpg" descr="Chicago.jpg"/>
            <wp:cNvGraphicFramePr/>
            <a:graphic xmlns:a="http://schemas.openxmlformats.org/drawingml/2006/main">
              <a:graphicData uri="http://schemas.openxmlformats.org/drawingml/2006/picture">
                <pic:pic xmlns:pic="http://schemas.openxmlformats.org/drawingml/2006/picture">
                  <pic:nvPicPr>
                    <pic:cNvPr id="0" name="image12.jpg" descr="Chicago.jpg"/>
                    <pic:cNvPicPr preferRelativeResize="0"/>
                  </pic:nvPicPr>
                  <pic:blipFill>
                    <a:blip r:embed="rId6" cstate="print"/>
                    <a:srcRect l="4310" r="3448"/>
                    <a:stretch>
                      <a:fillRect/>
                    </a:stretch>
                  </pic:blipFill>
                  <pic:spPr>
                    <a:xfrm>
                      <a:off x="0" y="0"/>
                      <a:ext cx="2843213" cy="2317034"/>
                    </a:xfrm>
                    <a:prstGeom prst="rect">
                      <a:avLst/>
                    </a:prstGeom>
                    <a:ln/>
                  </pic:spPr>
                </pic:pic>
              </a:graphicData>
            </a:graphic>
          </wp:inline>
        </w:drawing>
      </w:r>
    </w:p>
    <w:p w:rsidR="00A11842" w:rsidRDefault="00A11842">
      <w:pPr>
        <w:pStyle w:val="normal0"/>
      </w:pPr>
    </w:p>
    <w:p w:rsidR="00A11842" w:rsidRDefault="00A11842">
      <w:pPr>
        <w:pStyle w:val="normal0"/>
      </w:pPr>
    </w:p>
    <w:p w:rsidR="00A11842" w:rsidRDefault="00A11842">
      <w:pPr>
        <w:pStyle w:val="normal0"/>
      </w:pPr>
    </w:p>
    <w:p w:rsidR="00A11842" w:rsidRDefault="00A11842">
      <w:pPr>
        <w:pStyle w:val="normal0"/>
      </w:pPr>
    </w:p>
    <w:p w:rsidR="00A11842" w:rsidRDefault="00A11842">
      <w:pPr>
        <w:pStyle w:val="normal0"/>
      </w:pPr>
      <w:r>
        <w:rPr>
          <w:noProof/>
        </w:rPr>
        <w:drawing>
          <wp:inline distT="114300" distB="114300" distL="114300" distR="114300">
            <wp:extent cx="3008212" cy="2376488"/>
            <wp:effectExtent l="0" t="0" r="0" b="0"/>
            <wp:docPr id="2" name="image07.jpg" descr="LA.jpg"/>
            <wp:cNvGraphicFramePr/>
            <a:graphic xmlns:a="http://schemas.openxmlformats.org/drawingml/2006/main">
              <a:graphicData uri="http://schemas.openxmlformats.org/drawingml/2006/picture">
                <pic:pic xmlns:pic="http://schemas.openxmlformats.org/drawingml/2006/picture">
                  <pic:nvPicPr>
                    <pic:cNvPr id="0" name="image07.jpg" descr="LA.jpg"/>
                    <pic:cNvPicPr preferRelativeResize="0"/>
                  </pic:nvPicPr>
                  <pic:blipFill>
                    <a:blip r:embed="rId7" cstate="print"/>
                    <a:srcRect r="4458"/>
                    <a:stretch>
                      <a:fillRect/>
                    </a:stretch>
                  </pic:blipFill>
                  <pic:spPr>
                    <a:xfrm>
                      <a:off x="0" y="0"/>
                      <a:ext cx="3008212" cy="2376488"/>
                    </a:xfrm>
                    <a:prstGeom prst="rect">
                      <a:avLst/>
                    </a:prstGeom>
                    <a:ln/>
                  </pic:spPr>
                </pic:pic>
              </a:graphicData>
            </a:graphic>
          </wp:inline>
        </w:drawing>
      </w:r>
      <w:r>
        <w:rPr>
          <w:noProof/>
        </w:rPr>
        <w:drawing>
          <wp:inline distT="114300" distB="114300" distL="114300" distR="114300">
            <wp:extent cx="2824163" cy="2214065"/>
            <wp:effectExtent l="0" t="0" r="0" b="0"/>
            <wp:docPr id="7" name="image13.jpg" descr="Miami.jpg"/>
            <wp:cNvGraphicFramePr/>
            <a:graphic xmlns:a="http://schemas.openxmlformats.org/drawingml/2006/main">
              <a:graphicData uri="http://schemas.openxmlformats.org/drawingml/2006/picture">
                <pic:pic xmlns:pic="http://schemas.openxmlformats.org/drawingml/2006/picture">
                  <pic:nvPicPr>
                    <pic:cNvPr id="0" name="image13.jpg" descr="Miami.jpg"/>
                    <pic:cNvPicPr preferRelativeResize="0"/>
                  </pic:nvPicPr>
                  <pic:blipFill>
                    <a:blip r:embed="rId8" cstate="print"/>
                    <a:srcRect l="4181" r="-4181"/>
                    <a:stretch>
                      <a:fillRect/>
                    </a:stretch>
                  </pic:blipFill>
                  <pic:spPr>
                    <a:xfrm>
                      <a:off x="0" y="0"/>
                      <a:ext cx="2824163" cy="2214065"/>
                    </a:xfrm>
                    <a:prstGeom prst="rect">
                      <a:avLst/>
                    </a:prstGeom>
                    <a:ln/>
                  </pic:spPr>
                </pic:pic>
              </a:graphicData>
            </a:graphic>
          </wp:inline>
        </w:drawing>
      </w:r>
    </w:p>
    <w:p w:rsidR="00A11842" w:rsidRDefault="00A11842">
      <w:pPr>
        <w:pStyle w:val="normal0"/>
      </w:pPr>
      <w:r>
        <w:rPr>
          <w:noProof/>
        </w:rPr>
        <w:lastRenderedPageBreak/>
        <w:drawing>
          <wp:inline distT="114300" distB="114300" distL="114300" distR="114300">
            <wp:extent cx="2976563" cy="2388715"/>
            <wp:effectExtent l="0" t="0" r="0" b="0"/>
            <wp:docPr id="5" name="image11.jpg" descr="NewYork.jpg"/>
            <wp:cNvGraphicFramePr/>
            <a:graphic xmlns:a="http://schemas.openxmlformats.org/drawingml/2006/main">
              <a:graphicData uri="http://schemas.openxmlformats.org/drawingml/2006/picture">
                <pic:pic xmlns:pic="http://schemas.openxmlformats.org/drawingml/2006/picture">
                  <pic:nvPicPr>
                    <pic:cNvPr id="0" name="image11.jpg" descr="NewYork.jpg"/>
                    <pic:cNvPicPr preferRelativeResize="0"/>
                  </pic:nvPicPr>
                  <pic:blipFill>
                    <a:blip r:embed="rId9" cstate="print"/>
                    <a:srcRect r="6774"/>
                    <a:stretch>
                      <a:fillRect/>
                    </a:stretch>
                  </pic:blipFill>
                  <pic:spPr>
                    <a:xfrm>
                      <a:off x="0" y="0"/>
                      <a:ext cx="2976563" cy="2388715"/>
                    </a:xfrm>
                    <a:prstGeom prst="rect">
                      <a:avLst/>
                    </a:prstGeom>
                    <a:ln/>
                  </pic:spPr>
                </pic:pic>
              </a:graphicData>
            </a:graphic>
          </wp:inline>
        </w:drawing>
      </w:r>
      <w:r>
        <w:rPr>
          <w:noProof/>
        </w:rPr>
        <w:drawing>
          <wp:inline distT="114300" distB="114300" distL="114300" distR="114300">
            <wp:extent cx="2814638" cy="2292650"/>
            <wp:effectExtent l="0" t="0" r="0" b="0"/>
            <wp:docPr id="1" name="image06.jpg" descr="Philly.jpg"/>
            <wp:cNvGraphicFramePr/>
            <a:graphic xmlns:a="http://schemas.openxmlformats.org/drawingml/2006/main">
              <a:graphicData uri="http://schemas.openxmlformats.org/drawingml/2006/picture">
                <pic:pic xmlns:pic="http://schemas.openxmlformats.org/drawingml/2006/picture">
                  <pic:nvPicPr>
                    <pic:cNvPr id="0" name="image06.jpg" descr="Philly.jpg"/>
                    <pic:cNvPicPr preferRelativeResize="0"/>
                  </pic:nvPicPr>
                  <pic:blipFill>
                    <a:blip r:embed="rId10" cstate="print"/>
                    <a:srcRect l="4729" r="2364"/>
                    <a:stretch>
                      <a:fillRect/>
                    </a:stretch>
                  </pic:blipFill>
                  <pic:spPr>
                    <a:xfrm>
                      <a:off x="0" y="0"/>
                      <a:ext cx="2814638" cy="2292650"/>
                    </a:xfrm>
                    <a:prstGeom prst="rect">
                      <a:avLst/>
                    </a:prstGeom>
                    <a:ln/>
                  </pic:spPr>
                </pic:pic>
              </a:graphicData>
            </a:graphic>
          </wp:inline>
        </w:drawing>
      </w:r>
    </w:p>
    <w:p w:rsidR="00A11842" w:rsidRDefault="00A11842">
      <w:pPr>
        <w:pStyle w:val="normal0"/>
      </w:pPr>
    </w:p>
    <w:p w:rsidR="00A11842" w:rsidRDefault="00A11842">
      <w:pPr>
        <w:pStyle w:val="normal0"/>
      </w:pPr>
    </w:p>
    <w:p w:rsidR="00C552AC" w:rsidRDefault="00A11842">
      <w:pPr>
        <w:pStyle w:val="normal0"/>
      </w:pPr>
      <w:r>
        <w:rPr>
          <w:noProof/>
        </w:rPr>
        <w:drawing>
          <wp:inline distT="114300" distB="114300" distL="114300" distR="114300">
            <wp:extent cx="3192396" cy="2386013"/>
            <wp:effectExtent l="0" t="0" r="0" b="0"/>
            <wp:docPr id="4" name="image10.jpg" descr="Vegas.jpg"/>
            <wp:cNvGraphicFramePr/>
            <a:graphic xmlns:a="http://schemas.openxmlformats.org/drawingml/2006/main">
              <a:graphicData uri="http://schemas.openxmlformats.org/drawingml/2006/picture">
                <pic:pic xmlns:pic="http://schemas.openxmlformats.org/drawingml/2006/picture">
                  <pic:nvPicPr>
                    <pic:cNvPr id="0" name="image10.jpg" descr="Vegas.jpg"/>
                    <pic:cNvPicPr preferRelativeResize="0"/>
                  </pic:nvPicPr>
                  <pic:blipFill>
                    <a:blip r:embed="rId11" cstate="print"/>
                    <a:srcRect/>
                    <a:stretch>
                      <a:fillRect/>
                    </a:stretch>
                  </pic:blipFill>
                  <pic:spPr>
                    <a:xfrm>
                      <a:off x="0" y="0"/>
                      <a:ext cx="3192396" cy="2386013"/>
                    </a:xfrm>
                    <a:prstGeom prst="rect">
                      <a:avLst/>
                    </a:prstGeom>
                    <a:ln/>
                  </pic:spPr>
                </pic:pic>
              </a:graphicData>
            </a:graphic>
          </wp:inline>
        </w:drawing>
      </w:r>
    </w:p>
    <w:sectPr w:rsidR="00C552AC" w:rsidSect="00C552A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2E70"/>
    <w:multiLevelType w:val="multilevel"/>
    <w:tmpl w:val="4EC419E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552AC"/>
    <w:rsid w:val="00A11842"/>
    <w:rsid w:val="00C55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552AC"/>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552AC"/>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C552AC"/>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C552AC"/>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552AC"/>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552AC"/>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552AC"/>
  </w:style>
  <w:style w:type="paragraph" w:styleId="Title">
    <w:name w:val="Title"/>
    <w:basedOn w:val="normal0"/>
    <w:next w:val="normal0"/>
    <w:rsid w:val="00C552AC"/>
    <w:pPr>
      <w:contextualSpacing/>
    </w:pPr>
    <w:rPr>
      <w:rFonts w:ascii="Trebuchet MS" w:eastAsia="Trebuchet MS" w:hAnsi="Trebuchet MS" w:cs="Trebuchet MS"/>
      <w:sz w:val="42"/>
    </w:rPr>
  </w:style>
  <w:style w:type="paragraph" w:styleId="Subtitle">
    <w:name w:val="Subtitle"/>
    <w:basedOn w:val="normal0"/>
    <w:next w:val="normal0"/>
    <w:rsid w:val="00C552AC"/>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A118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8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Report.docx</dc:title>
  <cp:lastModifiedBy>perch</cp:lastModifiedBy>
  <cp:revision>2</cp:revision>
  <dcterms:created xsi:type="dcterms:W3CDTF">2014-12-11T05:56:00Z</dcterms:created>
  <dcterms:modified xsi:type="dcterms:W3CDTF">2014-12-11T05:57:00Z</dcterms:modified>
</cp:coreProperties>
</file>