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7E58" w14:textId="77777777" w:rsidR="00D8206B" w:rsidRDefault="00000000" w:rsidP="00841076">
      <w:pPr>
        <w:pStyle w:val="Ttulo2"/>
        <w:numPr>
          <w:ilvl w:val="0"/>
          <w:numId w:val="0"/>
        </w:numPr>
        <w:spacing w:before="0" w:after="0"/>
        <w:ind w:left="567" w:hanging="567"/>
        <w:jc w:val="center"/>
      </w:pPr>
      <w:r>
        <w:rPr>
          <w:rFonts w:ascii="Calibri" w:hAnsi="Calibri"/>
        </w:rPr>
        <w:t>FICHA DE SOLICITUD DE INFORMACIÓN</w:t>
      </w:r>
    </w:p>
    <w:p w14:paraId="5572E576" w14:textId="77777777" w:rsidR="00D8206B" w:rsidRDefault="00000000" w:rsidP="00841076">
      <w:pPr>
        <w:pStyle w:val="Ttulo3"/>
        <w:spacing w:before="0" w:after="0"/>
        <w:jc w:val="center"/>
      </w:pPr>
      <w:r>
        <w:t>RFI-EST-2026-002 · REVISIÓN R00</w:t>
      </w:r>
    </w:p>
    <w:p w14:paraId="638F82C7" w14:textId="77777777" w:rsidR="00841076" w:rsidRPr="00841076" w:rsidRDefault="00841076" w:rsidP="00841076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6"/>
        <w:gridCol w:w="4595"/>
        <w:gridCol w:w="1267"/>
        <w:gridCol w:w="2154"/>
      </w:tblGrid>
      <w:tr w:rsidR="00D8206B" w14:paraId="5265E39A" w14:textId="77777777" w:rsidTr="00841076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D9C47F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5413CE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888D3E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F6155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</w:tr>
      <w:tr w:rsidR="00D8206B" w14:paraId="00DB7E85" w14:textId="77777777" w:rsidTr="00841076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9701A" w14:textId="40AAEE94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AE512B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Creación de los servicios de transitabilidad mediante Puente Molinohuayco, distrito de Chilcas, provincia de La Mar, departamento de Ayacucho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C892E" w14:textId="32AC2629" w:rsidR="00D8206B" w:rsidRPr="00841076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841076">
              <w:rPr>
                <w:b/>
                <w:bCs/>
                <w:sz w:val="18"/>
              </w:rPr>
              <w:t>CUI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D78A24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2508483</w:t>
            </w:r>
          </w:p>
        </w:tc>
      </w:tr>
      <w:tr w:rsidR="00D8206B" w14:paraId="67C1E081" w14:textId="77777777" w:rsidTr="00841076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91561B" w14:textId="0CC34798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Especialidad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A146F2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Estructuras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2B579B" w14:textId="03B74E6E" w:rsidR="00D8206B" w:rsidRPr="00841076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841076">
              <w:rPr>
                <w:b/>
                <w:bCs/>
                <w:sz w:val="18"/>
              </w:rPr>
              <w:t>Fecha de emisión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CC96CB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Pendiente</w:t>
            </w:r>
          </w:p>
        </w:tc>
      </w:tr>
      <w:tr w:rsidR="00D8206B" w14:paraId="6E28C7FF" w14:textId="77777777" w:rsidTr="00841076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EB152" w14:textId="524B9645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Solicitante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756550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Residente de Obra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BC95B0" w14:textId="5CEF138F" w:rsidR="00D8206B" w:rsidRPr="00841076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841076">
              <w:rPr>
                <w:b/>
                <w:bCs/>
                <w:sz w:val="18"/>
              </w:rPr>
              <w:t>Destinatario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C762DF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Proyectista (c.c. Supervisión)</w:t>
            </w:r>
          </w:p>
        </w:tc>
      </w:tr>
      <w:tr w:rsidR="00D8206B" w14:paraId="707CF690" w14:textId="77777777" w:rsidTr="00841076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8D6A50" w14:textId="61B71B9F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44F76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Consulta sobre rediseño estructural — ancho de zapatas (CG-04) y dentellón del estribo derecho (CG-05)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D937E2" w14:textId="57388DF3" w:rsidR="00D8206B" w:rsidRPr="00841076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841076">
              <w:rPr>
                <w:b/>
                <w:bCs/>
                <w:sz w:val="18"/>
              </w:rPr>
              <w:t>Respuesta requerida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41C706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Pendiente</w:t>
            </w:r>
          </w:p>
        </w:tc>
      </w:tr>
      <w:tr w:rsidR="00D8206B" w14:paraId="65DBCB60" w14:textId="77777777" w:rsidTr="00841076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0BD3CC" w14:textId="1985B85D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C8F8BA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En revisión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FAB338" w14:textId="02FCDC74" w:rsidR="00D8206B" w:rsidRPr="00841076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841076">
              <w:rPr>
                <w:b/>
                <w:bCs/>
                <w:sz w:val="18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BA0EEE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Alta — condiciona trabajos de estructura y cronograma</w:t>
            </w:r>
          </w:p>
        </w:tc>
      </w:tr>
    </w:tbl>
    <w:p w14:paraId="273738C0" w14:textId="77777777" w:rsidR="00D8206B" w:rsidRDefault="00000000" w:rsidP="00841076">
      <w:pPr>
        <w:pStyle w:val="Ttulo3"/>
        <w:spacing w:before="0" w:after="0"/>
      </w:pPr>
      <w:r>
        <w:t>1. Motivo de la consulta</w:t>
      </w:r>
    </w:p>
    <w:p w14:paraId="0C88D4C0" w14:textId="77777777" w:rsidR="00D8206B" w:rsidRPr="00841076" w:rsidRDefault="00000000" w:rsidP="00841076">
      <w:pPr>
        <w:spacing w:after="0"/>
        <w:rPr>
          <w:sz w:val="18"/>
          <w:szCs w:val="18"/>
        </w:rPr>
      </w:pPr>
      <w:r w:rsidRPr="00841076">
        <w:rPr>
          <w:sz w:val="18"/>
          <w:szCs w:val="18"/>
        </w:rPr>
        <w:t xml:space="preserve">El presente RFI se emite como parte de la </w:t>
      </w:r>
      <w:r w:rsidRPr="00841076">
        <w:rPr>
          <w:b/>
          <w:sz w:val="18"/>
          <w:szCs w:val="18"/>
        </w:rPr>
        <w:t>Acción AC-02</w:t>
      </w:r>
      <w:r w:rsidRPr="00841076">
        <w:rPr>
          <w:sz w:val="18"/>
          <w:szCs w:val="18"/>
        </w:rPr>
        <w:t xml:space="preserve"> del IES-001-EST-PRDV-GRA-2026, el cual contiene el diagnóstico completo de las diferencias identificadas entre el expediente técnico y la condición ejecutada en campo del Puente Molinohuayco. Dicho IES identifica </w:t>
      </w:r>
      <w:r w:rsidRPr="00841076">
        <w:rPr>
          <w:b/>
          <w:sz w:val="18"/>
          <w:szCs w:val="18"/>
        </w:rPr>
        <w:t>2 diferencias (CG-04 y CG-05)</w:t>
      </w:r>
      <w:r w:rsidRPr="00841076">
        <w:rPr>
          <w:sz w:val="18"/>
          <w:szCs w:val="18"/>
        </w:rPr>
        <w:t xml:space="preserve"> relativas al rediseño estructural de la zapata (ancho) y dentellón del estribo derecho. No se localizaron RFI formales, respuestas del Proyectista ni planos actualizados que regularicen estas variaciones.</w:t>
      </w:r>
    </w:p>
    <w:p w14:paraId="3E1F5B43" w14:textId="77777777" w:rsidR="00D8206B" w:rsidRDefault="00000000" w:rsidP="00841076">
      <w:pPr>
        <w:pStyle w:val="Ttulo3"/>
        <w:spacing w:before="0" w:after="0"/>
      </w:pPr>
      <w:r>
        <w:t>2. Condición encontrada y definición requerida</w:t>
      </w:r>
    </w:p>
    <w:tbl>
      <w:tblPr>
        <w:tblStyle w:val="Tablaconcuadrcula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3"/>
        <w:gridCol w:w="1813"/>
        <w:gridCol w:w="1812"/>
        <w:gridCol w:w="1812"/>
        <w:gridCol w:w="1812"/>
      </w:tblGrid>
      <w:tr w:rsidR="00D8206B" w14:paraId="717F7856" w14:textId="77777777" w:rsidTr="00841076">
        <w:trPr>
          <w:tblHeader/>
          <w:jc w:val="center"/>
        </w:trPr>
        <w:tc>
          <w:tcPr>
            <w:tcW w:w="1000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FCFF64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000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DE884E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Definición requerida al Proyectista</w:t>
            </w:r>
          </w:p>
        </w:tc>
        <w:tc>
          <w:tcPr>
            <w:tcW w:w="1000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1FDE2C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Expediente técnico</w:t>
            </w:r>
          </w:p>
        </w:tc>
        <w:tc>
          <w:tcPr>
            <w:tcW w:w="1000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9AFC8D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Condición registrada en campo</w:t>
            </w:r>
          </w:p>
        </w:tc>
        <w:tc>
          <w:tcPr>
            <w:tcW w:w="1000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D77A65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Propuesta técnica</w:t>
            </w:r>
          </w:p>
        </w:tc>
      </w:tr>
      <w:tr w:rsidR="00D8206B" w14:paraId="73FA23FD" w14:textId="77777777" w:rsidTr="00841076">
        <w:trPr>
          <w:cantSplit/>
          <w:jc w:val="center"/>
        </w:trPr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3880FD" w14:textId="3B15EB2C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CG-04 Ancho de zapatas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B94C98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Ancho definitivo de zapata de cada estribo (cajuela y aleros).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BC1F29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11.95 m (cajuela) y 9.21 m (aleros) para ambos estribos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044DB9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10.15 m (cajuela) y 7.95 m (aleros) — falsa zapata ejecutada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268647" w14:textId="09549F23" w:rsidR="00D8206B" w:rsidRDefault="00841076" w:rsidP="00841076">
            <w:pPr>
              <w:spacing w:after="0"/>
              <w:jc w:val="left"/>
            </w:pPr>
            <w:r>
              <w:rPr>
                <w:sz w:val="18"/>
              </w:rPr>
              <w:t xml:space="preserve">Respetar el </w:t>
            </w:r>
            <w:r w:rsidR="00000000">
              <w:rPr>
                <w:sz w:val="18"/>
              </w:rPr>
              <w:t>proyecto para estribo derecho. Estribo izquierdo por definir.</w:t>
            </w:r>
          </w:p>
        </w:tc>
      </w:tr>
      <w:tr w:rsidR="00D8206B" w14:paraId="7B9A5B4F" w14:textId="77777777" w:rsidTr="00841076">
        <w:trPr>
          <w:cantSplit/>
          <w:jc w:val="center"/>
        </w:trPr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384B7" w14:textId="561D99F3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CG-05 Dentellón del estribo derecho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73838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Ubicación, geometría y armado definitivo del dentellón.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44B115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Ubicado bajo la pantalla. 0.40 m de ancho × 2.0 m de profundidad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A4C51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Obstaculizado por la falsa zapata</w:t>
            </w:r>
          </w:p>
        </w:tc>
        <w:tc>
          <w:tcPr>
            <w:tcW w:w="1000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5EA986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Desplazar al extremo del talón con 2.0 m de ancho × 1.0 m de altura</w:t>
            </w:r>
          </w:p>
        </w:tc>
      </w:tr>
    </w:tbl>
    <w:p w14:paraId="6BADD989" w14:textId="77777777" w:rsidR="00D8206B" w:rsidRDefault="00D8206B" w:rsidP="00841076">
      <w:pPr>
        <w:spacing w:after="0"/>
      </w:pPr>
    </w:p>
    <w:p w14:paraId="077F5615" w14:textId="0C94CBFF" w:rsidR="00D8206B" w:rsidRDefault="00841076" w:rsidP="00841076">
      <w:pPr>
        <w:keepLines/>
        <w:pBdr>
          <w:left w:val="single" w:sz="8" w:space="6" w:color="C0C0C0"/>
        </w:pBdr>
        <w:spacing w:after="0"/>
        <w:ind w:left="567" w:right="567"/>
      </w:pPr>
      <w:r w:rsidRPr="00841076">
        <w:rPr>
          <w:b/>
          <w:bCs/>
          <w:i/>
          <w:sz w:val="20"/>
        </w:rPr>
        <w:t>CONSULTA PRINCIPAL:</w:t>
      </w:r>
      <w:r>
        <w:rPr>
          <w:i/>
          <w:sz w:val="20"/>
        </w:rPr>
        <w:t xml:space="preserve"> </w:t>
      </w:r>
      <w:r w:rsidR="00000000">
        <w:rPr>
          <w:i/>
          <w:sz w:val="20"/>
        </w:rPr>
        <w:t>¿Cuál es el ancho definitivo que debe adoptar la zapata de cada estribo (CG-04) y se aprueba la relocalización del dentellón al talón con la geometría propuesta de 2.0 m × 1.0 m (CG-05), según la solución de diseño contenida en la CALC-EST-2026-001-R01? En caso negativo o condicionado, indicar la solución alternativa con todos los detalles de diseño.</w:t>
      </w:r>
    </w:p>
    <w:p w14:paraId="3B161A1A" w14:textId="77777777" w:rsidR="00D8206B" w:rsidRDefault="00D8206B" w:rsidP="00841076">
      <w:pPr>
        <w:keepLines/>
        <w:pBdr>
          <w:left w:val="single" w:sz="8" w:space="6" w:color="C0C0C0"/>
        </w:pBdr>
        <w:spacing w:after="0"/>
        <w:ind w:left="567" w:right="567"/>
      </w:pPr>
    </w:p>
    <w:p w14:paraId="59F4334E" w14:textId="455B2DEC" w:rsidR="00D8206B" w:rsidRDefault="00841076" w:rsidP="00841076">
      <w:pPr>
        <w:keepLines/>
        <w:pBdr>
          <w:left w:val="single" w:sz="8" w:space="6" w:color="C0C0C0"/>
        </w:pBdr>
        <w:spacing w:after="0"/>
        <w:ind w:left="567" w:right="567"/>
        <w:rPr>
          <w:i/>
          <w:sz w:val="20"/>
        </w:rPr>
      </w:pPr>
      <w:r w:rsidRPr="00841076">
        <w:rPr>
          <w:b/>
          <w:bCs/>
          <w:i/>
          <w:sz w:val="20"/>
        </w:rPr>
        <w:t>RESTRICCIÓN PREVENTIVA:</w:t>
      </w:r>
      <w:r>
        <w:rPr>
          <w:i/>
          <w:sz w:val="20"/>
        </w:rPr>
        <w:t xml:space="preserve"> </w:t>
      </w:r>
      <w:r w:rsidR="00000000">
        <w:rPr>
          <w:i/>
          <w:sz w:val="20"/>
        </w:rPr>
        <w:t>No ejecutar trabajos en los estribos (pantallas, cajuelas, zapatas) ni en el dentellón hasta contar con el pronunciamiento del Proyectista sobre CG-04 y CG-05, los planos actualizados y las modificaciones aprobadas.</w:t>
      </w:r>
    </w:p>
    <w:p w14:paraId="7C35A259" w14:textId="77777777" w:rsidR="00841076" w:rsidRDefault="00841076" w:rsidP="00841076">
      <w:pPr>
        <w:keepLines/>
        <w:pBdr>
          <w:left w:val="single" w:sz="8" w:space="6" w:color="C0C0C0"/>
        </w:pBdr>
        <w:spacing w:after="0"/>
        <w:ind w:left="567" w:right="567"/>
      </w:pPr>
    </w:p>
    <w:p w14:paraId="12D64F3E" w14:textId="41AA5DD6" w:rsidR="00D8206B" w:rsidRPr="00841076" w:rsidRDefault="00000000" w:rsidP="00841076">
      <w:pPr>
        <w:keepNext/>
        <w:spacing w:after="0"/>
        <w:rPr>
          <w:sz w:val="18"/>
          <w:szCs w:val="18"/>
          <w:lang w:val="pt-PT"/>
        </w:rPr>
      </w:pPr>
      <w:r w:rsidRPr="00841076">
        <w:rPr>
          <w:b/>
          <w:sz w:val="18"/>
          <w:szCs w:val="18"/>
          <w:lang w:val="pt-PT"/>
        </w:rPr>
        <w:t>Documentos de referencia:</w:t>
      </w:r>
      <w:r w:rsidRPr="00841076">
        <w:rPr>
          <w:sz w:val="18"/>
          <w:szCs w:val="18"/>
          <w:lang w:val="pt-PT"/>
        </w:rPr>
        <w:t xml:space="preserve"> CALC-EST-2026-001-R01.</w:t>
      </w:r>
    </w:p>
    <w:p w14:paraId="42AAAF80" w14:textId="77777777" w:rsidR="00D8206B" w:rsidRDefault="00D8206B" w:rsidP="00841076">
      <w:pPr>
        <w:pBdr>
          <w:bottom w:val="single" w:sz="6" w:space="4" w:color="BBBBBB"/>
        </w:pBdr>
        <w:spacing w:after="0"/>
        <w:rPr>
          <w:lang w:val="pt-PT"/>
        </w:rPr>
      </w:pPr>
    </w:p>
    <w:p w14:paraId="7EA3716A" w14:textId="77777777" w:rsidR="00FB5AB0" w:rsidRDefault="00FB5AB0" w:rsidP="00841076">
      <w:pPr>
        <w:pBdr>
          <w:bottom w:val="single" w:sz="6" w:space="4" w:color="BBBBBB"/>
        </w:pBdr>
        <w:spacing w:after="0"/>
        <w:rPr>
          <w:lang w:val="pt-PT"/>
        </w:rPr>
      </w:pPr>
    </w:p>
    <w:p w14:paraId="27BBF661" w14:textId="77777777" w:rsidR="00FB5AB0" w:rsidRPr="00841076" w:rsidRDefault="00FB5AB0" w:rsidP="00841076">
      <w:pPr>
        <w:pBdr>
          <w:bottom w:val="single" w:sz="6" w:space="4" w:color="BBBBBB"/>
        </w:pBdr>
        <w:spacing w:after="0"/>
        <w:rPr>
          <w:lang w:val="pt-PT"/>
        </w:rPr>
      </w:pPr>
    </w:p>
    <w:p w14:paraId="31B3ACB9" w14:textId="70E7A520" w:rsidR="00FB5AB0" w:rsidRPr="00FB5AB0" w:rsidRDefault="00000000" w:rsidP="00FB5AB0">
      <w:pPr>
        <w:pStyle w:val="Ttulo2"/>
        <w:numPr>
          <w:ilvl w:val="0"/>
          <w:numId w:val="0"/>
        </w:numPr>
        <w:spacing w:before="0" w:after="0"/>
        <w:ind w:left="567" w:hanging="567"/>
        <w:jc w:val="center"/>
        <w:rPr>
          <w:rFonts w:ascii="Calibri" w:hAnsi="Calibri"/>
        </w:rPr>
      </w:pPr>
      <w:r>
        <w:rPr>
          <w:rFonts w:ascii="Calibri" w:hAnsi="Calibri"/>
        </w:rPr>
        <w:lastRenderedPageBreak/>
        <w:t>RESPUESTA DEL PROYECTISTA</w:t>
      </w:r>
    </w:p>
    <w:p w14:paraId="24064010" w14:textId="77777777" w:rsidR="00D8206B" w:rsidRDefault="00000000" w:rsidP="00841076">
      <w:pPr>
        <w:pStyle w:val="Ttulo3"/>
        <w:spacing w:before="0" w:after="0"/>
      </w:pPr>
      <w:r>
        <w:t>3. Pronunciamiento por diferencia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63"/>
        <w:gridCol w:w="837"/>
        <w:gridCol w:w="927"/>
        <w:gridCol w:w="1145"/>
        <w:gridCol w:w="2128"/>
        <w:gridCol w:w="2262"/>
      </w:tblGrid>
      <w:tr w:rsidR="00D8206B" w:rsidRPr="00841076" w14:paraId="2262C82B" w14:textId="77777777" w:rsidTr="00841076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D46C8C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Ítem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4FC51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Aceptado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097E1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Rechazado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AF4E28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Condicionado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562FF2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Respuesta / instrucción técnica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A2179" w14:textId="77777777" w:rsidR="00D8206B" w:rsidRPr="00841076" w:rsidRDefault="00000000" w:rsidP="00841076">
            <w:pPr>
              <w:spacing w:after="0"/>
              <w:jc w:val="center"/>
              <w:rPr>
                <w:lang w:val="pt-PT"/>
              </w:rPr>
            </w:pPr>
            <w:r w:rsidRPr="00841076">
              <w:rPr>
                <w:b/>
                <w:sz w:val="18"/>
                <w:lang w:val="pt-PT"/>
              </w:rPr>
              <w:t>Plano o documento de referencia</w:t>
            </w:r>
          </w:p>
        </w:tc>
      </w:tr>
      <w:tr w:rsidR="00D8206B" w14:paraId="575303BA" w14:textId="77777777" w:rsidTr="00841076">
        <w:trPr>
          <w:cantSplit/>
          <w:trHeight w:val="1349"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A5EFB7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CG-04 · Ancho de zapatas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EA2501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A9C4A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A7F5A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A46993" w14:textId="77777777" w:rsidR="00D8206B" w:rsidRDefault="00D8206B" w:rsidP="00841076">
            <w:pPr>
              <w:spacing w:after="0"/>
              <w:jc w:val="center"/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7309FE" w14:textId="77777777" w:rsidR="00D8206B" w:rsidRDefault="00D8206B" w:rsidP="00841076">
            <w:pPr>
              <w:spacing w:after="0"/>
              <w:jc w:val="center"/>
            </w:pPr>
          </w:p>
        </w:tc>
      </w:tr>
      <w:tr w:rsidR="00D8206B" w14:paraId="1E58E376" w14:textId="77777777" w:rsidTr="00841076">
        <w:trPr>
          <w:cantSplit/>
          <w:trHeight w:val="1496"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C2E817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CG-05 · Dentellón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E74F4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E969C4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8B55BA" w14:textId="77777777" w:rsidR="00D8206B" w:rsidRDefault="00000000" w:rsidP="00841076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48C05" w14:textId="77777777" w:rsidR="00D8206B" w:rsidRDefault="00D8206B" w:rsidP="00841076">
            <w:pPr>
              <w:spacing w:after="0"/>
              <w:jc w:val="center"/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5C98A5" w14:textId="77777777" w:rsidR="00D8206B" w:rsidRDefault="00D8206B" w:rsidP="00841076">
            <w:pPr>
              <w:spacing w:after="0"/>
              <w:jc w:val="center"/>
            </w:pPr>
          </w:p>
        </w:tc>
      </w:tr>
    </w:tbl>
    <w:p w14:paraId="531AE089" w14:textId="77777777" w:rsidR="00D8206B" w:rsidRDefault="00D8206B" w:rsidP="00841076">
      <w:pPr>
        <w:spacing w:after="0"/>
      </w:pPr>
    </w:p>
    <w:p w14:paraId="4924CA3A" w14:textId="77777777" w:rsidR="00D8206B" w:rsidRDefault="00000000" w:rsidP="00841076">
      <w:pPr>
        <w:pStyle w:val="Ttulo3"/>
        <w:spacing w:before="0" w:after="0"/>
      </w:pPr>
      <w:r>
        <w:t>4. Definiciones generales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8206B" w14:paraId="5A02EAF7" w14:textId="77777777">
        <w:trPr>
          <w:tblHeader/>
          <w:jc w:val="center"/>
        </w:trPr>
        <w:tc>
          <w:tcPr>
            <w:tcW w:w="453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6EE079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Definición</w:t>
            </w:r>
          </w:p>
        </w:tc>
        <w:tc>
          <w:tcPr>
            <w:tcW w:w="453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A64DC8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Respuesta</w:t>
            </w:r>
          </w:p>
        </w:tc>
      </w:tr>
      <w:tr w:rsidR="00D8206B" w14:paraId="4C5D6C22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FCE291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¿Requiere modificación del expediente técnico?</w:t>
            </w:r>
          </w:p>
        </w:tc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CB08A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☐ Sí · ☐ No · ☐ Condicionado. Alcance:</w:t>
            </w:r>
          </w:p>
        </w:tc>
      </w:tr>
      <w:tr w:rsidR="00D8206B" w14:paraId="5EDC9B6D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0A3190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¿Requiere planos actualizados?</w:t>
            </w:r>
          </w:p>
        </w:tc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1C39A8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☐ Sí · ☐ No. Fecha comprometida de entrega:</w:t>
            </w:r>
          </w:p>
        </w:tc>
      </w:tr>
      <w:tr w:rsidR="00D8206B" w14:paraId="5BFC7728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4383AE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Autoridad que aprobará la modificación</w:t>
            </w:r>
          </w:p>
        </w:tc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1F974E" w14:textId="77777777" w:rsidR="00D8206B" w:rsidRDefault="00D8206B" w:rsidP="00841076">
            <w:pPr>
              <w:spacing w:after="0"/>
              <w:jc w:val="center"/>
            </w:pPr>
          </w:p>
        </w:tc>
      </w:tr>
      <w:tr w:rsidR="00D8206B" w14:paraId="68C88E37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7421FA" w14:textId="7777777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Restricciones o condiciones para continuar los trabajos</w:t>
            </w:r>
          </w:p>
        </w:tc>
        <w:tc>
          <w:tcPr>
            <w:tcW w:w="453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487BF8" w14:textId="77777777" w:rsidR="00D8206B" w:rsidRDefault="00D8206B" w:rsidP="00841076">
            <w:pPr>
              <w:spacing w:after="0"/>
              <w:jc w:val="center"/>
            </w:pPr>
          </w:p>
        </w:tc>
      </w:tr>
    </w:tbl>
    <w:p w14:paraId="7104CBDD" w14:textId="77777777" w:rsidR="00D8206B" w:rsidRDefault="00D8206B" w:rsidP="00841076">
      <w:pPr>
        <w:spacing w:after="0"/>
      </w:pPr>
    </w:p>
    <w:p w14:paraId="600DCF19" w14:textId="77777777" w:rsidR="00D8206B" w:rsidRPr="00FB5AB0" w:rsidRDefault="00000000" w:rsidP="00841076">
      <w:pPr>
        <w:keepNext/>
        <w:spacing w:after="0"/>
        <w:rPr>
          <w:sz w:val="18"/>
          <w:szCs w:val="18"/>
        </w:rPr>
      </w:pPr>
      <w:r w:rsidRPr="00FB5AB0">
        <w:rPr>
          <w:sz w:val="18"/>
          <w:szCs w:val="18"/>
        </w:rPr>
        <w:t>La respuesta deberá identificar los planos, especificaciones y documentos que sustenten la instrucción. Todo valor preliminar reportado en campo deberá formalizarse mediante documentación firmada.</w:t>
      </w:r>
    </w:p>
    <w:p w14:paraId="0CCEEEFE" w14:textId="77777777" w:rsidR="00D8206B" w:rsidRDefault="00000000" w:rsidP="00841076">
      <w:pPr>
        <w:pStyle w:val="Ttulo3"/>
        <w:spacing w:before="0" w:after="0"/>
      </w:pPr>
      <w:r>
        <w:t>5. Datos y conformidad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3"/>
        <w:gridCol w:w="3118"/>
        <w:gridCol w:w="1276"/>
        <w:gridCol w:w="3255"/>
      </w:tblGrid>
      <w:tr w:rsidR="00D8206B" w14:paraId="6630C898" w14:textId="77777777" w:rsidTr="00FB5AB0">
        <w:trPr>
          <w:tblHeader/>
          <w:jc w:val="center"/>
        </w:trPr>
        <w:tc>
          <w:tcPr>
            <w:tcW w:w="1413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B331E1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311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D7A00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  <w:tc>
          <w:tcPr>
            <w:tcW w:w="127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8E362E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325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C156ED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</w:tr>
      <w:tr w:rsidR="00D8206B" w14:paraId="09420196" w14:textId="77777777" w:rsidTr="00FB5AB0">
        <w:trPr>
          <w:cantSplit/>
          <w:jc w:val="center"/>
        </w:trPr>
        <w:tc>
          <w:tcPr>
            <w:tcW w:w="141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8C4ADA" w14:textId="046735ED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Respondido por</w:t>
            </w:r>
          </w:p>
        </w:tc>
        <w:tc>
          <w:tcPr>
            <w:tcW w:w="311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209305" w14:textId="77777777" w:rsidR="00D8206B" w:rsidRDefault="00D8206B" w:rsidP="00841076">
            <w:pPr>
              <w:spacing w:after="0"/>
              <w:jc w:val="center"/>
            </w:pPr>
          </w:p>
        </w:tc>
        <w:tc>
          <w:tcPr>
            <w:tcW w:w="12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4EA2E" w14:textId="20A9B6AB" w:rsidR="00D8206B" w:rsidRPr="00FB5AB0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FB5AB0">
              <w:rPr>
                <w:b/>
                <w:bCs/>
                <w:sz w:val="18"/>
              </w:rPr>
              <w:t>Cargo / competencia</w:t>
            </w:r>
          </w:p>
        </w:tc>
        <w:tc>
          <w:tcPr>
            <w:tcW w:w="32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88A581" w14:textId="77777777" w:rsidR="00D8206B" w:rsidRDefault="00D8206B" w:rsidP="00841076">
            <w:pPr>
              <w:spacing w:after="0"/>
              <w:jc w:val="center"/>
            </w:pPr>
          </w:p>
        </w:tc>
      </w:tr>
      <w:tr w:rsidR="00D8206B" w14:paraId="0EA42E00" w14:textId="77777777" w:rsidTr="00FB5AB0">
        <w:trPr>
          <w:cantSplit/>
          <w:jc w:val="center"/>
        </w:trPr>
        <w:tc>
          <w:tcPr>
            <w:tcW w:w="141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43820D" w14:textId="73839566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Fecha de respuesta</w:t>
            </w:r>
          </w:p>
        </w:tc>
        <w:tc>
          <w:tcPr>
            <w:tcW w:w="311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E10D27" w14:textId="77777777" w:rsidR="00D8206B" w:rsidRDefault="00D8206B" w:rsidP="00841076">
            <w:pPr>
              <w:spacing w:after="0"/>
              <w:jc w:val="center"/>
            </w:pPr>
          </w:p>
        </w:tc>
        <w:tc>
          <w:tcPr>
            <w:tcW w:w="12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C2889B" w14:textId="2159932B" w:rsidR="00D8206B" w:rsidRPr="00FB5AB0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FB5AB0">
              <w:rPr>
                <w:b/>
                <w:bCs/>
                <w:sz w:val="18"/>
              </w:rPr>
              <w:t>Registro profesional</w:t>
            </w:r>
          </w:p>
        </w:tc>
        <w:tc>
          <w:tcPr>
            <w:tcW w:w="32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FF6A78" w14:textId="77777777" w:rsidR="00D8206B" w:rsidRDefault="00D8206B" w:rsidP="00841076">
            <w:pPr>
              <w:spacing w:after="0"/>
              <w:jc w:val="center"/>
            </w:pPr>
          </w:p>
        </w:tc>
      </w:tr>
      <w:tr w:rsidR="00D8206B" w14:paraId="5341E381" w14:textId="77777777" w:rsidTr="00FB5AB0">
        <w:trPr>
          <w:cantSplit/>
          <w:jc w:val="center"/>
        </w:trPr>
        <w:tc>
          <w:tcPr>
            <w:tcW w:w="1413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857683" w14:textId="4B338997" w:rsidR="00D8206B" w:rsidRDefault="00000000" w:rsidP="00841076">
            <w:pPr>
              <w:spacing w:after="0"/>
              <w:jc w:val="left"/>
            </w:pPr>
            <w:r>
              <w:rPr>
                <w:b/>
                <w:sz w:val="18"/>
              </w:rPr>
              <w:t>Firma del Proyectista</w:t>
            </w:r>
          </w:p>
        </w:tc>
        <w:tc>
          <w:tcPr>
            <w:tcW w:w="311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0687D" w14:textId="77777777" w:rsidR="00D8206B" w:rsidRDefault="00D8206B" w:rsidP="00841076">
            <w:pPr>
              <w:spacing w:after="0"/>
              <w:jc w:val="center"/>
            </w:pPr>
          </w:p>
        </w:tc>
        <w:tc>
          <w:tcPr>
            <w:tcW w:w="12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5568A4" w14:textId="384A27D0" w:rsidR="00D8206B" w:rsidRPr="00FB5AB0" w:rsidRDefault="00000000" w:rsidP="00841076">
            <w:pPr>
              <w:spacing w:after="0"/>
              <w:jc w:val="left"/>
              <w:rPr>
                <w:b/>
                <w:bCs/>
              </w:rPr>
            </w:pPr>
            <w:r w:rsidRPr="00FB5AB0">
              <w:rPr>
                <w:b/>
                <w:bCs/>
                <w:sz w:val="18"/>
              </w:rPr>
              <w:t>Visto bueno de Supervisión</w:t>
            </w:r>
          </w:p>
        </w:tc>
        <w:tc>
          <w:tcPr>
            <w:tcW w:w="32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9C1E43" w14:textId="77777777" w:rsidR="00D8206B" w:rsidRDefault="00D8206B" w:rsidP="00841076">
            <w:pPr>
              <w:spacing w:after="0"/>
              <w:jc w:val="center"/>
            </w:pPr>
          </w:p>
        </w:tc>
      </w:tr>
    </w:tbl>
    <w:p w14:paraId="21C1ACBF" w14:textId="77777777" w:rsidR="00D8206B" w:rsidRDefault="00D8206B" w:rsidP="00841076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8206B" w14:paraId="78A7177C" w14:textId="77777777" w:rsidTr="00FB5AB0">
        <w:trPr>
          <w:tblHeader/>
          <w:jc w:val="center"/>
        </w:trPr>
        <w:tc>
          <w:tcPr>
            <w:tcW w:w="302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0CEFE9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EMISIÓN DE LA CONSULTA</w:t>
            </w:r>
          </w:p>
        </w:tc>
        <w:tc>
          <w:tcPr>
            <w:tcW w:w="302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C6CEC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EMISIÓN DE LA CONSULTA</w:t>
            </w:r>
          </w:p>
        </w:tc>
        <w:tc>
          <w:tcPr>
            <w:tcW w:w="302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CB8B2E" w14:textId="77777777" w:rsidR="00D8206B" w:rsidRDefault="00000000" w:rsidP="00841076">
            <w:pPr>
              <w:spacing w:after="0"/>
              <w:jc w:val="center"/>
            </w:pPr>
            <w:r>
              <w:rPr>
                <w:b/>
                <w:sz w:val="18"/>
              </w:rPr>
              <w:t>RECEPCIÓN DE LA RESPUESTA</w:t>
            </w:r>
          </w:p>
        </w:tc>
      </w:tr>
      <w:tr w:rsidR="00FB5AB0" w14:paraId="204D50B0" w14:textId="77777777" w:rsidTr="00FB5AB0">
        <w:trPr>
          <w:cantSplit/>
          <w:trHeight w:val="2558"/>
          <w:jc w:val="center"/>
        </w:trPr>
        <w:tc>
          <w:tcPr>
            <w:tcW w:w="3020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D3CDD98" w14:textId="4464FF48" w:rsidR="00FB5AB0" w:rsidRPr="00FB5AB0" w:rsidRDefault="00FB5AB0" w:rsidP="00FB5AB0">
            <w:pPr>
              <w:spacing w:after="0"/>
              <w:jc w:val="center"/>
              <w:rPr>
                <w:bCs/>
              </w:rPr>
            </w:pPr>
            <w:r w:rsidRPr="00FB5AB0">
              <w:rPr>
                <w:bCs/>
                <w:sz w:val="18"/>
              </w:rPr>
              <w:t>Residente de Obra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630DF033" w14:textId="53E51170" w:rsidR="00FB5AB0" w:rsidRDefault="00FB5AB0" w:rsidP="00FB5AB0">
            <w:pPr>
              <w:spacing w:after="0"/>
              <w:jc w:val="center"/>
            </w:pPr>
            <w:r>
              <w:rPr>
                <w:sz w:val="18"/>
              </w:rPr>
              <w:t>Especialista en Estructuras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8C4C885" w14:textId="38A2CC8F" w:rsidR="00FB5AB0" w:rsidRDefault="00FB5AB0" w:rsidP="00FB5AB0">
            <w:pPr>
              <w:spacing w:after="0"/>
              <w:jc w:val="center"/>
            </w:pPr>
            <w:r>
              <w:rPr>
                <w:sz w:val="18"/>
              </w:rPr>
              <w:t>Supervisión/Proyectista</w:t>
            </w:r>
          </w:p>
        </w:tc>
      </w:tr>
      <w:tr w:rsidR="00D8206B" w14:paraId="72DF0A7D" w14:textId="77777777" w:rsidTr="00FB5AB0">
        <w:trPr>
          <w:cantSplit/>
          <w:jc w:val="center"/>
        </w:trPr>
        <w:tc>
          <w:tcPr>
            <w:tcW w:w="302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46555" w14:textId="77777777" w:rsidR="00D8206B" w:rsidRPr="00FB5AB0" w:rsidRDefault="00000000" w:rsidP="00841076">
            <w:pPr>
              <w:spacing w:after="0"/>
              <w:jc w:val="left"/>
              <w:rPr>
                <w:bCs/>
              </w:rPr>
            </w:pPr>
            <w:r w:rsidRPr="00FB5AB0">
              <w:rPr>
                <w:bCs/>
                <w:sz w:val="18"/>
              </w:rPr>
              <w:t>Fecha: ____________________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403B47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Fecha: ____________________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F04FC" w14:textId="77777777" w:rsidR="00D8206B" w:rsidRDefault="00000000" w:rsidP="00841076">
            <w:pPr>
              <w:spacing w:after="0"/>
              <w:jc w:val="left"/>
            </w:pPr>
            <w:r>
              <w:rPr>
                <w:sz w:val="18"/>
              </w:rPr>
              <w:t>Fecha: ____________________</w:t>
            </w:r>
          </w:p>
        </w:tc>
      </w:tr>
    </w:tbl>
    <w:p w14:paraId="71A26088" w14:textId="77777777" w:rsidR="00D8206B" w:rsidRDefault="00D8206B" w:rsidP="00841076">
      <w:pPr>
        <w:spacing w:after="0"/>
      </w:pPr>
    </w:p>
    <w:sectPr w:rsidR="00D8206B" w:rsidSect="004501F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425B" w14:textId="77777777" w:rsidR="003700E5" w:rsidRDefault="003700E5" w:rsidP="00D12C3F">
      <w:r>
        <w:separator/>
      </w:r>
    </w:p>
  </w:endnote>
  <w:endnote w:type="continuationSeparator" w:id="0">
    <w:p w14:paraId="1226D42E" w14:textId="77777777" w:rsidR="003700E5" w:rsidRDefault="003700E5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6E51" w14:textId="77777777" w:rsidR="00765DFC" w:rsidRDefault="00DD283D">
    <w:pPr>
      <w:spacing w:before="80" w:after="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841076">
      <w:rPr>
        <w:color w:val="666666"/>
        <w:sz w:val="16"/>
      </w:rPr>
      <w:fldChar w:fldCharType="separate"/>
    </w:r>
    <w:r w:rsidR="00841076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 w:rsidR="00841076">
      <w:rPr>
        <w:color w:val="666666"/>
        <w:sz w:val="16"/>
      </w:rPr>
      <w:fldChar w:fldCharType="separate"/>
    </w:r>
    <w:r w:rsidR="00841076">
      <w:rPr>
        <w:noProof/>
        <w:color w:val="666666"/>
        <w:sz w:val="16"/>
      </w:rPr>
      <w:t>3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3BB1" w14:textId="77777777" w:rsidR="00765DFC" w:rsidRDefault="00DD283D">
    <w:pPr>
      <w:spacing w:after="0"/>
      <w:jc w:val="right"/>
    </w:pPr>
    <w:r>
      <w:rPr>
        <w:color w:val="666666"/>
      </w:rPr>
      <w:t xml:space="preserve">Página </w:t>
    </w: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  <w:r>
      <w:rPr>
        <w:color w:val="666666"/>
      </w:rPr>
      <w:t xml:space="preserve"> de </w:t>
    </w:r>
    <w:r>
      <w:rPr>
        <w:color w:val="666666"/>
      </w:rPr>
      <w:fldChar w:fldCharType="begin"/>
    </w:r>
    <w:r>
      <w:rPr>
        <w:color w:val="666666"/>
      </w:rPr>
      <w:instrText>NUMPAGES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4271" w14:textId="77777777" w:rsidR="003700E5" w:rsidRDefault="003700E5" w:rsidP="00D12C3F">
      <w:r>
        <w:separator/>
      </w:r>
    </w:p>
  </w:footnote>
  <w:footnote w:type="continuationSeparator" w:id="0">
    <w:p w14:paraId="143A07EC" w14:textId="77777777" w:rsidR="003700E5" w:rsidRDefault="003700E5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A2976" w14:textId="77777777" w:rsidR="00020072" w:rsidRPr="00015FFC" w:rsidRDefault="00020072" w:rsidP="00015FFC">
    <w:pPr>
      <w:pStyle w:val="Encabezado"/>
      <w:jc w:val="center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4DB0" w14:textId="77777777" w:rsidR="00020072" w:rsidRPr="000259ED" w:rsidRDefault="00020072" w:rsidP="00F31664">
    <w:pPr>
      <w:pStyle w:val="Encabezad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7D"/>
    <w:multiLevelType w:val="multilevel"/>
    <w:tmpl w:val="C2969CF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F74492"/>
    <w:multiLevelType w:val="multilevel"/>
    <w:tmpl w:val="A22E6A7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8728588">
    <w:abstractNumId w:val="1"/>
  </w:num>
  <w:num w:numId="2" w16cid:durableId="62241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0E5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1076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06B"/>
    <w:rsid w:val="00D82912"/>
    <w:rsid w:val="00D853F3"/>
    <w:rsid w:val="00D85549"/>
    <w:rsid w:val="00D86A1C"/>
    <w:rsid w:val="00D91E7A"/>
    <w:rsid w:val="00D94F82"/>
    <w:rsid w:val="00D95E2C"/>
    <w:rsid w:val="00D969D4"/>
    <w:rsid w:val="00DA0C5E"/>
    <w:rsid w:val="00DA4FEA"/>
    <w:rsid w:val="00DA7E0D"/>
    <w:rsid w:val="00DB0B49"/>
    <w:rsid w:val="00DB1541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C34"/>
    <w:rsid w:val="00FB5292"/>
    <w:rsid w:val="00FB5AB0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DED089E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120" w:line="276" w:lineRule="auto"/>
      <w:jc w:val="both"/>
    </w:pPr>
    <w:rPr>
      <w:rFonts w:ascii="Calibri" w:eastAsia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numPr>
        <w:numId w:val="2"/>
      </w:numPr>
      <w:spacing w:before="480" w:after="20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numPr>
        <w:ilvl w:val="1"/>
        <w:numId w:val="2"/>
      </w:numPr>
      <w:spacing w:before="320" w:after="160"/>
      <w:ind w:left="567" w:hanging="567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240"/>
      <w:jc w:val="left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 w:val="18"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320" w:after="160"/>
      <w:jc w:val="left"/>
      <w:outlineLvl w:val="0"/>
    </w:pPr>
    <w:rPr>
      <w:b/>
      <w:sz w:val="26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RFI-EST-2026-001-R00 — Puente Molinohuayco</vt:lpstr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5</cp:revision>
  <cp:lastPrinted>2026-07-19T22:13:00Z</cp:lastPrinted>
  <dcterms:created xsi:type="dcterms:W3CDTF">2026-07-23T04:10:00Z</dcterms:created>
  <dcterms:modified xsi:type="dcterms:W3CDTF">2026-07-23T19:51:00Z</dcterms:modified>
</cp:coreProperties>
</file>