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35C1" w14:textId="77777777" w:rsidR="007F21A3" w:rsidRDefault="00000000">
      <w:pPr>
        <w:pStyle w:val="Ttulo2"/>
      </w:pPr>
      <w:r>
        <w:rPr>
          <w:rFonts w:ascii="Calibri" w:hAnsi="Calibri"/>
        </w:rPr>
        <w:t>FICHA DE SOLICITUD DE INFORMACIÓN</w:t>
      </w:r>
    </w:p>
    <w:p w14:paraId="758AEF46" w14:textId="77777777" w:rsidR="007F21A3" w:rsidRDefault="00000000">
      <w:pPr>
        <w:pStyle w:val="Ttulo3"/>
        <w:jc w:val="center"/>
      </w:pPr>
      <w:r>
        <w:t>RFI-EST-2026-003 · REVISIÓN R00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588"/>
        <w:gridCol w:w="2041"/>
      </w:tblGrid>
      <w:tr w:rsidR="007F21A3" w14:paraId="0CA908C2" w14:textId="77777777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0A392D" w14:textId="77777777" w:rsidR="007F21A3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3969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407128" w14:textId="77777777" w:rsidR="007F21A3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  <w:tc>
          <w:tcPr>
            <w:tcW w:w="1588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841BE1B" w14:textId="77777777" w:rsidR="007F21A3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2041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D2702F3" w14:textId="77777777" w:rsidR="007F21A3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</w:tr>
      <w:tr w:rsidR="007F21A3" w14:paraId="362B32DD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BC1C448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393D4C6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Creación de los servicios de transitabilidad mediante Puente Molinohuayco, distrito de Chilcas, provincia de La Mar, departamento de Ayacucho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95688DF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CUI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7CD9DCA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2508483</w:t>
            </w:r>
          </w:p>
        </w:tc>
      </w:tr>
      <w:tr w:rsidR="007F21A3" w14:paraId="2D512A7D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24B1204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Especialidad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4FEF31B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Estructuras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3C10982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Fecha de emisión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F968AA1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04-08-2026</w:t>
            </w:r>
          </w:p>
        </w:tc>
      </w:tr>
      <w:tr w:rsidR="007F21A3" w14:paraId="6ADB23F5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DD7DBBF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Solicitante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D15FC29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Residente de Obra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F779F90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Destinatario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B313C17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Supervisión de Obra</w:t>
            </w:r>
          </w:p>
        </w:tc>
      </w:tr>
      <w:tr w:rsidR="007F21A3" w14:paraId="2C3BD5B3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3FF5387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Asunto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534670B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Solicitud de aprobación del redline RL-E01 — replanteo de la zapata del estribo derecho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61D45B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Respuesta requerida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21C8C36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Pendiente</w:t>
            </w:r>
          </w:p>
        </w:tc>
      </w:tr>
      <w:tr w:rsidR="007F21A3" w14:paraId="3211D608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8204F4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Estado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04BEB6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Para aprobación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A151D31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70DA8D0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Alta — condiciona la ejecución de la cimentación del estribo derecho</w:t>
            </w:r>
          </w:p>
        </w:tc>
      </w:tr>
    </w:tbl>
    <w:p w14:paraId="714CB9A9" w14:textId="77777777" w:rsidR="007F21A3" w:rsidRDefault="007F21A3">
      <w:pPr>
        <w:spacing w:before="40" w:after="40"/>
      </w:pPr>
    </w:p>
    <w:p w14:paraId="277B708C" w14:textId="77777777" w:rsidR="007F21A3" w:rsidRDefault="00000000">
      <w:r>
        <w:rPr>
          <w:b/>
        </w:rPr>
        <w:t>Documentos sometidos a aprobación:</w:t>
      </w:r>
    </w:p>
    <w:p w14:paraId="459970EB" w14:textId="77777777" w:rsidR="007F21A3" w:rsidRDefault="00000000">
      <w:pPr>
        <w:numPr>
          <w:ilvl w:val="0"/>
          <w:numId w:val="1"/>
        </w:numPr>
        <w:jc w:val="left"/>
      </w:pPr>
      <w:r>
        <w:t>Redline RL-E01 — Replanteo de la zapata del estribo derecho.</w:t>
      </w:r>
    </w:p>
    <w:p w14:paraId="2A8DBAD8" w14:textId="77777777" w:rsidR="007F21A3" w:rsidRPr="00B3204E" w:rsidRDefault="00000000">
      <w:pPr>
        <w:numPr>
          <w:ilvl w:val="0"/>
          <w:numId w:val="1"/>
        </w:numPr>
        <w:jc w:val="left"/>
        <w:rPr>
          <w:lang w:val="pt-PT"/>
        </w:rPr>
      </w:pPr>
      <w:r w:rsidRPr="00B3204E">
        <w:rPr>
          <w:lang w:val="pt-PT"/>
        </w:rPr>
        <w:t>Memoria de cálculo CALC-EST-2026-002-R00 — Sustento del replanteo, caso H = 14.65 m.</w:t>
      </w:r>
    </w:p>
    <w:p w14:paraId="1A45B149" w14:textId="77777777" w:rsidR="007F21A3" w:rsidRDefault="00000000">
      <w:pPr>
        <w:pStyle w:val="Ttulo3"/>
      </w:pPr>
      <w:r>
        <w:t>1. Motivo de la solicitud</w:t>
      </w:r>
    </w:p>
    <w:p w14:paraId="7EAEF590" w14:textId="77777777" w:rsidR="007F21A3" w:rsidRDefault="00000000">
      <w:r>
        <w:t xml:space="preserve">Se solicita a la </w:t>
      </w:r>
      <w:r>
        <w:rPr>
          <w:b/>
        </w:rPr>
        <w:t>Supervisión de Obra</w:t>
      </w:r>
      <w:r>
        <w:t xml:space="preserve"> aprobar el redline </w:t>
      </w:r>
      <w:r>
        <w:rPr>
          <w:b/>
        </w:rPr>
        <w:t>RL-E01</w:t>
      </w:r>
      <w:r>
        <w:t xml:space="preserve">, que formaliza el replanteo de la zapata del estribo derecho sustentado en </w:t>
      </w:r>
      <w:r>
        <w:rPr>
          <w:b/>
        </w:rPr>
        <w:t>CALC-EST-2026-002-R00</w:t>
      </w:r>
      <w:r>
        <w:t>.</w:t>
      </w:r>
    </w:p>
    <w:p w14:paraId="190F906C" w14:textId="77777777" w:rsidR="007F21A3" w:rsidRDefault="00000000">
      <w:r>
        <w:rPr>
          <w:b/>
        </w:rPr>
        <w:t>Antecedentes:</w:t>
      </w:r>
      <w:r>
        <w:t xml:space="preserve"> el RFI-EST-2026-002-R00 propuso relocalizar el dentellón al talón con </w:t>
      </w:r>
      <w:r>
        <w:rPr>
          <w:b/>
        </w:rPr>
        <w:t>2.00 m × 1.00 m</w:t>
      </w:r>
      <w:r>
        <w:t xml:space="preserve">; el RFI-EST-2026-001-R00 propuso fundar bajo la socavación máxima actualizada, con un margen mínimo de </w:t>
      </w:r>
      <w:r>
        <w:rPr>
          <w:b/>
        </w:rPr>
        <w:t>1.00 m</w:t>
      </w:r>
      <w:r>
        <w:t xml:space="preserve">. Ambos continúan sin respuesta del Proyectista. Como el fondo de cimentación está aproximadamente </w:t>
      </w:r>
      <w:r>
        <w:rPr>
          <w:b/>
        </w:rPr>
        <w:t>1.00 m por encima</w:t>
      </w:r>
      <w:r>
        <w:t xml:space="preserve"> de dicha socavación, se propone una barrera frontal de </w:t>
      </w:r>
      <w:r>
        <w:rPr>
          <w:b/>
        </w:rPr>
        <w:t>0.70 m × 1.30 m</w:t>
      </w:r>
      <w:r>
        <w:t xml:space="preserve"> y ampliar la punta de </w:t>
      </w:r>
      <w:r>
        <w:rPr>
          <w:b/>
        </w:rPr>
        <w:t>6.15 m a 6.85 m</w:t>
      </w:r>
      <w:r>
        <w:t>.</w:t>
      </w:r>
    </w:p>
    <w:p w14:paraId="0524437F" w14:textId="77777777" w:rsidR="007F21A3" w:rsidRDefault="00000000">
      <w:r>
        <w:t>La solución comprende una zapata de 12.65 m × 1.50 m sobre la falsa zapata existente y dos dentellones monolíticos. Su aprobación permitirá liberar la cimentación y compatibilizar obra, detalle y memoria.</w:t>
      </w:r>
    </w:p>
    <w:p w14:paraId="5B3E24D2" w14:textId="77777777" w:rsidR="007F21A3" w:rsidRDefault="00000000">
      <w:pPr>
        <w:pStyle w:val="Ttulo3"/>
      </w:pPr>
      <w:r>
        <w:t>2. Alcance técnico sometido a aprobación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3028"/>
        <w:gridCol w:w="3022"/>
      </w:tblGrid>
      <w:tr w:rsidR="007F21A3" w:rsidRPr="00B3204E" w14:paraId="3C4B1A9D" w14:textId="77777777">
        <w:trPr>
          <w:tblHeader/>
          <w:jc w:val="center"/>
        </w:trPr>
        <w:tc>
          <w:tcPr>
            <w:tcW w:w="3022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A176347" w14:textId="77777777" w:rsidR="007F21A3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Componente</w:t>
            </w:r>
          </w:p>
        </w:tc>
        <w:tc>
          <w:tcPr>
            <w:tcW w:w="3028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489692" w14:textId="77777777" w:rsidR="007F21A3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Definición consignada en RL-E01</w:t>
            </w:r>
          </w:p>
        </w:tc>
        <w:tc>
          <w:tcPr>
            <w:tcW w:w="3022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1C561F0" w14:textId="77777777" w:rsidR="007F21A3" w:rsidRPr="00B3204E" w:rsidRDefault="00000000">
            <w:pPr>
              <w:spacing w:before="20" w:after="20"/>
              <w:jc w:val="center"/>
              <w:rPr>
                <w:lang w:val="pt-PT"/>
              </w:rPr>
            </w:pPr>
            <w:r w:rsidRPr="00B3204E">
              <w:rPr>
                <w:b/>
                <w:sz w:val="15"/>
                <w:lang w:val="pt-PT"/>
              </w:rPr>
              <w:t>Sustento de CALC-EST-2026-002-R00</w:t>
            </w:r>
          </w:p>
        </w:tc>
      </w:tr>
      <w:tr w:rsidR="007F21A3" w14:paraId="5579399B" w14:textId="77777777">
        <w:trPr>
          <w:cantSplit/>
          <w:jc w:val="center"/>
        </w:trPr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48DE91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Geometría general</w:t>
            </w:r>
          </w:p>
        </w:tc>
        <w:tc>
          <w:tcPr>
            <w:tcW w:w="302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8F18E0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Altura total del estribo H = 14.65 m; zapata B = 12.65 m y h = 1.50 m; talón = 6.10 m; pantalla = 0.40 m; punta = 6.15 m</w:t>
            </w:r>
          </w:p>
        </w:tc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2BA05B2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Compatibilidad geométrica verificada</w:t>
            </w:r>
          </w:p>
        </w:tc>
      </w:tr>
      <w:tr w:rsidR="007F21A3" w14:paraId="2E89F9DC" w14:textId="77777777">
        <w:trPr>
          <w:cantSplit/>
          <w:jc w:val="center"/>
        </w:trPr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6A3D523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Falsa zapata</w:t>
            </w:r>
          </w:p>
        </w:tc>
        <w:tc>
          <w:tcPr>
            <w:tcW w:w="302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63473C8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Ancho 12.65 m y altura 3.74 m; zapata estructural sin vuelo respecto de la falsa zapata</w:t>
            </w:r>
          </w:p>
        </w:tc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54AB837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Interfaz zapata–falsa zapata conforme en Servicio I: q máx. = 2.941 kgf/cm²</w:t>
            </w:r>
          </w:p>
        </w:tc>
      </w:tr>
      <w:tr w:rsidR="007F21A3" w14:paraId="29E23289" w14:textId="77777777">
        <w:trPr>
          <w:cantSplit/>
          <w:jc w:val="center"/>
        </w:trPr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E434BA1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Fundación</w:t>
            </w:r>
          </w:p>
        </w:tc>
        <w:tc>
          <w:tcPr>
            <w:tcW w:w="302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6B9501A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Ancho efectivo B' = 12.374 m en Servicio I</w:t>
            </w:r>
          </w:p>
        </w:tc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E42F5F3" w14:textId="77777777" w:rsidR="007F21A3" w:rsidRDefault="00000000">
            <w:pPr>
              <w:spacing w:before="20" w:after="20"/>
              <w:jc w:val="left"/>
            </w:pPr>
            <w:r w:rsidRPr="00B3204E">
              <w:rPr>
                <w:sz w:val="15"/>
                <w:lang w:val="en-US"/>
              </w:rPr>
              <w:t xml:space="preserve">q = 2.874 </w:t>
            </w:r>
            <w:proofErr w:type="spellStart"/>
            <w:r w:rsidRPr="00B3204E">
              <w:rPr>
                <w:sz w:val="15"/>
                <w:lang w:val="en-US"/>
              </w:rPr>
              <w:t>kgf</w:t>
            </w:r>
            <w:proofErr w:type="spellEnd"/>
            <w:r w:rsidRPr="00B3204E">
              <w:rPr>
                <w:sz w:val="15"/>
                <w:lang w:val="en-US"/>
              </w:rPr>
              <w:t xml:space="preserve">/cm² &lt; q </w:t>
            </w:r>
            <w:proofErr w:type="spellStart"/>
            <w:r w:rsidRPr="00B3204E">
              <w:rPr>
                <w:sz w:val="15"/>
                <w:lang w:val="en-US"/>
              </w:rPr>
              <w:t>adm.</w:t>
            </w:r>
            <w:proofErr w:type="spellEnd"/>
            <w:r w:rsidRPr="00B3204E">
              <w:rPr>
                <w:sz w:val="15"/>
                <w:lang w:val="en-US"/>
              </w:rPr>
              <w:t xml:space="preserve"> </w:t>
            </w:r>
            <w:r>
              <w:rPr>
                <w:sz w:val="15"/>
              </w:rPr>
              <w:t xml:space="preserve">= 3.67 </w:t>
            </w:r>
            <w:proofErr w:type="spellStart"/>
            <w:r>
              <w:rPr>
                <w:sz w:val="15"/>
              </w:rPr>
              <w:t>kgf</w:t>
            </w:r>
            <w:proofErr w:type="spellEnd"/>
            <w:r>
              <w:rPr>
                <w:sz w:val="15"/>
              </w:rPr>
              <w:t>/cm²; estabilidad conforme</w:t>
            </w:r>
          </w:p>
        </w:tc>
      </w:tr>
      <w:tr w:rsidR="007F21A3" w14:paraId="72CD2AAD" w14:textId="77777777">
        <w:trPr>
          <w:cantSplit/>
          <w:jc w:val="center"/>
        </w:trPr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B981A4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Zapata estructural</w:t>
            </w:r>
          </w:p>
        </w:tc>
        <w:tc>
          <w:tcPr>
            <w:tcW w:w="302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8AF628C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Armado longitudinal y transversal según el detalle de RL-E01</w:t>
            </w:r>
          </w:p>
        </w:tc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B6452E7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Flexión y corte conformes; D/C máx. de acero = 0.998 y D/C máx. de corte = 0.680</w:t>
            </w:r>
          </w:p>
        </w:tc>
      </w:tr>
      <w:tr w:rsidR="007F21A3" w14:paraId="1BA5C237" w14:textId="77777777">
        <w:trPr>
          <w:cantSplit/>
          <w:jc w:val="center"/>
        </w:trPr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3EB28FB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Dentellón del talón</w:t>
            </w:r>
          </w:p>
        </w:tc>
        <w:tc>
          <w:tcPr>
            <w:tcW w:w="302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F900205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2.00 m × 1.00 m; monolítico con la zapata</w:t>
            </w:r>
          </w:p>
        </w:tc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2AA55AE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Flexión, corte, corte-fricción y desarrollo conformes</w:t>
            </w:r>
          </w:p>
        </w:tc>
      </w:tr>
      <w:tr w:rsidR="007F21A3" w14:paraId="5173D602" w14:textId="77777777">
        <w:trPr>
          <w:cantSplit/>
          <w:jc w:val="center"/>
        </w:trPr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1186ED4" w14:textId="77777777" w:rsidR="007F21A3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Dentellón de la punta</w:t>
            </w:r>
          </w:p>
        </w:tc>
        <w:tc>
          <w:tcPr>
            <w:tcW w:w="302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160935B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0.70 m × 1.30 m; monolítico con la zapata</w:t>
            </w:r>
          </w:p>
        </w:tc>
        <w:tc>
          <w:tcPr>
            <w:tcW w:w="302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101E9D1" w14:textId="77777777" w:rsidR="007F21A3" w:rsidRDefault="00000000">
            <w:pPr>
              <w:spacing w:before="20" w:after="20"/>
              <w:jc w:val="left"/>
            </w:pPr>
            <w:r>
              <w:rPr>
                <w:sz w:val="15"/>
              </w:rPr>
              <w:t>Flexión, corte, corte-fricción y desarrollo conformes</w:t>
            </w:r>
          </w:p>
        </w:tc>
      </w:tr>
    </w:tbl>
    <w:p w14:paraId="63E5F7D2" w14:textId="77777777" w:rsidR="007F21A3" w:rsidRDefault="007F21A3">
      <w:pPr>
        <w:spacing w:before="40" w:after="40"/>
      </w:pPr>
    </w:p>
    <w:p w14:paraId="08611F1D" w14:textId="77777777" w:rsidR="007F21A3" w:rsidRDefault="00000000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Solicitud principal:</w:t>
      </w:r>
      <w:r>
        <w:rPr>
          <w:i/>
          <w:sz w:val="17"/>
        </w:rPr>
        <w:t xml:space="preserve"> ¿Aprueba la Supervisión el redline RL-E01 y autoriza que el replanteo de la zapata del estribo derecho, incluidos su geometría, armado y dentellones, rija la ejecución en obra conforme a la memoria CALC-EST-2026-002-R00?</w:t>
      </w:r>
    </w:p>
    <w:p w14:paraId="10F35DA0" w14:textId="77777777" w:rsidR="007F21A3" w:rsidRDefault="007F21A3">
      <w:pPr>
        <w:keepLines/>
        <w:pBdr>
          <w:left w:val="single" w:sz="8" w:space="6" w:color="C0C0C0"/>
        </w:pBdr>
        <w:ind w:left="567" w:right="567"/>
      </w:pPr>
    </w:p>
    <w:p w14:paraId="635B7E8B" w14:textId="77777777" w:rsidR="007F21A3" w:rsidRDefault="00000000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Condición para ejecución:</w:t>
      </w:r>
      <w:r>
        <w:rPr>
          <w:i/>
          <w:sz w:val="17"/>
        </w:rPr>
        <w:t xml:space="preserve"> La aprobación debe comprender conjuntamente el redline RL-E01 y su memoria de sustento. Los dentellones deberán vaciarse monolíticamente con la zapata, con barras verticales continuas desarrolladas dentro de ella. No deberá atribuirse continuidad monolítica a la interfaz entre la zapata estructural y la falsa zapata existente.</w:t>
      </w:r>
    </w:p>
    <w:p w14:paraId="481275E9" w14:textId="77777777" w:rsidR="007F21A3" w:rsidRDefault="00000000">
      <w:r>
        <w:rPr>
          <w:b/>
        </w:rPr>
        <w:t>Restricción preventiva:</w:t>
      </w:r>
      <w:r>
        <w:t xml:space="preserve"> No iniciar el vaciado de la zapata ni de los dentellones del estribo derecho hasta contar con la aprobación escrita de la Supervisión. Toda observación que modifique geometría, materiales, cargas, interfaz o armado deberá ser compatibilizada en RL-E01 y reevaluada en la memoria antes de su ejecución.</w:t>
      </w:r>
    </w:p>
    <w:p w14:paraId="07423634" w14:textId="77777777" w:rsidR="007F21A3" w:rsidRDefault="00000000">
      <w:pPr>
        <w:spacing w:after="0"/>
      </w:pPr>
      <w:r>
        <w:br w:type="page"/>
      </w:r>
    </w:p>
    <w:p w14:paraId="1226121B" w14:textId="77777777" w:rsidR="007F21A3" w:rsidRDefault="00000000">
      <w:pPr>
        <w:pStyle w:val="Ttulo2"/>
      </w:pPr>
      <w:r>
        <w:rPr>
          <w:rFonts w:ascii="Calibri" w:hAnsi="Calibri"/>
        </w:rPr>
        <w:lastRenderedPageBreak/>
        <w:t>PRONUNCIAMIENTO DE LA SUPERVISIÓN</w:t>
      </w:r>
    </w:p>
    <w:p w14:paraId="59914589" w14:textId="77777777" w:rsidR="007F21A3" w:rsidRDefault="00000000">
      <w:pPr>
        <w:pStyle w:val="Ttulo3"/>
        <w:spacing w:before="200" w:after="100"/>
      </w:pPr>
      <w:r>
        <w:rPr>
          <w:sz w:val="23"/>
        </w:rPr>
        <w:t>3. Decisión sobre la solicitud</w:t>
      </w:r>
    </w:p>
    <w:tbl>
      <w:tblPr>
        <w:tblStyle w:val="Tablaconcuadrcula"/>
        <w:tblW w:w="907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58"/>
        <w:gridCol w:w="1276"/>
        <w:gridCol w:w="1417"/>
        <w:gridCol w:w="3405"/>
      </w:tblGrid>
      <w:tr w:rsidR="007F21A3" w14:paraId="07FACC70" w14:textId="77777777" w:rsidTr="00B3204E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258DA9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Documento / alcance</w:t>
            </w:r>
          </w:p>
        </w:tc>
        <w:tc>
          <w:tcPr>
            <w:tcW w:w="115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B84DA7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Aprobado</w:t>
            </w:r>
          </w:p>
        </w:tc>
        <w:tc>
          <w:tcPr>
            <w:tcW w:w="1276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8807E3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Rechazado</w:t>
            </w:r>
          </w:p>
        </w:tc>
        <w:tc>
          <w:tcPr>
            <w:tcW w:w="1417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A37200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Condicionado</w:t>
            </w:r>
          </w:p>
        </w:tc>
        <w:tc>
          <w:tcPr>
            <w:tcW w:w="3405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591802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Observación o instrucción técnica</w:t>
            </w:r>
          </w:p>
        </w:tc>
      </w:tr>
      <w:tr w:rsidR="007F21A3" w14:paraId="786CC2CF" w14:textId="77777777" w:rsidTr="00B3204E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8191A5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RL-E01 — Replanteo de la zapata del estribo derecho</w:t>
            </w:r>
          </w:p>
        </w:tc>
        <w:tc>
          <w:tcPr>
            <w:tcW w:w="115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BD402E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540B5E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1417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44C2EF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340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F6FDA1" w14:textId="77777777" w:rsidR="007F21A3" w:rsidRDefault="007F21A3">
            <w:pPr>
              <w:spacing w:before="20" w:after="20"/>
              <w:jc w:val="center"/>
            </w:pPr>
          </w:p>
        </w:tc>
      </w:tr>
      <w:tr w:rsidR="007F21A3" w14:paraId="252F1C44" w14:textId="77777777" w:rsidTr="00B3204E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7A6E50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CALC-EST-2026-002-R00 — Sustento del replanteo</w:t>
            </w:r>
          </w:p>
        </w:tc>
        <w:tc>
          <w:tcPr>
            <w:tcW w:w="115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E701A7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37309F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1417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510C24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340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4BACC0" w14:textId="77777777" w:rsidR="007F21A3" w:rsidRDefault="007F21A3">
            <w:pPr>
              <w:spacing w:before="20" w:after="20"/>
              <w:jc w:val="center"/>
            </w:pPr>
          </w:p>
        </w:tc>
      </w:tr>
      <w:tr w:rsidR="007F21A3" w14:paraId="11052B63" w14:textId="77777777" w:rsidTr="00B3204E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5C205E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Autorización para ejecutar la solución aprobada</w:t>
            </w:r>
          </w:p>
        </w:tc>
        <w:tc>
          <w:tcPr>
            <w:tcW w:w="115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526A73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CA8F60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1417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EB284D" w14:textId="77777777" w:rsidR="007F21A3" w:rsidRDefault="00000000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340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75BDF6" w14:textId="77777777" w:rsidR="007F21A3" w:rsidRDefault="007F21A3">
            <w:pPr>
              <w:spacing w:before="20" w:after="20"/>
              <w:jc w:val="center"/>
            </w:pPr>
          </w:p>
        </w:tc>
      </w:tr>
    </w:tbl>
    <w:p w14:paraId="0E5E1E1B" w14:textId="77777777" w:rsidR="007F21A3" w:rsidRDefault="007F21A3">
      <w:pPr>
        <w:spacing w:before="40" w:after="40"/>
      </w:pPr>
    </w:p>
    <w:p w14:paraId="4BB59A92" w14:textId="77777777" w:rsidR="007F21A3" w:rsidRDefault="00000000">
      <w:pPr>
        <w:pStyle w:val="Ttulo3"/>
        <w:spacing w:before="200" w:after="100"/>
      </w:pPr>
      <w:r>
        <w:rPr>
          <w:sz w:val="23"/>
        </w:rPr>
        <w:t>4. Alcance del pronunciamiento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7F21A3" w14:paraId="0964B109" w14:textId="77777777">
        <w:trPr>
          <w:tblHeader/>
          <w:jc w:val="center"/>
        </w:trPr>
        <w:tc>
          <w:tcPr>
            <w:tcW w:w="396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F7A5B0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103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9C11D4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Respuesta de la Supervisión</w:t>
            </w:r>
          </w:p>
        </w:tc>
      </w:tr>
      <w:tr w:rsidR="007F21A3" w14:paraId="7131265C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E85087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Geometría de zapata y estribo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6635F7" w14:textId="77777777" w:rsidR="007F21A3" w:rsidRDefault="00000000" w:rsidP="00B3204E">
            <w:pPr>
              <w:spacing w:before="20" w:after="20"/>
              <w:jc w:val="left"/>
            </w:pPr>
            <w:r>
              <w:t>☐ Conforme · ☐ Con observaciones. Precisar:</w:t>
            </w:r>
          </w:p>
        </w:tc>
      </w:tr>
      <w:tr w:rsidR="007F21A3" w14:paraId="4D613948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998B44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Armado longitudinal y transversal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805C48" w14:textId="77777777" w:rsidR="007F21A3" w:rsidRDefault="00000000" w:rsidP="00B3204E">
            <w:pPr>
              <w:spacing w:before="20" w:after="20"/>
              <w:jc w:val="left"/>
            </w:pPr>
            <w:r>
              <w:t>☐ Conforme · ☐ Con observaciones. Precisar:</w:t>
            </w:r>
          </w:p>
        </w:tc>
      </w:tr>
      <w:tr w:rsidR="007F21A3" w14:paraId="468C3716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DF5434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Dentellón del talón y dentellón de la punta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AE0897" w14:textId="77777777" w:rsidR="007F21A3" w:rsidRDefault="00000000" w:rsidP="00B3204E">
            <w:pPr>
              <w:spacing w:before="20" w:after="20"/>
              <w:jc w:val="left"/>
            </w:pPr>
            <w:r>
              <w:t>☐ Conforme · ☐ Con observaciones. Precisar:</w:t>
            </w:r>
          </w:p>
        </w:tc>
      </w:tr>
      <w:tr w:rsidR="007F21A3" w14:paraId="153DE312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2A239B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Condiciones de interfaz y secuencia de vaciado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A4B844" w14:textId="77777777" w:rsidR="007F21A3" w:rsidRDefault="00000000" w:rsidP="00B3204E">
            <w:pPr>
              <w:spacing w:before="20" w:after="20"/>
              <w:jc w:val="left"/>
            </w:pPr>
            <w:r>
              <w:t>☐ Conforme · ☐ Con observaciones. Precisar:</w:t>
            </w:r>
          </w:p>
        </w:tc>
      </w:tr>
      <w:tr w:rsidR="007F21A3" w14:paraId="6D0671BC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3CDF44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¿Requiere actualizar RL-E01 o la memoria?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427941" w14:textId="77777777" w:rsidR="007F21A3" w:rsidRDefault="00000000" w:rsidP="00B3204E">
            <w:pPr>
              <w:spacing w:before="20" w:after="20"/>
              <w:jc w:val="left"/>
            </w:pPr>
            <w:r>
              <w:t>☐ No · ☐ Sí. Indicar documento, alcance y revisión requerida:</w:t>
            </w:r>
          </w:p>
          <w:p w14:paraId="744DF03E" w14:textId="77777777" w:rsidR="00B3204E" w:rsidRDefault="00B3204E" w:rsidP="00B3204E">
            <w:pPr>
              <w:spacing w:before="20" w:after="20"/>
              <w:jc w:val="left"/>
            </w:pPr>
          </w:p>
        </w:tc>
      </w:tr>
      <w:tr w:rsidR="007F21A3" w14:paraId="192B3535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4629C4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Restricciones previas al inicio de los trabajos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BD1068" w14:textId="77777777" w:rsidR="007F21A3" w:rsidRDefault="007F21A3">
            <w:pPr>
              <w:spacing w:before="20" w:after="20"/>
              <w:jc w:val="center"/>
            </w:pPr>
          </w:p>
        </w:tc>
      </w:tr>
    </w:tbl>
    <w:p w14:paraId="29A4FA69" w14:textId="77777777" w:rsidR="007F21A3" w:rsidRDefault="007F21A3">
      <w:pPr>
        <w:spacing w:before="40" w:after="40"/>
      </w:pPr>
    </w:p>
    <w:p w14:paraId="392764EA" w14:textId="77777777" w:rsidR="007F21A3" w:rsidRDefault="00000000">
      <w:pPr>
        <w:spacing w:after="100" w:line="259" w:lineRule="auto"/>
      </w:pPr>
      <w:r>
        <w:rPr>
          <w:sz w:val="21"/>
        </w:rPr>
        <w:t>La aprobación autoriza únicamente la ejecución de la configuración expresamente aceptada en el redline RL-E01 y sustentada en CALC-EST-2026-002-R00. Cualquier modificación posterior deberá someterse a nueva revisión y pronunciamiento antes de ejecutarse.</w:t>
      </w:r>
    </w:p>
    <w:p w14:paraId="37572586" w14:textId="77777777" w:rsidR="007F21A3" w:rsidRDefault="00000000">
      <w:pPr>
        <w:pStyle w:val="Ttulo3"/>
        <w:spacing w:before="200" w:after="100"/>
      </w:pPr>
      <w:r>
        <w:rPr>
          <w:sz w:val="23"/>
        </w:rPr>
        <w:t>5. Datos y conformidad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588"/>
        <w:gridCol w:w="2041"/>
      </w:tblGrid>
      <w:tr w:rsidR="007F21A3" w14:paraId="64C22985" w14:textId="77777777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474838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96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AA4B36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  <w:tc>
          <w:tcPr>
            <w:tcW w:w="158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14194E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41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1B9223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</w:tr>
      <w:tr w:rsidR="007F21A3" w14:paraId="0E2088C5" w14:textId="77777777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BFC73C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Revisado por</w:t>
            </w:r>
          </w:p>
        </w:tc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4AFC32" w14:textId="77777777" w:rsidR="007F21A3" w:rsidRDefault="007F21A3">
            <w:pPr>
              <w:spacing w:before="20" w:after="20"/>
              <w:jc w:val="center"/>
            </w:pPr>
          </w:p>
        </w:tc>
        <w:tc>
          <w:tcPr>
            <w:tcW w:w="158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B9FB3B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Cargo / especialidad</w:t>
            </w:r>
          </w:p>
        </w:tc>
        <w:tc>
          <w:tcPr>
            <w:tcW w:w="204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E7E3F2" w14:textId="77777777" w:rsidR="007F21A3" w:rsidRDefault="007F21A3">
            <w:pPr>
              <w:spacing w:before="20" w:after="20"/>
              <w:jc w:val="center"/>
            </w:pPr>
          </w:p>
        </w:tc>
      </w:tr>
      <w:tr w:rsidR="007F21A3" w14:paraId="3B0796A7" w14:textId="77777777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B967B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Fecha de respuesta</w:t>
            </w:r>
          </w:p>
        </w:tc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38A6E7" w14:textId="77777777" w:rsidR="007F21A3" w:rsidRDefault="007F21A3">
            <w:pPr>
              <w:spacing w:before="20" w:after="20"/>
              <w:jc w:val="center"/>
            </w:pPr>
          </w:p>
        </w:tc>
        <w:tc>
          <w:tcPr>
            <w:tcW w:w="158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67CAEE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Registro profesional</w:t>
            </w:r>
          </w:p>
        </w:tc>
        <w:tc>
          <w:tcPr>
            <w:tcW w:w="204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E0CC3A" w14:textId="77777777" w:rsidR="007F21A3" w:rsidRDefault="007F21A3">
            <w:pPr>
              <w:spacing w:before="20" w:after="20"/>
              <w:jc w:val="center"/>
            </w:pPr>
          </w:p>
        </w:tc>
      </w:tr>
      <w:tr w:rsidR="007F21A3" w14:paraId="5EB6BFE2" w14:textId="77777777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2B4662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Firma de la Supervisión</w:t>
            </w:r>
          </w:p>
        </w:tc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37DC8A" w14:textId="77777777" w:rsidR="007F21A3" w:rsidRDefault="007F21A3">
            <w:pPr>
              <w:spacing w:before="20" w:after="20"/>
              <w:jc w:val="center"/>
            </w:pPr>
          </w:p>
        </w:tc>
        <w:tc>
          <w:tcPr>
            <w:tcW w:w="158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148A27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Sello</w:t>
            </w:r>
          </w:p>
        </w:tc>
        <w:tc>
          <w:tcPr>
            <w:tcW w:w="204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04C2EC" w14:textId="77777777" w:rsidR="007F21A3" w:rsidRDefault="007F21A3">
            <w:pPr>
              <w:spacing w:before="20" w:after="20"/>
              <w:jc w:val="center"/>
            </w:pPr>
          </w:p>
        </w:tc>
      </w:tr>
    </w:tbl>
    <w:p w14:paraId="23EC2D86" w14:textId="77777777" w:rsidR="007F21A3" w:rsidRDefault="007F21A3">
      <w:pPr>
        <w:spacing w:before="40" w:after="40"/>
      </w:pP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3028"/>
        <w:gridCol w:w="3022"/>
      </w:tblGrid>
      <w:tr w:rsidR="007F21A3" w14:paraId="4D5DE7F6" w14:textId="77777777">
        <w:trPr>
          <w:tblHeader/>
          <w:jc w:val="center"/>
        </w:trPr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9B4127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EMISIÓN DE LA SOLICITUD</w:t>
            </w:r>
          </w:p>
        </w:tc>
        <w:tc>
          <w:tcPr>
            <w:tcW w:w="302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1F35FA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EMISIÓN DE LA SOLICITUD</w:t>
            </w:r>
          </w:p>
        </w:tc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66BC98" w14:textId="77777777" w:rsidR="007F21A3" w:rsidRDefault="00000000">
            <w:pPr>
              <w:spacing w:before="20" w:after="20"/>
              <w:jc w:val="center"/>
            </w:pPr>
            <w:r>
              <w:rPr>
                <w:b/>
              </w:rPr>
              <w:t>RECEPCIÓN Y PRONUNCIAMIENTO</w:t>
            </w:r>
          </w:p>
        </w:tc>
      </w:tr>
      <w:tr w:rsidR="007F21A3" w14:paraId="630AABDA" w14:textId="77777777" w:rsidTr="00B3204E">
        <w:trPr>
          <w:cantSplit/>
          <w:trHeight w:val="1378"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98B2EB" w14:textId="77777777" w:rsidR="007F21A3" w:rsidRDefault="007F21A3">
            <w:pPr>
              <w:spacing w:before="20" w:after="20"/>
              <w:jc w:val="center"/>
            </w:pP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14A016" w14:textId="77777777" w:rsidR="007F21A3" w:rsidRDefault="007F21A3">
            <w:pPr>
              <w:spacing w:before="20" w:after="20"/>
              <w:jc w:val="center"/>
            </w:pP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4E471A" w14:textId="77777777" w:rsidR="007F21A3" w:rsidRDefault="007F21A3">
            <w:pPr>
              <w:spacing w:before="20" w:after="20"/>
              <w:jc w:val="center"/>
            </w:pPr>
          </w:p>
        </w:tc>
      </w:tr>
      <w:tr w:rsidR="007F21A3" w14:paraId="1BF7C8E3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6FAA54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Residente de Obra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E63413" w14:textId="77777777" w:rsidR="007F21A3" w:rsidRDefault="00000000">
            <w:pPr>
              <w:spacing w:before="20" w:after="20"/>
              <w:jc w:val="left"/>
            </w:pPr>
            <w:r>
              <w:t>Especialista en Estructuras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68BBC2" w14:textId="77777777" w:rsidR="007F21A3" w:rsidRDefault="00000000">
            <w:pPr>
              <w:spacing w:before="20" w:after="20"/>
              <w:jc w:val="left"/>
            </w:pPr>
            <w:r>
              <w:t>Supervisión de Obra</w:t>
            </w:r>
          </w:p>
        </w:tc>
      </w:tr>
      <w:tr w:rsidR="007F21A3" w14:paraId="7AFCFE0D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E263EA" w14:textId="77777777" w:rsidR="007F21A3" w:rsidRDefault="00000000">
            <w:pPr>
              <w:spacing w:before="20" w:after="20"/>
              <w:jc w:val="left"/>
            </w:pPr>
            <w:r>
              <w:rPr>
                <w:b/>
              </w:rPr>
              <w:t>Fecha: ____________________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1FCB5F" w14:textId="77777777" w:rsidR="007F21A3" w:rsidRDefault="00000000">
            <w:pPr>
              <w:spacing w:before="20" w:after="20"/>
              <w:jc w:val="left"/>
            </w:pPr>
            <w:r>
              <w:t>Fecha: ____________________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C9BA4D" w14:textId="77777777" w:rsidR="007F21A3" w:rsidRDefault="00000000">
            <w:pPr>
              <w:spacing w:before="20" w:after="20"/>
              <w:jc w:val="left"/>
            </w:pPr>
            <w:r>
              <w:t>Fecha: ____________________</w:t>
            </w:r>
          </w:p>
        </w:tc>
      </w:tr>
    </w:tbl>
    <w:p w14:paraId="56AB3002" w14:textId="77777777" w:rsidR="007F21A3" w:rsidRDefault="007F21A3">
      <w:pPr>
        <w:spacing w:before="40" w:after="40"/>
      </w:pPr>
    </w:p>
    <w:sectPr w:rsidR="007F21A3" w:rsidSect="004501F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17" w:right="1417" w:bottom="1417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2CB9" w14:textId="77777777" w:rsidR="00AE2889" w:rsidRDefault="00AE2889" w:rsidP="00D12C3F">
      <w:r>
        <w:separator/>
      </w:r>
    </w:p>
  </w:endnote>
  <w:endnote w:type="continuationSeparator" w:id="0">
    <w:p w14:paraId="4F30805D" w14:textId="77777777" w:rsidR="00AE2889" w:rsidRDefault="00AE2889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5691" w14:textId="77777777" w:rsidR="00765DFC" w:rsidRDefault="00DD283D">
    <w:pPr>
      <w:spacing w:before="80" w:after="0"/>
      <w:jc w:val="center"/>
    </w:pPr>
    <w:r>
      <w:rPr>
        <w:color w:val="666666"/>
        <w:sz w:val="15"/>
      </w:rPr>
      <w:t xml:space="preserve">Página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 w:rsidR="00B3204E">
      <w:rPr>
        <w:color w:val="666666"/>
        <w:sz w:val="15"/>
      </w:rPr>
      <w:fldChar w:fldCharType="separate"/>
    </w:r>
    <w:r w:rsidR="00B3204E">
      <w:rPr>
        <w:noProof/>
        <w:color w:val="666666"/>
        <w:sz w:val="15"/>
      </w:rPr>
      <w:t>2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de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NUMPAGES </w:instrText>
    </w:r>
    <w:r w:rsidR="00B3204E">
      <w:rPr>
        <w:color w:val="666666"/>
        <w:sz w:val="15"/>
      </w:rPr>
      <w:fldChar w:fldCharType="separate"/>
    </w:r>
    <w:r w:rsidR="00B3204E">
      <w:rPr>
        <w:noProof/>
        <w:color w:val="666666"/>
        <w:sz w:val="15"/>
      </w:rPr>
      <w:t>2</w:t>
    </w:r>
    <w:r>
      <w:rPr>
        <w:color w:val="666666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7008" w14:textId="77777777" w:rsidR="00765DFC" w:rsidRDefault="00DD283D">
    <w:pPr>
      <w:spacing w:after="0"/>
      <w:jc w:val="right"/>
    </w:pPr>
    <w:r>
      <w:rPr>
        <w:color w:val="666666"/>
      </w:rPr>
      <w:t xml:space="preserve">Página </w:t>
    </w: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  <w:r>
      <w:rPr>
        <w:color w:val="666666"/>
      </w:rPr>
      <w:t xml:space="preserve"> de </w:t>
    </w:r>
    <w:r>
      <w:rPr>
        <w:color w:val="666666"/>
      </w:rPr>
      <w:fldChar w:fldCharType="begin"/>
    </w:r>
    <w:r>
      <w:rPr>
        <w:color w:val="666666"/>
      </w:rPr>
      <w:instrText>NUMPAGES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B8F2" w14:textId="77777777" w:rsidR="00AE2889" w:rsidRDefault="00AE2889" w:rsidP="00D12C3F">
      <w:r>
        <w:separator/>
      </w:r>
    </w:p>
  </w:footnote>
  <w:footnote w:type="continuationSeparator" w:id="0">
    <w:p w14:paraId="6A07011C" w14:textId="77777777" w:rsidR="00AE2889" w:rsidRDefault="00AE2889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3056" w14:textId="77777777" w:rsidR="00020072" w:rsidRPr="00015FFC" w:rsidRDefault="00020072" w:rsidP="00015FFC">
    <w:pPr>
      <w:pStyle w:val="Encabezado"/>
      <w:jc w:val="center"/>
      <w:rPr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BD3C" w14:textId="77777777" w:rsidR="00020072" w:rsidRPr="000259ED" w:rsidRDefault="00020072" w:rsidP="00F31664">
    <w:pPr>
      <w:pStyle w:val="Encabezado"/>
      <w:jc w:val="center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3694"/>
    <w:multiLevelType w:val="singleLevel"/>
    <w:tmpl w:val="D556BF30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" w16cid:durableId="27749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A3E"/>
    <w:rsid w:val="003862D1"/>
    <w:rsid w:val="003911F6"/>
    <w:rsid w:val="00392065"/>
    <w:rsid w:val="00393B4B"/>
    <w:rsid w:val="00395083"/>
    <w:rsid w:val="0039678E"/>
    <w:rsid w:val="00396FE4"/>
    <w:rsid w:val="00397381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CB7"/>
    <w:rsid w:val="00422E91"/>
    <w:rsid w:val="004263AC"/>
    <w:rsid w:val="004267F9"/>
    <w:rsid w:val="00432596"/>
    <w:rsid w:val="00436773"/>
    <w:rsid w:val="00440847"/>
    <w:rsid w:val="00442B64"/>
    <w:rsid w:val="004501FF"/>
    <w:rsid w:val="00451A6A"/>
    <w:rsid w:val="0045485B"/>
    <w:rsid w:val="004619B5"/>
    <w:rsid w:val="004664A4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7E33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53AEA"/>
    <w:rsid w:val="00670FBE"/>
    <w:rsid w:val="00677886"/>
    <w:rsid w:val="00680B2D"/>
    <w:rsid w:val="006837A5"/>
    <w:rsid w:val="00693D8C"/>
    <w:rsid w:val="006A33EA"/>
    <w:rsid w:val="006A367C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1A3"/>
    <w:rsid w:val="007F2D78"/>
    <w:rsid w:val="007F355D"/>
    <w:rsid w:val="007F526D"/>
    <w:rsid w:val="007F6CBF"/>
    <w:rsid w:val="00800B7D"/>
    <w:rsid w:val="008028F1"/>
    <w:rsid w:val="008065CF"/>
    <w:rsid w:val="008130D4"/>
    <w:rsid w:val="00836A7A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D02D2"/>
    <w:rsid w:val="009D38CA"/>
    <w:rsid w:val="009E038E"/>
    <w:rsid w:val="009E48EA"/>
    <w:rsid w:val="009E6C51"/>
    <w:rsid w:val="009E7467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2889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204E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912"/>
    <w:rsid w:val="00D853F3"/>
    <w:rsid w:val="00D85549"/>
    <w:rsid w:val="00D86A1C"/>
    <w:rsid w:val="00D94F82"/>
    <w:rsid w:val="00D95E2C"/>
    <w:rsid w:val="00D969D4"/>
    <w:rsid w:val="00DA0C5E"/>
    <w:rsid w:val="00DA4FEA"/>
    <w:rsid w:val="00DA7E0D"/>
    <w:rsid w:val="00DB0B49"/>
    <w:rsid w:val="00DB1541"/>
    <w:rsid w:val="00DB4981"/>
    <w:rsid w:val="00DB502F"/>
    <w:rsid w:val="00DD283D"/>
    <w:rsid w:val="00DD304E"/>
    <w:rsid w:val="00DE2E62"/>
    <w:rsid w:val="00DE2EFD"/>
    <w:rsid w:val="00DE3524"/>
    <w:rsid w:val="00DE439B"/>
    <w:rsid w:val="00DE4F29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3726"/>
    <w:rsid w:val="00F24B28"/>
    <w:rsid w:val="00F31664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46A1"/>
    <w:rsid w:val="00F94AEF"/>
    <w:rsid w:val="00F963FC"/>
    <w:rsid w:val="00FA13E3"/>
    <w:rsid w:val="00FA3F1A"/>
    <w:rsid w:val="00FA448D"/>
    <w:rsid w:val="00FA7C34"/>
    <w:rsid w:val="00FB5292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1036F76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60" w:line="240" w:lineRule="auto"/>
      <w:jc w:val="both"/>
    </w:pPr>
    <w:rPr>
      <w:rFonts w:ascii="Calibri" w:eastAsia="Calibri" w:hAnsi="Calibri"/>
      <w:color w:val="00000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spacing w:before="160" w:after="80"/>
      <w:jc w:val="left"/>
      <w:outlineLvl w:val="0"/>
    </w:pPr>
    <w:rPr>
      <w:rFonts w:eastAsiaTheme="majorEastAsia" w:cstheme="majorBidi"/>
      <w:b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spacing w:before="120" w:after="80"/>
      <w:ind w:left="567" w:hanging="567"/>
      <w:jc w:val="center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120"/>
      <w:jc w:val="left"/>
      <w:outlineLvl w:val="2"/>
    </w:pPr>
    <w:rPr>
      <w:rFonts w:eastAsiaTheme="majorEastAsia" w:cstheme="majorBidi"/>
      <w:b/>
      <w:sz w:val="2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120" w:after="80"/>
      <w:jc w:val="center"/>
      <w:outlineLvl w:val="0"/>
    </w:pPr>
    <w:rPr>
      <w:b/>
      <w:sz w:val="22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783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5</cp:revision>
  <cp:lastPrinted>2026-07-19T22:13:00Z</cp:lastPrinted>
  <dcterms:created xsi:type="dcterms:W3CDTF">2026-07-23T04:10:00Z</dcterms:created>
  <dcterms:modified xsi:type="dcterms:W3CDTF">2026-08-04T22:40:00Z</dcterms:modified>
</cp:coreProperties>
</file>