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23" w:rsidRDefault="00D83823">
      <w:pPr>
        <w:rPr>
          <w:rFonts w:ascii="Calibri" w:hAnsi="Calibri"/>
          <w:b/>
          <w:sz w:val="22"/>
        </w:rPr>
        <w:sectPr w:rsidR="00D83823">
          <w:headerReference w:type="default" r:id="rId8"/>
          <w:footerReference w:type="default" r:id="rId9"/>
          <w:pgSz w:w="12240" w:h="15840"/>
          <w:pgMar w:top="1616" w:right="1701" w:bottom="1418" w:left="1701" w:header="709" w:footer="255" w:gutter="0"/>
          <w:cols w:space="720"/>
          <w:formProt w:val="0"/>
          <w:docGrid w:linePitch="360" w:charSpace="2047"/>
        </w:sectPr>
      </w:pPr>
    </w:p>
    <w:p w:rsidR="00D83823" w:rsidRDefault="00D43855">
      <w:pPr>
        <w:pStyle w:val="bizHeading1"/>
        <w:ind w:left="936"/>
      </w:pPr>
      <w:bookmarkStart w:id="0" w:name="_Toc256000002"/>
      <w:bookmarkEnd w:id="0"/>
      <w:r>
        <w:lastRenderedPageBreak/>
        <w:t>1.Agendar atención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10"/>
          <w:footerReference w:type="default" r:id="rId1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6210300" cy="4813300"/>
            <wp:effectExtent l="0" t="0" r="0" b="0"/>
            <wp:docPr id="1" name="Image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Un solicitante puede ser un paciente, pero también un médico.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-Registrar hora seleccionada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-Agregara la agenda del médico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relacionados:2</w:t>
      </w:r>
    </w:p>
    <w:p w:rsidR="00D83823" w:rsidRDefault="00D83823"/>
    <w:p w:rsidR="00D83823" w:rsidRDefault="00D83823">
      <w:pPr>
        <w:sectPr w:rsidR="00D83823">
          <w:headerReference w:type="default" r:id="rId13"/>
          <w:footerReference w:type="default" r:id="rId1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" w:name="_Toc256000023"/>
      <w:bookmarkEnd w:id="1"/>
      <w:r>
        <w:lastRenderedPageBreak/>
        <w:t>2.Ingreso del paciente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15"/>
          <w:footerReference w:type="default" r:id="rId1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4495800" cy="4813300"/>
            <wp:effectExtent l="0" t="0" r="0" b="0"/>
            <wp:docPr id="2" name="Image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Se ejecuta cuando un paciente se presenta a una hora agendada previamente.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-Notificar a profesional atendiendo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2,4</w:t>
      </w:r>
    </w:p>
    <w:p w:rsidR="00D83823" w:rsidRDefault="00D83823"/>
    <w:p w:rsidR="00D83823" w:rsidRDefault="00D83823">
      <w:pPr>
        <w:sectPr w:rsidR="00D83823">
          <w:headerReference w:type="default" r:id="rId18"/>
          <w:footerReference w:type="default" r:id="rId1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2" w:name="_Toc256000049"/>
      <w:bookmarkEnd w:id="2"/>
      <w:r>
        <w:lastRenderedPageBreak/>
        <w:t>3.Procedimiento pre atencion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20"/>
          <w:footerReference w:type="default" r:id="rId2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7886700" cy="4787900"/>
            <wp:effectExtent l="0" t="0" r="0" b="0"/>
            <wp:docPr id="3" name="Image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después de que un cliente ingresa.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nueva ficha médica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2,4</w:t>
      </w:r>
    </w:p>
    <w:p w:rsidR="00D83823" w:rsidRDefault="00D83823"/>
    <w:p w:rsidR="00D83823" w:rsidRDefault="00D83823">
      <w:pPr>
        <w:sectPr w:rsidR="00D83823">
          <w:headerReference w:type="default" r:id="rId23"/>
          <w:footerReference w:type="default" r:id="rId2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3" w:name="_Toc256000062"/>
      <w:bookmarkEnd w:id="3"/>
      <w:r>
        <w:lastRenderedPageBreak/>
        <w:t>4.Procedimiento post atencion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25"/>
          <w:footerReference w:type="default" r:id="rId2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7010400" cy="4813300"/>
            <wp:effectExtent l="0" t="0" r="0" b="0"/>
            <wp:docPr id="4" name="Image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Procedimiento a ejecutar post atención de cualquier tipo. Deriva en procesos más específicos dependiendo del tipo de atención ejecutada.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ficha médica actualizada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relacionados:2,4</w:t>
      </w:r>
    </w:p>
    <w:p w:rsidR="00D83823" w:rsidRDefault="00D83823"/>
    <w:p w:rsidR="00D83823" w:rsidRDefault="00D83823">
      <w:pPr>
        <w:sectPr w:rsidR="00D83823">
          <w:headerReference w:type="default" r:id="rId28"/>
          <w:footerReference w:type="default" r:id="rId2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4" w:name="_Toc256000079"/>
      <w:bookmarkEnd w:id="4"/>
      <w:r>
        <w:lastRenderedPageBreak/>
        <w:t>5.Cierre de cajas</w:t>
      </w:r>
    </w:p>
    <w:p w:rsidR="00D83823" w:rsidRDefault="00D83823"/>
    <w:p w:rsidR="00D83823" w:rsidRDefault="0096664C">
      <w:pPr>
        <w:jc w:val="center"/>
        <w:sectPr w:rsidR="00D83823">
          <w:headerReference w:type="default" r:id="rId30"/>
          <w:footerReference w:type="default" r:id="rId3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0" distR="0">
            <wp:extent cx="6675120" cy="48463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al final del día.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estado de caja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3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33"/>
          <w:footerReference w:type="default" r:id="rId3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Pr="00BE63E9" w:rsidRDefault="00D43855">
      <w:pPr>
        <w:pStyle w:val="bizHeading1"/>
        <w:ind w:left="936"/>
        <w:rPr>
          <w:lang w:val="es-ES"/>
        </w:rPr>
      </w:pPr>
      <w:bookmarkStart w:id="5" w:name="_Toc256000094"/>
      <w:bookmarkEnd w:id="5"/>
      <w:r w:rsidRPr="00BE63E9">
        <w:rPr>
          <w:lang w:val="es-ES"/>
        </w:rPr>
        <w:lastRenderedPageBreak/>
        <w:t>6.Pago de honorarios medicos</w:t>
      </w:r>
    </w:p>
    <w:p w:rsidR="00D83823" w:rsidRPr="00BE63E9" w:rsidRDefault="00D83823">
      <w:pPr>
        <w:rPr>
          <w:lang w:val="es-ES"/>
        </w:rPr>
      </w:pPr>
    </w:p>
    <w:p w:rsidR="00D83823" w:rsidRDefault="00D43855">
      <w:pPr>
        <w:jc w:val="center"/>
        <w:sectPr w:rsidR="00D83823">
          <w:headerReference w:type="default" r:id="rId35"/>
          <w:footerReference w:type="default" r:id="rId3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7874000" cy="4813300"/>
            <wp:effectExtent l="0" t="0" r="0" b="0"/>
            <wp:docPr id="6" name="Image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0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dev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una vez al mes.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-Registrar resultados de solicitudes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1</w:t>
      </w:r>
    </w:p>
    <w:p w:rsidR="00D83823" w:rsidRDefault="00D83823">
      <w:pPr>
        <w:sectPr w:rsidR="00D83823">
          <w:headerReference w:type="default" r:id="rId38"/>
          <w:footerReference w:type="default" r:id="rId3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6" w:name="_Toc256000110"/>
      <w:bookmarkEnd w:id="6"/>
      <w:r>
        <w:lastRenderedPageBreak/>
        <w:t>7.Entrega examenes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40"/>
          <w:footerReference w:type="default" r:id="rId4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4927600" cy="4813300"/>
            <wp:effectExtent l="0" t="0" r="0" b="0"/>
            <wp:docPr id="7" name="Image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realizar cuando los examenes de laboratorio estén listos. Proceso desde el punto de vista del cliente.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43"/>
          <w:footerReference w:type="default" r:id="rId4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7" w:name="_Toc256000122"/>
      <w:bookmarkEnd w:id="7"/>
      <w:r>
        <w:lastRenderedPageBreak/>
        <w:t>8.Comprobacion hora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45"/>
          <w:footerReference w:type="default" r:id="rId4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6629400" cy="4813300"/>
            <wp:effectExtent l="0" t="0" r="0" b="0"/>
            <wp:docPr id="8" name="Image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2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a voluntad del paciente.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48"/>
          <w:footerReference w:type="default" r:id="rId4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8" w:name="_Toc256000133"/>
      <w:bookmarkEnd w:id="8"/>
      <w:r>
        <w:lastRenderedPageBreak/>
        <w:t>9.Pago boleta de honorarios</w:t>
      </w:r>
    </w:p>
    <w:p w:rsidR="00D83823" w:rsidRDefault="00D83823"/>
    <w:p w:rsidR="00D83823" w:rsidRDefault="0096664C">
      <w:pPr>
        <w:jc w:val="center"/>
        <w:sectPr w:rsidR="00D83823">
          <w:headerReference w:type="default" r:id="rId50"/>
          <w:footerReference w:type="default" r:id="rId5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0" distR="0">
            <wp:extent cx="7477125" cy="48101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antes de una atención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nueva boleta de honorarios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Imprimer boleta de honorarios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relacionados:3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53"/>
          <w:footerReference w:type="default" r:id="rId5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9" w:name="_Toc256000157"/>
      <w:bookmarkEnd w:id="9"/>
      <w:r>
        <w:lastRenderedPageBreak/>
        <w:t>10.Anular atencion</w:t>
      </w:r>
    </w:p>
    <w:p w:rsidR="00D83823" w:rsidRDefault="00D83823"/>
    <w:p w:rsidR="00D83823" w:rsidRDefault="00C53524">
      <w:pPr>
        <w:jc w:val="center"/>
        <w:sectPr w:rsidR="00D83823">
          <w:headerReference w:type="default" r:id="rId55"/>
          <w:footerReference w:type="default" r:id="rId5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0" distR="0">
            <wp:extent cx="5577840" cy="4846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cuando un paciente solicita anular una atención reservada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Elaborar nota de crédito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Archivar recibo de nota de crédito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-Anular atención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58"/>
          <w:footerReference w:type="default" r:id="rId5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Pr="00BE63E9" w:rsidRDefault="00D43855">
      <w:pPr>
        <w:pStyle w:val="bizHeading1"/>
        <w:ind w:left="936"/>
        <w:rPr>
          <w:lang w:val="es-ES"/>
        </w:rPr>
      </w:pPr>
      <w:bookmarkStart w:id="11" w:name="_Toc256000191"/>
      <w:bookmarkEnd w:id="11"/>
      <w:r w:rsidRPr="00BE63E9">
        <w:rPr>
          <w:lang w:val="es-ES"/>
        </w:rPr>
        <w:lastRenderedPageBreak/>
        <w:t>11.Abrir caja</w:t>
      </w:r>
    </w:p>
    <w:p w:rsidR="00D83823" w:rsidRPr="00BE63E9" w:rsidRDefault="00D83823">
      <w:pPr>
        <w:rPr>
          <w:lang w:val="es-ES"/>
        </w:rPr>
      </w:pPr>
    </w:p>
    <w:p w:rsidR="00D83823" w:rsidRDefault="00D43855">
      <w:pPr>
        <w:jc w:val="center"/>
        <w:sectPr w:rsidR="00D83823">
          <w:headerReference w:type="default" r:id="rId60"/>
          <w:footerReference w:type="default" r:id="rId6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7886700" cy="4165600"/>
            <wp:effectExtent l="0" t="0" r="0" b="0"/>
            <wp:docPr id="11" name="Image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8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Tarea diaria de apertura de cajas de pagos.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Abrir caja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Objetivos relacionados: 3 </w:t>
      </w: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63"/>
          <w:footerReference w:type="default" r:id="rId6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2" w:name="_Toc256000206"/>
      <w:bookmarkEnd w:id="12"/>
      <w:r>
        <w:lastRenderedPageBreak/>
        <w:t>12.Generar reportes caja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65"/>
          <w:footerReference w:type="default" r:id="rId6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7886700" cy="3352800"/>
            <wp:effectExtent l="0" t="0" r="0" b="0"/>
            <wp:docPr id="12" name="Image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9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a pedido del jefe de operadores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3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68"/>
          <w:footerReference w:type="default" r:id="rId6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3" w:name="_Toc256000216"/>
      <w:bookmarkEnd w:id="13"/>
      <w:r>
        <w:lastRenderedPageBreak/>
        <w:t>13.Crear paciente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70"/>
          <w:footerReference w:type="default" r:id="rId7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5422900" cy="4813300"/>
            <wp:effectExtent l="0" t="0" r="0" b="0"/>
            <wp:docPr id="13" name="Image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02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Crea un registro de paciente. Se ejecuta cuando se solicita una hora por primera vez.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nuevo cliente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2</w:t>
      </w:r>
    </w:p>
    <w:p w:rsidR="00D83823" w:rsidRDefault="00D83823">
      <w:pPr>
        <w:sectPr w:rsidR="00D83823">
          <w:headerReference w:type="default" r:id="rId73"/>
          <w:footerReference w:type="default" r:id="rId7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4" w:name="_Toc256000236"/>
      <w:bookmarkEnd w:id="14"/>
      <w:r>
        <w:lastRenderedPageBreak/>
        <w:t>14.Post atención médica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75"/>
          <w:footerReference w:type="default" r:id="rId7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4673600" cy="4813300"/>
            <wp:effectExtent l="0" t="0" r="0" b="0"/>
            <wp:docPr id="14" name="Image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18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tras post atención médica.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2,4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78"/>
          <w:footerReference w:type="default" r:id="rId7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5" w:name="_Toc256000244"/>
      <w:bookmarkEnd w:id="15"/>
      <w:r>
        <w:lastRenderedPageBreak/>
        <w:t>15.post examen de laboratorio</w:t>
      </w:r>
    </w:p>
    <w:p w:rsidR="00D83823" w:rsidRDefault="00D83823"/>
    <w:p w:rsidR="00D83823" w:rsidRDefault="00BE63E9">
      <w:pPr>
        <w:jc w:val="center"/>
        <w:sectPr w:rsidR="00D83823">
          <w:headerReference w:type="default" r:id="rId80"/>
          <w:footerReference w:type="default" r:id="rId8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0" distR="0">
            <wp:extent cx="7134225" cy="48101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tras un examen de laboratorio. Admite la participación de terceros.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orden de análisis abierta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ficha médica actualizada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Cerrar orden de análisis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Notificar médico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Notificar cliente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2,4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83"/>
          <w:footerReference w:type="default" r:id="rId8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6" w:name="_Toc256000275"/>
      <w:bookmarkEnd w:id="16"/>
      <w:r>
        <w:lastRenderedPageBreak/>
        <w:t>16. Post examen imagenología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85"/>
          <w:footerReference w:type="default" r:id="rId8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6604000" cy="4813300"/>
            <wp:effectExtent l="0" t="0" r="0" b="0"/>
            <wp:docPr id="16" name="Image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51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dev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tras un examen de imagenología.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imágenes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Actualizar ficha médica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2,4</w:t>
      </w:r>
    </w:p>
    <w:p w:rsidR="00D83823" w:rsidRDefault="00D83823">
      <w:pPr>
        <w:sectPr w:rsidR="00D83823">
          <w:headerReference w:type="default" r:id="rId88"/>
          <w:footerReference w:type="default" r:id="rId8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7" w:name="_Toc256000289"/>
      <w:bookmarkEnd w:id="17"/>
      <w:r>
        <w:lastRenderedPageBreak/>
        <w:t>17.Calcular precio atención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90"/>
          <w:footerReference w:type="default" r:id="rId9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CL" w:eastAsia="es-CL"/>
        </w:rPr>
        <w:drawing>
          <wp:inline distT="0" distB="0" distL="114935" distR="114935">
            <wp:extent cx="7886700" cy="4622800"/>
            <wp:effectExtent l="0" t="0" r="0" b="0"/>
            <wp:docPr id="17" name="Image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6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antes de cobrar la boleta de honorarios al paciente.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1</w:t>
      </w:r>
    </w:p>
    <w:p w:rsidR="00D83823" w:rsidRPr="00BE63E9" w:rsidRDefault="00D83823">
      <w:pPr>
        <w:rPr>
          <w:lang w:val="es-ES"/>
        </w:rPr>
      </w:pPr>
    </w:p>
    <w:sectPr w:rsidR="00D83823" w:rsidRPr="00BE63E9">
      <w:headerReference w:type="default" r:id="rId93"/>
      <w:footerReference w:type="default" r:id="rId94"/>
      <w:pgSz w:w="12240" w:h="15840"/>
      <w:pgMar w:top="1616" w:right="1701" w:bottom="1418" w:left="1701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B6" w:rsidRDefault="004123B6">
      <w:pPr>
        <w:spacing w:before="0"/>
      </w:pPr>
      <w:r>
        <w:separator/>
      </w:r>
    </w:p>
  </w:endnote>
  <w:endnote w:type="continuationSeparator" w:id="0">
    <w:p w:rsidR="004123B6" w:rsidRDefault="004123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83823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10</w: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11</w:t>
    </w:r>
    <w: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12</w:t>
    </w:r>
    <w: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13</w:t>
    </w:r>
    <w: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14</w:t>
    </w:r>
    <w: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15</w:t>
    </w:r>
    <w: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16</w:t>
    </w:r>
    <w: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17</w:t>
    </w:r>
    <w: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18</w:t>
    </w:r>
    <w: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</w:t>
    </w:r>
    <w:r>
      <w:fldChar w:fldCharType="end"/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20</w:t>
    </w:r>
    <w: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21</w:t>
    </w:r>
    <w: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22</w:t>
    </w:r>
    <w: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23</w:t>
    </w:r>
    <w: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24</w:t>
    </w:r>
    <w: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25</w:t>
    </w:r>
    <w: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26</w:t>
    </w:r>
    <w: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27</w:t>
    </w:r>
    <w:r>
      <w:fldChar w:fldCharType="end"/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28</w:t>
    </w:r>
    <w:r>
      <w:fldChar w:fldCharType="end"/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29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3</w:t>
    </w:r>
    <w:r>
      <w:fldChar w:fldCharType="end"/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30</w:t>
    </w:r>
    <w:r>
      <w:fldChar w:fldCharType="end"/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31</w:t>
    </w:r>
    <w:r>
      <w:fldChar w:fldCharType="end"/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32</w:t>
    </w:r>
    <w:r>
      <w:fldChar w:fldCharType="end"/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33</w:t>
    </w:r>
    <w:r>
      <w:fldChar w:fldCharType="end"/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34</w:t>
    </w:r>
    <w:r>
      <w:fldChar w:fldCharType="end"/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69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7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8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C53524">
      <w:rPr>
        <w:noProof/>
      </w:rPr>
      <w:t>10/13/16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C53524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B6" w:rsidRDefault="004123B6">
      <w:pPr>
        <w:spacing w:before="0"/>
      </w:pPr>
      <w:r>
        <w:separator/>
      </w:r>
    </w:p>
  </w:footnote>
  <w:footnote w:type="continuationSeparator" w:id="0">
    <w:p w:rsidR="004123B6" w:rsidRDefault="004123B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83823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A7B20"/>
    <w:multiLevelType w:val="multilevel"/>
    <w:tmpl w:val="BFF6C63E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abstractNum w:abstractNumId="1">
    <w:nsid w:val="77F71F6F"/>
    <w:multiLevelType w:val="multilevel"/>
    <w:tmpl w:val="1FDEF2BA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823"/>
    <w:rsid w:val="004123B6"/>
    <w:rsid w:val="0096664C"/>
    <w:rsid w:val="00BE63E9"/>
    <w:rsid w:val="00C53524"/>
    <w:rsid w:val="00D43855"/>
    <w:rsid w:val="00D8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1C7A9-2477-4177-BE6C-9CBA75B4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216656"/>
    <w:pPr>
      <w:keepNext/>
      <w:pageBreakBefore/>
      <w:numPr>
        <w:numId w:val="1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1"/>
      </w:numPr>
      <w:spacing w:before="240" w:afterAutospacing="1"/>
      <w:outlineLvl w:val="1"/>
    </w:pPr>
    <w:rPr>
      <w:rFonts w:ascii="Segoe UI Semilight" w:hAnsi="Segoe UI Semilight"/>
      <w:b/>
      <w:caps/>
      <w:spacing w:val="98"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1"/>
      </w:numPr>
      <w:pBdr>
        <w:top w:val="single" w:sz="4" w:space="1" w:color="00000A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qFormat/>
    <w:rsid w:val="00216656"/>
    <w:pPr>
      <w:keepNext/>
      <w:numPr>
        <w:ilvl w:val="3"/>
        <w:numId w:val="1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autoRedefine/>
    <w:qFormat/>
    <w:rsid w:val="00216656"/>
    <w:pPr>
      <w:numPr>
        <w:ilvl w:val="4"/>
        <w:numId w:val="1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1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1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1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1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sid w:val="00216656"/>
    <w:rPr>
      <w:rFonts w:ascii="Segoe UI Semilight" w:hAnsi="Segoe UI Semilight"/>
      <w:iCs/>
      <w:caps/>
      <w:shadow/>
      <w:spacing w:val="50"/>
      <w:sz w:val="40"/>
      <w:lang w:val="en-US" w:eastAsia="es-ES"/>
    </w:rPr>
  </w:style>
  <w:style w:type="character" w:customStyle="1" w:styleId="InternetLink">
    <w:name w:val="Internet Link"/>
    <w:rsid w:val="00A55D18"/>
    <w:rPr>
      <w:color w:val="0000FF"/>
      <w:u w:val="single"/>
    </w:rPr>
  </w:style>
  <w:style w:type="character" w:styleId="Nmerodepgina">
    <w:name w:val="page number"/>
    <w:basedOn w:val="Fuentedeprrafopredeter"/>
    <w:qFormat/>
    <w:rsid w:val="00A55D18"/>
  </w:style>
  <w:style w:type="character" w:customStyle="1" w:styleId="TitularChar">
    <w:name w:val="Titular Char"/>
    <w:link w:val="Titular"/>
    <w:qFormat/>
    <w:rsid w:val="00A55D18"/>
    <w:rPr>
      <w:rFonts w:ascii="Humanst521 BT" w:hAnsi="Humanst521 BT"/>
      <w:iCs/>
      <w:caps/>
      <w:shadow/>
      <w:color w:val="333333"/>
      <w:spacing w:val="50"/>
      <w:sz w:val="40"/>
      <w:lang w:val="es-CO" w:eastAsia="es-ES" w:bidi="ar-SA"/>
    </w:rPr>
  </w:style>
  <w:style w:type="character" w:styleId="Refdenotaalpie">
    <w:name w:val="footnote reference"/>
    <w:semiHidden/>
    <w:qFormat/>
    <w:rsid w:val="00AE3ACF"/>
    <w:rPr>
      <w:vertAlign w:val="superscript"/>
    </w:rPr>
  </w:style>
  <w:style w:type="character" w:customStyle="1" w:styleId="TextodegloboCar">
    <w:name w:val="Texto de globo Car"/>
    <w:link w:val="Textodeglobo"/>
    <w:qFormat/>
    <w:rsid w:val="008C2CEA"/>
    <w:rPr>
      <w:rFonts w:ascii="Tahoma" w:hAnsi="Tahoma" w:cs="Tahoma"/>
      <w:sz w:val="16"/>
      <w:szCs w:val="16"/>
      <w:lang w:val="es-CO" w:eastAsia="es-ES"/>
    </w:rPr>
  </w:style>
  <w:style w:type="character" w:customStyle="1" w:styleId="TextoindependienteCar">
    <w:name w:val="Texto independiente Car"/>
    <w:link w:val="Textoindependiente"/>
    <w:qFormat/>
    <w:rsid w:val="004F1444"/>
    <w:rPr>
      <w:rFonts w:ascii="Verdana" w:hAnsi="Verdana"/>
      <w:bCs/>
      <w:lang w:eastAsia="es-ES"/>
    </w:rPr>
  </w:style>
  <w:style w:type="character" w:customStyle="1" w:styleId="PuestoCar">
    <w:name w:val="Puesto Car"/>
    <w:link w:val="Puesto"/>
    <w:qFormat/>
    <w:rsid w:val="00216656"/>
    <w:rPr>
      <w:rFonts w:ascii="Segoe UI Semilight" w:hAnsi="Segoe UI Semilight" w:cs="Vrinda"/>
      <w:b/>
      <w:bCs/>
      <w:sz w:val="32"/>
      <w:szCs w:val="32"/>
      <w:lang w:val="en-US" w:eastAsia="es-ES"/>
    </w:rPr>
  </w:style>
  <w:style w:type="character" w:customStyle="1" w:styleId="bizTitleChar">
    <w:name w:val="bizTitle Char"/>
    <w:qFormat/>
    <w:rsid w:val="005A0321"/>
    <w:rPr>
      <w:rFonts w:ascii="Segoe UI" w:hAnsi="Segoe UI" w:cs="Vrinda"/>
      <w:b/>
      <w:bCs/>
      <w:color w:val="0081C6"/>
      <w:sz w:val="48"/>
      <w:szCs w:val="32"/>
      <w:lang w:val="en-US" w:eastAsia="es-ES"/>
    </w:rPr>
  </w:style>
  <w:style w:type="character" w:customStyle="1" w:styleId="SubttuloCar">
    <w:name w:val="Subtítulo Car"/>
    <w:link w:val="Subttulo"/>
    <w:qFormat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qFormat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i w:val="0"/>
      <w:sz w:val="20"/>
      <w:szCs w:val="20"/>
    </w:rPr>
  </w:style>
  <w:style w:type="character" w:customStyle="1" w:styleId="ListLabel13">
    <w:name w:val="ListLabel 13"/>
    <w:qFormat/>
    <w:rPr>
      <w:b/>
      <w:i w:val="0"/>
      <w:sz w:val="20"/>
      <w:szCs w:val="20"/>
    </w:rPr>
  </w:style>
  <w:style w:type="character" w:customStyle="1" w:styleId="ListLabel14">
    <w:name w:val="ListLabel 14"/>
    <w:qFormat/>
    <w:rPr>
      <w:b/>
      <w:i w:val="0"/>
      <w:sz w:val="20"/>
      <w:szCs w:val="20"/>
    </w:rPr>
  </w:style>
  <w:style w:type="character" w:customStyle="1" w:styleId="ListLabel15">
    <w:name w:val="ListLabel 15"/>
    <w:qFormat/>
    <w:rPr>
      <w:b/>
      <w:i w:val="0"/>
      <w:sz w:val="20"/>
      <w:szCs w:val="20"/>
    </w:rPr>
  </w:style>
  <w:style w:type="character" w:customStyle="1" w:styleId="ListLabel16">
    <w:name w:val="ListLabel 16"/>
    <w:qFormat/>
    <w:rPr>
      <w:b/>
      <w:i w:val="0"/>
      <w:sz w:val="20"/>
      <w:szCs w:val="20"/>
    </w:rPr>
  </w:style>
  <w:style w:type="character" w:customStyle="1" w:styleId="ListLabel17">
    <w:name w:val="ListLabel 17"/>
    <w:qFormat/>
    <w:rPr>
      <w:b/>
      <w:i w:val="0"/>
      <w:sz w:val="20"/>
      <w:szCs w:val="20"/>
    </w:rPr>
  </w:style>
  <w:style w:type="character" w:customStyle="1" w:styleId="ListLabel18">
    <w:name w:val="ListLabel 18"/>
    <w:qFormat/>
    <w:rPr>
      <w:b/>
      <w:i w:val="0"/>
      <w:sz w:val="20"/>
      <w:szCs w:val="20"/>
    </w:rPr>
  </w:style>
  <w:style w:type="character" w:customStyle="1" w:styleId="ListLabel19">
    <w:name w:val="ListLabel 19"/>
    <w:qFormat/>
    <w:rPr>
      <w:b/>
      <w:i w:val="0"/>
      <w:sz w:val="20"/>
      <w:szCs w:val="20"/>
    </w:rPr>
  </w:style>
  <w:style w:type="character" w:customStyle="1" w:styleId="ListLabel20">
    <w:name w:val="ListLabel 20"/>
    <w:qFormat/>
    <w:rPr>
      <w:b/>
      <w:i w:val="0"/>
      <w:sz w:val="20"/>
      <w:szCs w:val="20"/>
    </w:rPr>
  </w:style>
  <w:style w:type="character" w:customStyle="1" w:styleId="ListLabel21">
    <w:name w:val="ListLabel 21"/>
    <w:qFormat/>
    <w:rPr>
      <w:b/>
      <w:i w:val="0"/>
      <w:sz w:val="20"/>
      <w:szCs w:val="20"/>
    </w:rPr>
  </w:style>
  <w:style w:type="character" w:customStyle="1" w:styleId="ListLabel22">
    <w:name w:val="ListLabel 22"/>
    <w:qFormat/>
    <w:rPr>
      <w:b/>
      <w:i w:val="0"/>
      <w:sz w:val="20"/>
      <w:szCs w:val="20"/>
    </w:rPr>
  </w:style>
  <w:style w:type="character" w:customStyle="1" w:styleId="ListLabel23">
    <w:name w:val="ListLabel 23"/>
    <w:qFormat/>
    <w:rPr>
      <w:b/>
      <w:i w:val="0"/>
      <w:sz w:val="20"/>
      <w:szCs w:val="20"/>
    </w:rPr>
  </w:style>
  <w:style w:type="character" w:customStyle="1" w:styleId="ListLabel24">
    <w:name w:val="ListLabel 24"/>
    <w:qFormat/>
    <w:rPr>
      <w:b/>
      <w:i w:val="0"/>
      <w:sz w:val="20"/>
      <w:szCs w:val="20"/>
    </w:rPr>
  </w:style>
  <w:style w:type="character" w:customStyle="1" w:styleId="ListLabel25">
    <w:name w:val="ListLabel 25"/>
    <w:qFormat/>
    <w:rPr>
      <w:b/>
      <w:i w:val="0"/>
      <w:sz w:val="20"/>
      <w:szCs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i w:val="0"/>
      <w:sz w:val="20"/>
      <w:szCs w:val="20"/>
    </w:rPr>
  </w:style>
  <w:style w:type="character" w:customStyle="1" w:styleId="ListLabel30">
    <w:name w:val="ListLabel 30"/>
    <w:qFormat/>
    <w:rPr>
      <w:b/>
      <w:i w:val="0"/>
      <w:sz w:val="20"/>
      <w:szCs w:val="20"/>
    </w:rPr>
  </w:style>
  <w:style w:type="character" w:customStyle="1" w:styleId="ListLabel31">
    <w:name w:val="ListLabel 31"/>
    <w:qFormat/>
    <w:rPr>
      <w:b/>
      <w:i w:val="0"/>
      <w:sz w:val="20"/>
      <w:szCs w:val="20"/>
    </w:rPr>
  </w:style>
  <w:style w:type="character" w:customStyle="1" w:styleId="ListLabel32">
    <w:name w:val="ListLabel 32"/>
    <w:qFormat/>
    <w:rPr>
      <w:b/>
      <w:i w:val="0"/>
      <w:sz w:val="20"/>
      <w:szCs w:val="20"/>
    </w:rPr>
  </w:style>
  <w:style w:type="character" w:customStyle="1" w:styleId="ListLabel33">
    <w:name w:val="ListLabel 33"/>
    <w:qFormat/>
    <w:rPr>
      <w:b/>
      <w:i w:val="0"/>
      <w:sz w:val="20"/>
      <w:szCs w:val="20"/>
    </w:rPr>
  </w:style>
  <w:style w:type="character" w:customStyle="1" w:styleId="ListLabel34">
    <w:name w:val="ListLabel 34"/>
    <w:qFormat/>
    <w:rPr>
      <w:b/>
      <w:i w:val="0"/>
      <w:sz w:val="20"/>
      <w:szCs w:val="20"/>
    </w:rPr>
  </w:style>
  <w:style w:type="character" w:customStyle="1" w:styleId="ListLabel35">
    <w:name w:val="ListLabel 35"/>
    <w:qFormat/>
    <w:rPr>
      <w:b/>
      <w:i w:val="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4255C7"/>
    <w:pPr>
      <w:spacing w:before="0"/>
    </w:pPr>
    <w:rPr>
      <w:bCs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DC1">
    <w:name w:val="toc 1"/>
    <w:basedOn w:val="Normal"/>
    <w:next w:val="Normal"/>
    <w:autoRedefine/>
    <w:semiHidden/>
    <w:rsid w:val="00C43BBD"/>
    <w:rPr>
      <w:caps/>
    </w:rPr>
  </w:style>
  <w:style w:type="paragraph" w:styleId="TD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D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color w:val="000000"/>
      <w:lang w:val="es-ES"/>
    </w:rPr>
  </w:style>
  <w:style w:type="paragraph" w:styleId="Encabezad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5D18"/>
    <w:pPr>
      <w:tabs>
        <w:tab w:val="center" w:pos="4419"/>
        <w:tab w:val="right" w:pos="8838"/>
      </w:tabs>
    </w:pPr>
  </w:style>
  <w:style w:type="paragraph" w:customStyle="1" w:styleId="Titular">
    <w:name w:val="Titular"/>
    <w:basedOn w:val="Ttulo1"/>
    <w:link w:val="TitularChar"/>
    <w:semiHidden/>
    <w:qFormat/>
    <w:rsid w:val="00A55D18"/>
    <w:pPr>
      <w:numPr>
        <w:numId w:val="0"/>
      </w:numPr>
    </w:pPr>
    <w:rPr>
      <w:color w:val="333333"/>
    </w:rPr>
  </w:style>
  <w:style w:type="paragraph" w:styleId="Textonotapie">
    <w:name w:val="footnote text"/>
    <w:basedOn w:val="Normal"/>
    <w:semiHidden/>
    <w:qFormat/>
    <w:rsid w:val="00AE3ACF"/>
  </w:style>
  <w:style w:type="paragraph" w:customStyle="1" w:styleId="StyleTitularBold">
    <w:name w:val="Style Titular + Bold"/>
    <w:basedOn w:val="Titular"/>
    <w:autoRedefine/>
    <w:qFormat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qFormat/>
    <w:rsid w:val="0033264A"/>
    <w:pPr>
      <w:spacing w:before="0"/>
    </w:pPr>
    <w:rPr>
      <w:b/>
      <w:sz w:val="15"/>
      <w:szCs w:val="15"/>
    </w:rPr>
  </w:style>
  <w:style w:type="paragraph" w:customStyle="1" w:styleId="TitularInicio">
    <w:name w:val="TitularInicio"/>
    <w:basedOn w:val="StyleTitularBold"/>
    <w:autoRedefine/>
    <w:qFormat/>
    <w:rsid w:val="005A0321"/>
    <w:rPr>
      <w:color w:val="0081C6"/>
    </w:rPr>
  </w:style>
  <w:style w:type="paragraph" w:customStyle="1" w:styleId="Normal4">
    <w:name w:val="Normal4"/>
    <w:basedOn w:val="Normal"/>
    <w:qFormat/>
    <w:rsid w:val="00216656"/>
    <w:pPr>
      <w:ind w:left="504"/>
    </w:pPr>
    <w:rPr>
      <w:rFonts w:ascii="Segoe UI Semilight" w:hAnsi="Segoe UI Semilight"/>
    </w:rPr>
  </w:style>
  <w:style w:type="paragraph" w:styleId="TD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qFormat/>
    <w:rsid w:val="000774A1"/>
    <w:pPr>
      <w:ind w:left="1440"/>
    </w:pPr>
  </w:style>
  <w:style w:type="paragraph" w:customStyle="1" w:styleId="bizNormal">
    <w:name w:val="bizNormal"/>
    <w:basedOn w:val="Normal"/>
    <w:qFormat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qFormat/>
    <w:rsid w:val="005A0321"/>
    <w:pPr>
      <w:numPr>
        <w:numId w:val="0"/>
      </w:numPr>
    </w:pPr>
    <w:rPr>
      <w:color w:val="0081C6"/>
      <w:sz w:val="32"/>
    </w:rPr>
  </w:style>
  <w:style w:type="paragraph" w:customStyle="1" w:styleId="bizHeading2">
    <w:name w:val="bizHeading2"/>
    <w:basedOn w:val="Ttulo2"/>
    <w:next w:val="Normal"/>
    <w:qFormat/>
    <w:rsid w:val="00C83CDD"/>
    <w:pPr>
      <w:numPr>
        <w:ilvl w:val="0"/>
        <w:numId w:val="0"/>
      </w:numPr>
    </w:pPr>
    <w:rPr>
      <w:color w:val="0081C6"/>
    </w:rPr>
  </w:style>
  <w:style w:type="paragraph" w:customStyle="1" w:styleId="bizHeading3">
    <w:name w:val="bizHeading3"/>
    <w:basedOn w:val="Ttulo3"/>
    <w:next w:val="Normal"/>
    <w:qFormat/>
    <w:rsid w:val="005A0321"/>
    <w:pPr>
      <w:numPr>
        <w:ilvl w:val="0"/>
        <w:numId w:val="0"/>
      </w:numPr>
    </w:pPr>
    <w:rPr>
      <w:color w:val="0081C6"/>
    </w:rPr>
  </w:style>
  <w:style w:type="paragraph" w:customStyle="1" w:styleId="bizHeading4">
    <w:name w:val="bizHeading4"/>
    <w:basedOn w:val="Ttulo4"/>
    <w:next w:val="Normal4"/>
    <w:qFormat/>
    <w:rsid w:val="005A0321"/>
    <w:pPr>
      <w:numPr>
        <w:ilvl w:val="0"/>
        <w:numId w:val="0"/>
      </w:numPr>
    </w:pPr>
    <w:rPr>
      <w:color w:val="0081C6"/>
    </w:rPr>
  </w:style>
  <w:style w:type="paragraph" w:customStyle="1" w:styleId="bizHeading5">
    <w:name w:val="bizHeading5"/>
    <w:basedOn w:val="Ttulo5"/>
    <w:next w:val="Normal5"/>
    <w:qFormat/>
    <w:rsid w:val="005A0321"/>
    <w:pPr>
      <w:numPr>
        <w:ilvl w:val="0"/>
        <w:numId w:val="0"/>
      </w:numPr>
    </w:pPr>
    <w:rPr>
      <w:color w:val="0081C6"/>
    </w:rPr>
  </w:style>
  <w:style w:type="paragraph" w:styleId="Textodeglobo">
    <w:name w:val="Balloon Text"/>
    <w:basedOn w:val="Normal"/>
    <w:link w:val="TextodegloboCar"/>
    <w:qFormat/>
    <w:rsid w:val="008C2CEA"/>
    <w:pPr>
      <w:spacing w:before="0"/>
    </w:pPr>
    <w:rPr>
      <w:rFonts w:ascii="Tahoma" w:hAnsi="Tahoma" w:cs="Tahoma"/>
      <w:sz w:val="16"/>
      <w:szCs w:val="16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qFormat/>
    <w:rsid w:val="00F11476"/>
    <w:rPr>
      <w:caps w:val="0"/>
      <w:sz w:val="20"/>
    </w:rPr>
  </w:style>
  <w:style w:type="paragraph" w:customStyle="1" w:styleId="bizHeadingBAS2">
    <w:name w:val="bizHeadingBAS2"/>
    <w:basedOn w:val="bizHeading2"/>
    <w:next w:val="Normal"/>
    <w:qFormat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</w:style>
  <w:style w:type="paragraph" w:customStyle="1" w:styleId="bizTitle">
    <w:name w:val="bizTitle"/>
    <w:basedOn w:val="Puesto"/>
    <w:next w:val="Puesto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styleId="Puesto">
    <w:name w:val="Title"/>
    <w:basedOn w:val="Normal"/>
    <w:next w:val="Normal"/>
    <w:link w:val="PuestoC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sz w:val="32"/>
      <w:szCs w:val="32"/>
    </w:rPr>
  </w:style>
  <w:style w:type="paragraph" w:customStyle="1" w:styleId="bizSubtitle">
    <w:name w:val="bizSubtitle"/>
    <w:basedOn w:val="Subttulo"/>
    <w:next w:val="Subttulo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paragraph" w:styleId="Subttulo">
    <w:name w:val="Subtitle"/>
    <w:basedOn w:val="Normal"/>
    <w:next w:val="Normal"/>
    <w:link w:val="SubttuloC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paragraph" w:customStyle="1" w:styleId="bizHeadingBAS11">
    <w:name w:val="bizHeadingBAS1_1"/>
    <w:basedOn w:val="bizHeadingBAS1"/>
    <w:next w:val="Normal"/>
    <w:qFormat/>
    <w:rsid w:val="004F1444"/>
  </w:style>
  <w:style w:type="paragraph" w:styleId="TDC4">
    <w:name w:val="toc 4"/>
    <w:basedOn w:val="Normal"/>
    <w:next w:val="Normal"/>
    <w:autoRedefine/>
    <w:rsid w:val="00805BCE"/>
    <w:pPr>
      <w:ind w:left="720"/>
    </w:pPr>
  </w:style>
  <w:style w:type="numbering" w:customStyle="1" w:styleId="Lista1">
    <w:name w:val="Lista1"/>
    <w:qFormat/>
    <w:rsid w:val="007741DF"/>
  </w:style>
  <w:style w:type="table" w:styleId="Tablaconcuadrcula">
    <w:name w:val="Table Grid"/>
    <w:basedOn w:val="Tablanormal"/>
    <w:semiHidden/>
    <w:rsid w:val="004255C7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6.xml"/><Relationship Id="rId42" Type="http://schemas.openxmlformats.org/officeDocument/2006/relationships/image" Target="media/image7.png"/><Relationship Id="rId47" Type="http://schemas.openxmlformats.org/officeDocument/2006/relationships/image" Target="media/image8.png"/><Relationship Id="rId63" Type="http://schemas.openxmlformats.org/officeDocument/2006/relationships/header" Target="header23.xml"/><Relationship Id="rId68" Type="http://schemas.openxmlformats.org/officeDocument/2006/relationships/header" Target="header25.xml"/><Relationship Id="rId84" Type="http://schemas.openxmlformats.org/officeDocument/2006/relationships/footer" Target="footer31.xml"/><Relationship Id="rId89" Type="http://schemas.openxmlformats.org/officeDocument/2006/relationships/footer" Target="footer33.xml"/><Relationship Id="rId16" Type="http://schemas.openxmlformats.org/officeDocument/2006/relationships/footer" Target="footer4.xml"/><Relationship Id="rId11" Type="http://schemas.openxmlformats.org/officeDocument/2006/relationships/footer" Target="footer2.xml"/><Relationship Id="rId32" Type="http://schemas.openxmlformats.org/officeDocument/2006/relationships/image" Target="media/image5.png"/><Relationship Id="rId37" Type="http://schemas.openxmlformats.org/officeDocument/2006/relationships/image" Target="media/image6.png"/><Relationship Id="rId53" Type="http://schemas.openxmlformats.org/officeDocument/2006/relationships/header" Target="header19.xml"/><Relationship Id="rId58" Type="http://schemas.openxmlformats.org/officeDocument/2006/relationships/header" Target="header21.xml"/><Relationship Id="rId74" Type="http://schemas.openxmlformats.org/officeDocument/2006/relationships/footer" Target="footer27.xml"/><Relationship Id="rId79" Type="http://schemas.openxmlformats.org/officeDocument/2006/relationships/footer" Target="footer29.xml"/><Relationship Id="rId5" Type="http://schemas.openxmlformats.org/officeDocument/2006/relationships/webSettings" Target="webSettings.xml"/><Relationship Id="rId90" Type="http://schemas.openxmlformats.org/officeDocument/2006/relationships/header" Target="header34.xml"/><Relationship Id="rId95" Type="http://schemas.openxmlformats.org/officeDocument/2006/relationships/fontTable" Target="fontTable.xm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64" Type="http://schemas.openxmlformats.org/officeDocument/2006/relationships/footer" Target="footer23.xml"/><Relationship Id="rId69" Type="http://schemas.openxmlformats.org/officeDocument/2006/relationships/footer" Target="footer25.xml"/><Relationship Id="rId8" Type="http://schemas.openxmlformats.org/officeDocument/2006/relationships/header" Target="header1.xml"/><Relationship Id="rId51" Type="http://schemas.openxmlformats.org/officeDocument/2006/relationships/footer" Target="footer18.xml"/><Relationship Id="rId72" Type="http://schemas.openxmlformats.org/officeDocument/2006/relationships/image" Target="media/image13.png"/><Relationship Id="rId80" Type="http://schemas.openxmlformats.org/officeDocument/2006/relationships/header" Target="header30.xml"/><Relationship Id="rId85" Type="http://schemas.openxmlformats.org/officeDocument/2006/relationships/header" Target="header32.xml"/><Relationship Id="rId93" Type="http://schemas.openxmlformats.org/officeDocument/2006/relationships/header" Target="header35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header" Target="header13.xml"/><Relationship Id="rId46" Type="http://schemas.openxmlformats.org/officeDocument/2006/relationships/footer" Target="footer16.xml"/><Relationship Id="rId59" Type="http://schemas.openxmlformats.org/officeDocument/2006/relationships/footer" Target="footer21.xml"/><Relationship Id="rId67" Type="http://schemas.openxmlformats.org/officeDocument/2006/relationships/image" Target="media/image12.png"/><Relationship Id="rId20" Type="http://schemas.openxmlformats.org/officeDocument/2006/relationships/header" Target="header6.xml"/><Relationship Id="rId41" Type="http://schemas.openxmlformats.org/officeDocument/2006/relationships/footer" Target="footer14.xml"/><Relationship Id="rId54" Type="http://schemas.openxmlformats.org/officeDocument/2006/relationships/footer" Target="footer19.xml"/><Relationship Id="rId62" Type="http://schemas.openxmlformats.org/officeDocument/2006/relationships/image" Target="media/image11.png"/><Relationship Id="rId70" Type="http://schemas.openxmlformats.org/officeDocument/2006/relationships/header" Target="header26.xml"/><Relationship Id="rId75" Type="http://schemas.openxmlformats.org/officeDocument/2006/relationships/header" Target="header28.xml"/><Relationship Id="rId83" Type="http://schemas.openxmlformats.org/officeDocument/2006/relationships/header" Target="header31.xml"/><Relationship Id="rId88" Type="http://schemas.openxmlformats.org/officeDocument/2006/relationships/header" Target="header33.xml"/><Relationship Id="rId91" Type="http://schemas.openxmlformats.org/officeDocument/2006/relationships/footer" Target="footer34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footer" Target="footer17.xml"/><Relationship Id="rId57" Type="http://schemas.openxmlformats.org/officeDocument/2006/relationships/image" Target="media/image10.png"/><Relationship Id="rId10" Type="http://schemas.openxmlformats.org/officeDocument/2006/relationships/header" Target="header2.xml"/><Relationship Id="rId31" Type="http://schemas.openxmlformats.org/officeDocument/2006/relationships/footer" Target="footer10.xml"/><Relationship Id="rId44" Type="http://schemas.openxmlformats.org/officeDocument/2006/relationships/footer" Target="footer15.xml"/><Relationship Id="rId52" Type="http://schemas.openxmlformats.org/officeDocument/2006/relationships/image" Target="media/image9.png"/><Relationship Id="rId60" Type="http://schemas.openxmlformats.org/officeDocument/2006/relationships/header" Target="header22.xml"/><Relationship Id="rId65" Type="http://schemas.openxmlformats.org/officeDocument/2006/relationships/header" Target="header24.xml"/><Relationship Id="rId73" Type="http://schemas.openxmlformats.org/officeDocument/2006/relationships/header" Target="header27.xml"/><Relationship Id="rId78" Type="http://schemas.openxmlformats.org/officeDocument/2006/relationships/header" Target="header29.xml"/><Relationship Id="rId81" Type="http://schemas.openxmlformats.org/officeDocument/2006/relationships/footer" Target="footer30.xml"/><Relationship Id="rId86" Type="http://schemas.openxmlformats.org/officeDocument/2006/relationships/footer" Target="footer32.xml"/><Relationship Id="rId94" Type="http://schemas.openxmlformats.org/officeDocument/2006/relationships/footer" Target="footer3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3.xml"/><Relationship Id="rId34" Type="http://schemas.openxmlformats.org/officeDocument/2006/relationships/footer" Target="footer11.xml"/><Relationship Id="rId50" Type="http://schemas.openxmlformats.org/officeDocument/2006/relationships/header" Target="header18.xml"/><Relationship Id="rId55" Type="http://schemas.openxmlformats.org/officeDocument/2006/relationships/header" Target="header20.xml"/><Relationship Id="rId76" Type="http://schemas.openxmlformats.org/officeDocument/2006/relationships/footer" Target="footer28.xml"/><Relationship Id="rId7" Type="http://schemas.openxmlformats.org/officeDocument/2006/relationships/endnotes" Target="endnotes.xml"/><Relationship Id="rId71" Type="http://schemas.openxmlformats.org/officeDocument/2006/relationships/footer" Target="footer26.xml"/><Relationship Id="rId92" Type="http://schemas.openxmlformats.org/officeDocument/2006/relationships/image" Target="media/image17.png"/><Relationship Id="rId2" Type="http://schemas.openxmlformats.org/officeDocument/2006/relationships/numbering" Target="numbering.xml"/><Relationship Id="rId29" Type="http://schemas.openxmlformats.org/officeDocument/2006/relationships/footer" Target="footer9.xml"/><Relationship Id="rId24" Type="http://schemas.openxmlformats.org/officeDocument/2006/relationships/footer" Target="footer7.xml"/><Relationship Id="rId40" Type="http://schemas.openxmlformats.org/officeDocument/2006/relationships/header" Target="header14.xml"/><Relationship Id="rId45" Type="http://schemas.openxmlformats.org/officeDocument/2006/relationships/header" Target="header16.xml"/><Relationship Id="rId66" Type="http://schemas.openxmlformats.org/officeDocument/2006/relationships/footer" Target="footer24.xml"/><Relationship Id="rId87" Type="http://schemas.openxmlformats.org/officeDocument/2006/relationships/image" Target="media/image16.png"/><Relationship Id="rId61" Type="http://schemas.openxmlformats.org/officeDocument/2006/relationships/footer" Target="footer22.xml"/><Relationship Id="rId82" Type="http://schemas.openxmlformats.org/officeDocument/2006/relationships/image" Target="media/image15.png"/><Relationship Id="rId19" Type="http://schemas.openxmlformats.org/officeDocument/2006/relationships/footer" Target="footer5.xml"/><Relationship Id="rId14" Type="http://schemas.openxmlformats.org/officeDocument/2006/relationships/footer" Target="footer3.xml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56" Type="http://schemas.openxmlformats.org/officeDocument/2006/relationships/footer" Target="footer20.xml"/><Relationship Id="rId7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9DD7-BC13-45E8-9EF0-35E76EA4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69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pdelasotta</dc:creator>
  <dc:description/>
  <cp:lastModifiedBy>Tomás Muñiz</cp:lastModifiedBy>
  <cp:revision>4</cp:revision>
  <dcterms:created xsi:type="dcterms:W3CDTF">2014-03-13T20:08:00Z</dcterms:created>
  <dcterms:modified xsi:type="dcterms:W3CDTF">2016-10-13T17:39:00Z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