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EB9" w:rsidRDefault="002D6EB9">
      <w:r w:rsidRPr="002D6EB9">
        <w:t xml:space="preserve">El sistema de gestión de calidad estará enfocado en asegurar la calidad del producto desarrollado para el centro médico </w:t>
      </w:r>
      <w:r w:rsidR="00FA5A43" w:rsidRPr="002D6EB9">
        <w:t>Hipócrates</w:t>
      </w:r>
      <w:bookmarkStart w:id="0" w:name="_GoBack"/>
      <w:bookmarkEnd w:id="0"/>
      <w:r w:rsidRPr="002D6EB9">
        <w:t xml:space="preserve"> y lograr los resultados deseados.  Esto consiste en seguir una línea de actividades dirigidas a lograr trabajar en base de ciertas tareas planificadas</w:t>
      </w:r>
      <w:r>
        <w:t>.</w:t>
      </w:r>
    </w:p>
    <w:p w:rsidR="0071550C" w:rsidRDefault="00FA388B">
      <w:r>
        <w:t>Los mecanismos que se utilizarán para la gestión de calidad estará basado en los siguientes puntos:</w:t>
      </w:r>
    </w:p>
    <w:p w:rsidR="00FA388B" w:rsidRDefault="00FA388B" w:rsidP="00FA388B">
      <w:pPr>
        <w:pStyle w:val="ListParagraph"/>
        <w:numPr>
          <w:ilvl w:val="0"/>
          <w:numId w:val="1"/>
        </w:numPr>
      </w:pPr>
      <w:r>
        <w:t>Sistema de retroalimentación con las personas involucradas en el proyecto y de ese modo, favorecer la calidad del producto final</w:t>
      </w:r>
    </w:p>
    <w:p w:rsidR="00FA388B" w:rsidRDefault="00FA388B" w:rsidP="00FA388B">
      <w:pPr>
        <w:pStyle w:val="ListParagraph"/>
        <w:numPr>
          <w:ilvl w:val="0"/>
          <w:numId w:val="1"/>
        </w:numPr>
      </w:pPr>
      <w:r>
        <w:t>Sistemas de registro, información y seguimiento de las actividades vinculadas con el desarrollo del producto</w:t>
      </w:r>
    </w:p>
    <w:p w:rsidR="00FA388B" w:rsidRDefault="00FA388B" w:rsidP="00FA388B">
      <w:pPr>
        <w:pStyle w:val="ListParagraph"/>
        <w:numPr>
          <w:ilvl w:val="0"/>
          <w:numId w:val="1"/>
        </w:numPr>
      </w:pPr>
      <w:r>
        <w:t>Auditorías internas del grupo de desarrollo</w:t>
      </w:r>
    </w:p>
    <w:p w:rsidR="00FA388B" w:rsidRDefault="00240F43" w:rsidP="00240F43">
      <w:pPr>
        <w:pStyle w:val="ListParagraph"/>
        <w:numPr>
          <w:ilvl w:val="0"/>
          <w:numId w:val="1"/>
        </w:numPr>
      </w:pPr>
      <w:r>
        <w:t>Establecer un grupo de SQA (</w:t>
      </w:r>
      <w:r w:rsidRPr="00240F43">
        <w:t>Garantía de Calidad de Software</w:t>
      </w:r>
      <w:r>
        <w:t>) quienes estarán a cargo de la planificación, supervisión, mantenimientos de registros, análisis e informes del aseguramiento de la calidad</w:t>
      </w:r>
    </w:p>
    <w:p w:rsidR="00240F43" w:rsidRDefault="00240F43" w:rsidP="00240F43">
      <w:pPr>
        <w:pStyle w:val="ListParagraph"/>
        <w:numPr>
          <w:ilvl w:val="0"/>
          <w:numId w:val="1"/>
        </w:numPr>
      </w:pPr>
      <w:r>
        <w:t>Revisión de las actividades de ingeniería del software para verificar el ajuste del proceso del software</w:t>
      </w:r>
    </w:p>
    <w:p w:rsidR="00240F43" w:rsidRDefault="00240F43" w:rsidP="00240F43">
      <w:pPr>
        <w:pStyle w:val="ListParagraph"/>
        <w:numPr>
          <w:ilvl w:val="0"/>
          <w:numId w:val="1"/>
        </w:numPr>
      </w:pPr>
      <w:r>
        <w:t>Registrar lo que no se ajuste a los requisitos del proyecto e informar al jefe de proyecto</w:t>
      </w:r>
    </w:p>
    <w:sectPr w:rsidR="00240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87E07"/>
    <w:multiLevelType w:val="hybridMultilevel"/>
    <w:tmpl w:val="17A0C656"/>
    <w:lvl w:ilvl="0" w:tplc="01B28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5A7"/>
    <w:rsid w:val="00240F43"/>
    <w:rsid w:val="002D6EB9"/>
    <w:rsid w:val="0071550C"/>
    <w:rsid w:val="00EF45A7"/>
    <w:rsid w:val="00FA388B"/>
    <w:rsid w:val="00FA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7A4D2D-E5C0-42AE-A7A6-E4037119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4</cp:revision>
  <dcterms:created xsi:type="dcterms:W3CDTF">2016-09-17T15:33:00Z</dcterms:created>
  <dcterms:modified xsi:type="dcterms:W3CDTF">2016-09-23T16:36:00Z</dcterms:modified>
</cp:coreProperties>
</file>