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75" w:rsidRDefault="00D817A1" w:rsidP="00D817A1">
      <w:pPr>
        <w:pStyle w:val="Ttulo1"/>
        <w:rPr>
          <w:lang w:val="es-ES"/>
        </w:rPr>
      </w:pPr>
      <w:r>
        <w:rPr>
          <w:lang w:val="es-ES"/>
        </w:rPr>
        <w:t>Proceso de gestión</w:t>
      </w:r>
    </w:p>
    <w:p w:rsidR="00D817A1" w:rsidRDefault="00D817A1" w:rsidP="00D817A1">
      <w:pPr>
        <w:pStyle w:val="Ttulo2"/>
        <w:rPr>
          <w:lang w:val="es-ES"/>
        </w:rPr>
      </w:pPr>
      <w:r>
        <w:rPr>
          <w:lang w:val="es-ES"/>
        </w:rPr>
        <w:t>Gestión de riesgos</w:t>
      </w:r>
    </w:p>
    <w:p w:rsidR="00CE22BC" w:rsidRDefault="00CE22BC" w:rsidP="00D817A1">
      <w:pPr>
        <w:rPr>
          <w:lang w:val="es-ES"/>
        </w:rPr>
      </w:pPr>
    </w:p>
    <w:p w:rsidR="009A0B64" w:rsidRDefault="009A0B64" w:rsidP="009A0B64">
      <w:pPr>
        <w:pStyle w:val="Ttulo3"/>
      </w:pPr>
      <w:bookmarkStart w:id="0" w:name="_Toc453668082"/>
      <w:r>
        <w:t>Identificación de Riesgos</w:t>
      </w:r>
      <w:bookmarkEnd w:id="0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993"/>
        <w:gridCol w:w="3685"/>
        <w:gridCol w:w="4394"/>
      </w:tblGrid>
      <w:tr w:rsidR="007D351A" w:rsidRPr="005F17CC" w:rsidTr="007D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9A0B64" w:rsidRDefault="007D351A" w:rsidP="0071466E">
            <w:pPr>
              <w:jc w:val="center"/>
              <w:rPr>
                <w:rFonts w:cstheme="minorHAnsi"/>
              </w:rPr>
            </w:pPr>
            <w:r w:rsidRPr="009A0B64">
              <w:rPr>
                <w:rFonts w:cstheme="minorHAnsi"/>
              </w:rPr>
              <w:t>Código</w:t>
            </w:r>
          </w:p>
        </w:tc>
        <w:tc>
          <w:tcPr>
            <w:tcW w:w="3685" w:type="dxa"/>
          </w:tcPr>
          <w:p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Descripción</w:t>
            </w:r>
          </w:p>
        </w:tc>
        <w:tc>
          <w:tcPr>
            <w:tcW w:w="4394" w:type="dxa"/>
          </w:tcPr>
          <w:p w:rsidR="007D351A" w:rsidRPr="009A0B64" w:rsidRDefault="007D351A" w:rsidP="0071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Causa Raíz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jc w:val="both"/>
              <w:rPr>
                <w:rFonts w:cstheme="minorHAnsi"/>
              </w:rPr>
            </w:pPr>
            <w:r w:rsidRPr="005F17CC">
              <w:rPr>
                <w:rFonts w:cstheme="minorHAnsi"/>
              </w:rPr>
              <w:t>R001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Abandono de personal del equipo.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Cambio de empresa, enfermedad, vacaciones, entre otros.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R002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Desviación del software esperado por el cliente al realizado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comprensión de la visión del cliente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R003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acaba el presupuesto económico para el desarrollo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gestión del departamento financiero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R004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Retraso en la adquisición, entrega e instalación de equipos.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Lentitud en entrega</w:t>
            </w:r>
          </w:p>
        </w:tc>
      </w:tr>
      <w:tr w:rsidR="007D351A" w:rsidRPr="005F17CC" w:rsidTr="007D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R005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 uso del producto de software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Poca claridad en la capacitación de los usuarios por parte de la persona que enseñará el uso</w:t>
            </w:r>
          </w:p>
        </w:tc>
      </w:tr>
      <w:tr w:rsidR="007D351A" w:rsidRPr="005F17CC" w:rsidTr="007D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D351A" w:rsidRPr="005F17CC" w:rsidRDefault="007D351A" w:rsidP="0071466E">
            <w:pPr>
              <w:rPr>
                <w:rFonts w:cstheme="minorHAnsi"/>
              </w:rPr>
            </w:pPr>
            <w:r>
              <w:rPr>
                <w:rFonts w:cstheme="minorHAnsi"/>
              </w:rPr>
              <w:t>R006</w:t>
            </w:r>
          </w:p>
        </w:tc>
        <w:tc>
          <w:tcPr>
            <w:tcW w:w="3685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Fallo en la carga inicial de los datos en la base de datos</w:t>
            </w:r>
          </w:p>
        </w:tc>
        <w:tc>
          <w:tcPr>
            <w:tcW w:w="4394" w:type="dxa"/>
          </w:tcPr>
          <w:p w:rsidR="007D351A" w:rsidRPr="005F17CC" w:rsidRDefault="007D351A" w:rsidP="007146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Inconsistencia omitidas en los datos</w:t>
            </w:r>
          </w:p>
        </w:tc>
      </w:tr>
    </w:tbl>
    <w:p w:rsidR="009A0B64" w:rsidRDefault="009A0B64" w:rsidP="009A0B64">
      <w:pPr>
        <w:spacing w:after="0" w:line="240" w:lineRule="auto"/>
        <w:rPr>
          <w:sz w:val="24"/>
          <w:szCs w:val="24"/>
        </w:rPr>
      </w:pPr>
    </w:p>
    <w:p w:rsidR="009A0B64" w:rsidRPr="009E5697" w:rsidRDefault="009A0B64" w:rsidP="009A0B64">
      <w:pPr>
        <w:spacing w:after="0" w:line="240" w:lineRule="auto"/>
      </w:pPr>
    </w:p>
    <w:p w:rsidR="009E5697" w:rsidRPr="009E5697" w:rsidRDefault="009E5697" w:rsidP="009E5697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t>Mecanismos de monitoreo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386"/>
        <w:gridCol w:w="6701"/>
      </w:tblGrid>
      <w:tr w:rsidR="009E5697" w:rsidRPr="009E5697" w:rsidTr="0010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pStyle w:val="Ttulo3"/>
              <w:outlineLvl w:val="2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Cód. Riesgo</w:t>
            </w:r>
          </w:p>
        </w:tc>
        <w:tc>
          <w:tcPr>
            <w:tcW w:w="6701" w:type="dxa"/>
          </w:tcPr>
          <w:p w:rsidR="009E5697" w:rsidRPr="009E5697" w:rsidRDefault="009E5697" w:rsidP="009E5697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9E5697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Método de monitoreo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R001</w:t>
            </w:r>
          </w:p>
        </w:tc>
        <w:tc>
          <w:tcPr>
            <w:tcW w:w="6701" w:type="dxa"/>
          </w:tcPr>
          <w:p w:rsidR="009E5697" w:rsidRPr="0071466E" w:rsidRDefault="0071466E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contratos de trabajadores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jc w:val="both"/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R002</w:t>
            </w:r>
          </w:p>
        </w:tc>
        <w:tc>
          <w:tcPr>
            <w:tcW w:w="6701" w:type="dxa"/>
          </w:tcPr>
          <w:p w:rsidR="009E5697" w:rsidRPr="0071466E" w:rsidRDefault="009E5697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Reuniones constantes con el cliente y muestra del software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R003</w:t>
            </w:r>
          </w:p>
        </w:tc>
        <w:tc>
          <w:tcPr>
            <w:tcW w:w="6701" w:type="dxa"/>
          </w:tcPr>
          <w:p w:rsidR="009E5697" w:rsidRPr="0071466E" w:rsidRDefault="009E5697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Calcular costos del </w:t>
            </w:r>
            <w:r w:rsidR="00102F35"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proyecto y ver presupuesto actual 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R004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Comunicación constante con el distribuidor</w:t>
            </w:r>
          </w:p>
        </w:tc>
      </w:tr>
      <w:tr w:rsidR="009E5697" w:rsidRPr="009E5697" w:rsidTr="0010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R005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Encuesta de satisfacción y de conocimientos adquiridos</w:t>
            </w:r>
          </w:p>
        </w:tc>
      </w:tr>
      <w:tr w:rsidR="009E5697" w:rsidRPr="009E5697" w:rsidTr="0010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9E5697" w:rsidRPr="009E5697" w:rsidRDefault="009E5697" w:rsidP="009E5697">
            <w:pPr>
              <w:rPr>
                <w:rFonts w:cstheme="minorHAnsi"/>
                <w:b w:val="0"/>
              </w:rPr>
            </w:pPr>
            <w:r w:rsidRPr="009E5697">
              <w:rPr>
                <w:rFonts w:cstheme="minorHAnsi"/>
                <w:b w:val="0"/>
              </w:rPr>
              <w:t>R006</w:t>
            </w:r>
          </w:p>
        </w:tc>
        <w:tc>
          <w:tcPr>
            <w:tcW w:w="6701" w:type="dxa"/>
          </w:tcPr>
          <w:p w:rsidR="009E5697" w:rsidRPr="0071466E" w:rsidRDefault="00102F35" w:rsidP="009E5697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</w:pPr>
            <w:r w:rsidRPr="0071466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>Revisión de los datos cargados</w:t>
            </w:r>
          </w:p>
        </w:tc>
      </w:tr>
    </w:tbl>
    <w:p w:rsidR="007D351A" w:rsidRDefault="007D351A" w:rsidP="009E5697">
      <w:pPr>
        <w:pStyle w:val="Ttulo3"/>
        <w:rPr>
          <w:sz w:val="22"/>
          <w:szCs w:val="22"/>
        </w:rPr>
      </w:pPr>
    </w:p>
    <w:p w:rsidR="007D351A" w:rsidRPr="007D351A" w:rsidRDefault="007D351A" w:rsidP="007D351A"/>
    <w:p w:rsidR="007D351A" w:rsidRPr="009E5697" w:rsidRDefault="007D351A" w:rsidP="007D351A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t>Clasificación de probabilidad</w:t>
      </w:r>
    </w:p>
    <w:tbl>
      <w:tblPr>
        <w:tblStyle w:val="Tabladelista6concolores-nfasis1"/>
        <w:tblW w:w="5670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7D351A" w:rsidRPr="009E5697" w:rsidTr="00BD7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jc w:val="center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Probabilidad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Valor Numérico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Improbable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0.1</w:t>
            </w:r>
          </w:p>
        </w:tc>
      </w:tr>
      <w:tr w:rsidR="007D351A" w:rsidRPr="009E569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Relativamente 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0.3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0.5</w:t>
            </w:r>
          </w:p>
        </w:tc>
      </w:tr>
      <w:tr w:rsidR="007D351A" w:rsidRPr="009E5697" w:rsidTr="00BD7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Probable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0.7</w:t>
            </w:r>
          </w:p>
        </w:tc>
      </w:tr>
      <w:tr w:rsidR="007D351A" w:rsidRPr="009E5697" w:rsidTr="00BD7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351A" w:rsidRPr="009E5697" w:rsidRDefault="007D351A" w:rsidP="00BD701D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Casi Certeza</w:t>
            </w:r>
          </w:p>
        </w:tc>
        <w:tc>
          <w:tcPr>
            <w:tcW w:w="2693" w:type="dxa"/>
          </w:tcPr>
          <w:p w:rsidR="007D351A" w:rsidRPr="009E5697" w:rsidRDefault="007D351A" w:rsidP="00BD7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0.9</w:t>
            </w:r>
          </w:p>
        </w:tc>
      </w:tr>
    </w:tbl>
    <w:p w:rsidR="007D351A" w:rsidRDefault="007D351A" w:rsidP="007D351A"/>
    <w:p w:rsidR="007D351A" w:rsidRDefault="007D351A" w:rsidP="007D351A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9A0B64" w:rsidRPr="009E5697" w:rsidRDefault="009A0B64" w:rsidP="009A0B64">
      <w:pPr>
        <w:pStyle w:val="Ttulo3"/>
        <w:rPr>
          <w:sz w:val="22"/>
          <w:szCs w:val="22"/>
        </w:rPr>
        <w:sectPr w:rsidR="009A0B64" w:rsidRPr="009E5697" w:rsidSect="009A0B64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9A0B64" w:rsidRPr="009E5697" w:rsidRDefault="009A0B64" w:rsidP="009A0B64">
      <w:pPr>
        <w:pStyle w:val="Ttulo3"/>
        <w:rPr>
          <w:sz w:val="22"/>
          <w:szCs w:val="22"/>
        </w:rPr>
      </w:pPr>
      <w:r w:rsidRPr="009E5697">
        <w:rPr>
          <w:sz w:val="22"/>
          <w:szCs w:val="22"/>
        </w:rPr>
        <w:lastRenderedPageBreak/>
        <w:t>Plan de respuesta de riesgos</w:t>
      </w:r>
    </w:p>
    <w:tbl>
      <w:tblPr>
        <w:tblStyle w:val="Tabladelista6concolores-nfasis1"/>
        <w:tblW w:w="13325" w:type="dxa"/>
        <w:tblLayout w:type="fixed"/>
        <w:tblLook w:val="04A0" w:firstRow="1" w:lastRow="0" w:firstColumn="1" w:lastColumn="0" w:noHBand="0" w:noVBand="1"/>
      </w:tblPr>
      <w:tblGrid>
        <w:gridCol w:w="1098"/>
        <w:gridCol w:w="1454"/>
        <w:gridCol w:w="992"/>
        <w:gridCol w:w="1418"/>
        <w:gridCol w:w="2551"/>
        <w:gridCol w:w="1276"/>
        <w:gridCol w:w="1276"/>
        <w:gridCol w:w="1701"/>
        <w:gridCol w:w="1559"/>
      </w:tblGrid>
      <w:tr w:rsidR="007D351A" w:rsidRPr="009E5697" w:rsidTr="00417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 xml:space="preserve">Cód. </w:t>
            </w:r>
          </w:p>
          <w:p w:rsidR="009A0B64" w:rsidRPr="009E5697" w:rsidRDefault="009A0B64" w:rsidP="00BD701D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Riesgo</w:t>
            </w:r>
          </w:p>
        </w:tc>
        <w:tc>
          <w:tcPr>
            <w:tcW w:w="1454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Amenaza / Oportunidad</w:t>
            </w:r>
          </w:p>
        </w:tc>
        <w:tc>
          <w:tcPr>
            <w:tcW w:w="992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PROB. Impacto Total</w:t>
            </w:r>
          </w:p>
        </w:tc>
        <w:tc>
          <w:tcPr>
            <w:tcW w:w="1418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Riesgo</w:t>
            </w:r>
          </w:p>
        </w:tc>
        <w:tc>
          <w:tcPr>
            <w:tcW w:w="2551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Respuestas Planificadas</w:t>
            </w:r>
          </w:p>
        </w:tc>
        <w:tc>
          <w:tcPr>
            <w:tcW w:w="1276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Respuesta</w:t>
            </w:r>
          </w:p>
        </w:tc>
        <w:tc>
          <w:tcPr>
            <w:tcW w:w="1276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Fecha Planificada</w:t>
            </w:r>
          </w:p>
        </w:tc>
        <w:tc>
          <w:tcPr>
            <w:tcW w:w="1701" w:type="dxa"/>
            <w:hideMark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Plan de Contingencia</w:t>
            </w:r>
          </w:p>
        </w:tc>
        <w:tc>
          <w:tcPr>
            <w:tcW w:w="1559" w:type="dxa"/>
          </w:tcPr>
          <w:p w:rsidR="009A0B64" w:rsidRPr="009E5697" w:rsidRDefault="009A0B64" w:rsidP="00BD7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Área de conocimiento afectada</w:t>
            </w:r>
          </w:p>
        </w:tc>
      </w:tr>
      <w:tr w:rsidR="00CD023B" w:rsidRPr="009E569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7D351A" w:rsidRPr="009E5697" w:rsidRDefault="007D351A" w:rsidP="007D351A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R001</w:t>
            </w:r>
          </w:p>
        </w:tc>
        <w:tc>
          <w:tcPr>
            <w:tcW w:w="1454" w:type="dxa"/>
          </w:tcPr>
          <w:p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7D351A" w:rsidRPr="009E5697" w:rsidRDefault="007D351A" w:rsidP="007D3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:rsidR="007D351A" w:rsidRDefault="007D351A" w:rsidP="007D3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7D351A" w:rsidRDefault="009B44C3" w:rsidP="007D351A">
            <w:pPr>
              <w:pStyle w:val="Prrafodelista"/>
              <w:spacing w:after="0" w:line="240" w:lineRule="auto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ES"/>
              </w:rPr>
              <w:t>Documentación de actividades individuales.</w:t>
            </w:r>
          </w:p>
          <w:p w:rsidR="009B44C3" w:rsidRDefault="009B44C3" w:rsidP="007D351A">
            <w:pPr>
              <w:pStyle w:val="Prrafodelista"/>
              <w:spacing w:after="0" w:line="240" w:lineRule="auto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ES"/>
              </w:rPr>
              <w:t>Tener documentación del proyecto por escrito para no retrasar al equipo.</w:t>
            </w:r>
          </w:p>
          <w:p w:rsidR="006C6813" w:rsidRPr="009E5697" w:rsidRDefault="006C6813" w:rsidP="007D351A">
            <w:pPr>
              <w:pStyle w:val="Prrafodelista"/>
              <w:spacing w:after="0" w:line="240" w:lineRule="auto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ES"/>
              </w:rPr>
              <w:t>Dejar holgura en los tiempo del proyecto</w:t>
            </w:r>
            <w:bookmarkStart w:id="1" w:name="_GoBack"/>
            <w:bookmarkEnd w:id="1"/>
            <w:r>
              <w:rPr>
                <w:rFonts w:asciiTheme="minorHAnsi" w:eastAsia="Times New Roman" w:hAnsiTheme="minorHAnsi" w:cstheme="minorHAnsi"/>
                <w:bCs/>
                <w:lang w:eastAsia="es-ES"/>
              </w:rPr>
              <w:t>.</w:t>
            </w:r>
          </w:p>
        </w:tc>
        <w:tc>
          <w:tcPr>
            <w:tcW w:w="1276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7D351A" w:rsidRPr="009E5697" w:rsidRDefault="009B44C3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Documentación para el nuevo miembro.</w:t>
            </w:r>
          </w:p>
        </w:tc>
        <w:tc>
          <w:tcPr>
            <w:tcW w:w="1559" w:type="dxa"/>
          </w:tcPr>
          <w:p w:rsidR="007D351A" w:rsidRPr="009E5697" w:rsidRDefault="007D351A" w:rsidP="007D35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R002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Contractual</w:t>
            </w:r>
          </w:p>
        </w:tc>
        <w:tc>
          <w:tcPr>
            <w:tcW w:w="2551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Usar la documentación de respaldo para que ambas parten tengan el mismo objetivo.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Definir lo que se va a hacer por contrato.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Evitar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Inicio del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Tener respaldo de lo aprobado por el cliente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CD023B" w:rsidRPr="009E569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R003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Monetario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Pedir un préstamo bancario para poder subsistir.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Préstamo bancario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R004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0.25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Tiempo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Presionar para la entrega al proveedor.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Cambiar de proveedor.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Contactar con otro proveedor de respaldo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</w:t>
            </w:r>
          </w:p>
        </w:tc>
      </w:tr>
      <w:tr w:rsidR="00CD023B" w:rsidRPr="009E5697" w:rsidTr="0041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R005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0.50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CD023B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Hacer una nueva capacitación.</w:t>
            </w:r>
          </w:p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Instar a que hagan uso del manual de usuario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Respaldo por escrito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CD023B" w:rsidRPr="009E5697" w:rsidTr="00417F0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CD023B" w:rsidRPr="009E5697" w:rsidRDefault="00CD023B" w:rsidP="00CD023B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R006</w:t>
            </w:r>
          </w:p>
        </w:tc>
        <w:tc>
          <w:tcPr>
            <w:tcW w:w="1454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FFFFFF" w:themeColor="background1"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Amenaza</w:t>
            </w:r>
          </w:p>
        </w:tc>
        <w:tc>
          <w:tcPr>
            <w:tcW w:w="992" w:type="dxa"/>
          </w:tcPr>
          <w:p w:rsidR="00CD023B" w:rsidRPr="009E5697" w:rsidRDefault="00CD023B" w:rsidP="00CD0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0.55</w:t>
            </w:r>
          </w:p>
        </w:tc>
        <w:tc>
          <w:tcPr>
            <w:tcW w:w="1418" w:type="dxa"/>
          </w:tcPr>
          <w:p w:rsidR="00CD023B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55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Revisar informe de errores.</w:t>
            </w:r>
          </w:p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Contactar con un</w:t>
            </w:r>
            <w:r w:rsidRPr="009E5697">
              <w:rPr>
                <w:rFonts w:eastAsia="Times New Roman" w:cstheme="minorHAnsi"/>
                <w:bCs/>
                <w:lang w:eastAsia="es-ES"/>
              </w:rPr>
              <w:t xml:space="preserve"> consultor externo.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276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1701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Comunicarse con un experto en el área</w:t>
            </w:r>
          </w:p>
        </w:tc>
        <w:tc>
          <w:tcPr>
            <w:tcW w:w="1559" w:type="dxa"/>
          </w:tcPr>
          <w:p w:rsidR="00CD023B" w:rsidRPr="009E5697" w:rsidRDefault="00CD023B" w:rsidP="00CD0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</w:tbl>
    <w:p w:rsidR="00D817A1" w:rsidRPr="009E5697" w:rsidRDefault="00D817A1" w:rsidP="00D817A1"/>
    <w:sectPr w:rsidR="00D817A1" w:rsidRPr="009E5697" w:rsidSect="009A0B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1"/>
    <w:rsid w:val="00102F35"/>
    <w:rsid w:val="00365D2C"/>
    <w:rsid w:val="00417F0B"/>
    <w:rsid w:val="006C6813"/>
    <w:rsid w:val="0071466E"/>
    <w:rsid w:val="007D351A"/>
    <w:rsid w:val="00962E6F"/>
    <w:rsid w:val="009A0B64"/>
    <w:rsid w:val="009B44C3"/>
    <w:rsid w:val="009E5697"/>
    <w:rsid w:val="00B57026"/>
    <w:rsid w:val="00CD023B"/>
    <w:rsid w:val="00CE22BC"/>
    <w:rsid w:val="00D817A1"/>
    <w:rsid w:val="00D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719FC-A3AE-4994-ADD8-F222C1E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1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9A0B64"/>
    <w:pPr>
      <w:spacing w:after="0" w:line="240" w:lineRule="auto"/>
    </w:pPr>
    <w:rPr>
      <w:rFonts w:ascii="Calibri" w:eastAsia="Batang" w:hAnsi="Calibri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A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9A0B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A0B64"/>
    <w:pPr>
      <w:spacing w:after="200" w:line="276" w:lineRule="auto"/>
      <w:ind w:left="720"/>
      <w:contextualSpacing/>
    </w:pPr>
    <w:rPr>
      <w:rFonts w:ascii="Calibri" w:eastAsia="Batang" w:hAnsi="Calibri" w:cs="Times New Roman"/>
      <w:lang w:val="es-ES"/>
    </w:rPr>
  </w:style>
  <w:style w:type="paragraph" w:customStyle="1" w:styleId="MTemaNormal">
    <w:name w:val="MTemaNormal"/>
    <w:basedOn w:val="Normal"/>
    <w:rsid w:val="00CE22BC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table" w:styleId="Tabladelista6concolores-nfasis2">
    <w:name w:val="List Table 6 Colorful Accent 2"/>
    <w:basedOn w:val="Tablanormal"/>
    <w:uiPriority w:val="51"/>
    <w:rsid w:val="007D351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4</cp:revision>
  <dcterms:created xsi:type="dcterms:W3CDTF">2016-09-14T15:02:00Z</dcterms:created>
  <dcterms:modified xsi:type="dcterms:W3CDTF">2016-09-15T17:32:00Z</dcterms:modified>
</cp:coreProperties>
</file>