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t xml:space="preserve">Fecha: 24/06/2026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Título del Proyecto</w:t>
            </w:r>
          </w:p>
        </w:tc>
        <w:tc>
          <w:tcPr/>
          <w:p>
            <w:pPr>
              <w:pStyle w:val="Compact"/>
            </w:pPr>
            <w:r>
              <w:t xml:space="preserve">Sin Envolturas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 Proyecto</w:t>
            </w:r>
          </w:p>
        </w:tc>
        <w:tc>
          <w:tcPr/>
          <w:p>
            <w:pPr>
              <w:pStyle w:val="Compact"/>
            </w:pPr>
            <w:r>
              <w:t xml:space="preserve">Del 02/03/2026 al 24/06/2026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Entidad Ejecutora</w:t>
            </w:r>
          </w:p>
        </w:tc>
        <w:tc>
          <w:tcPr/>
          <w:p>
            <w:pPr>
              <w:pStyle w:val="Compact"/>
            </w:pPr>
            <w:r>
              <w:t xml:space="preserve">Sin Envolturas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 Gral de Proy</w:t>
            </w:r>
          </w:p>
        </w:tc>
        <w:tc>
          <w:tcPr/>
          <w:p>
            <w:pPr>
              <w:pStyle w:val="Compact"/>
            </w:pPr>
            <w:r>
              <w:t xml:space="preserve">Claudia Dawson Farro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datos-generales-del-personal"/>
    <w:p>
      <w:pPr>
        <w:pStyle w:val="Heading2"/>
      </w:pPr>
      <w:r>
        <w:t xml:space="preserve">1. Datos Generales del Personal</w:t>
      </w:r>
    </w:p>
    <w:p>
      <w:pPr>
        <w:pStyle w:val="FirstParagraph"/>
      </w:pPr>
      <w:r>
        <w:rPr>
          <w:i/>
          <w:iCs/>
        </w:rPr>
        <w:t xml:space="preserve">Sección llenada por el Personal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</w:pPr>
            <w:r>
              <w:t xml:space="preserve">Paolo Dellepiane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en el proyecto</w:t>
            </w:r>
          </w:p>
        </w:tc>
        <w:tc>
          <w:tcPr/>
          <w:p>
            <w:pPr>
              <w:pStyle w:val="Compact"/>
            </w:pPr>
            <w:r>
              <w:t xml:space="preserve">Especialista en Software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 de las actividades</w:t>
            </w:r>
          </w:p>
        </w:tc>
        <w:tc>
          <w:tcPr/>
          <w:p>
            <w:pPr>
              <w:pStyle w:val="Compact"/>
            </w:pPr>
            <w:r>
              <w:t xml:space="preserve">Del 02/03/2026 al 24/06/2026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8173fd32cff3b34331cf0fd722ff25061a489ec"/>
    <w:p>
      <w:pPr>
        <w:pStyle w:val="Heading2"/>
      </w:pPr>
      <w:r>
        <w:t xml:space="preserve">1.1 Actividades realizadas y resultados alcanzados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 detallada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Lugar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 — Configuración del entorno de desarrollo y proyecto inicial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02/03/2026 al 06/03/2026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del entorno de desarrollo local: instalación de Node.js LTS, npm, Expo CLI y verificación de versiones de herramientas requeridas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Instalación y configuración de herramientas para desarrollo iOS: Xcode, simuladores de iPhone y CocoaPods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Instalación y configuración de herramientas para desarrollo Android: Android Studio, JDK y emuladores de dispositivos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proyecto Expo con plantilla TypeScript y estructura inicial de directorios del proyecto Recap Mobile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EAS (Expo Application Services) para builds y deployments: vinculación del proyecto con la cuenta de Expo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inicial de</w:t>
            </w:r>
            <w:r>
              <w:t xml:space="preserve"> </w:t>
            </w:r>
            <w:r>
              <w:rPr>
                <w:rStyle w:val="VerbatimChar"/>
              </w:rPr>
              <w:t xml:space="preserve">app.json</w:t>
            </w:r>
            <w:r>
              <w:t xml:space="preserve">: nombre del app, bundle ID iOS (</w:t>
            </w:r>
            <w:r>
              <w:rPr>
                <w:rStyle w:val="VerbatimChar"/>
              </w:rPr>
              <w:t xml:space="preserve">com.sinenvolturas.recap</w:t>
            </w:r>
            <w:r>
              <w:t xml:space="preserve">), package Android, íconos y permisos base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TypeScript con paths alias</w:t>
            </w:r>
            <w:r>
              <w:t xml:space="preserve"> </w:t>
            </w:r>
            <w:r>
              <w:rPr>
                <w:rStyle w:val="VerbatimChar"/>
              </w:rPr>
              <w:t xml:space="preserve">@/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 </w:t>
            </w:r>
            <w:r>
              <w:t xml:space="preserve">para importaciones absolutas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ESLint y Prettier con soporte para ordenamiento automático de imports (</w:t>
            </w:r>
            <w:r>
              <w:rPr>
                <w:rStyle w:val="VerbatimChar"/>
              </w:rPr>
              <w:t xml:space="preserve">@trivago/prettier-plugin-sort-imports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02/03/2026 al 06/03/2026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2 — Diseño de arquitectura y sistema de diseño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09/03/2026 al 13/03/2026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Definición de la arquitectura por capas del proyecto: screens (Expo Router) → features → repositories → HTTP client</w:t>
            </w:r>
          </w:p>
        </w:tc>
        <w:tc>
          <w:tcPr/>
          <w:p>
            <w:pPr>
              <w:pStyle w:val="Compact"/>
            </w:pPr>
            <w:r>
              <w:t xml:space="preserve">09/03/2026 al 13/03/2026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Diseño del sistema de inyección de dependencias centralizado (</w:t>
            </w:r>
            <w:r>
              <w:rPr>
                <w:rStyle w:val="VerbatimChar"/>
              </w:rPr>
              <w:t xml:space="preserve">container.ts</w:t>
            </w:r>
            <w:r>
              <w:t xml:space="preserve">) con instancias singleton de repositorios y servicios</w:t>
            </w:r>
          </w:p>
        </w:tc>
        <w:tc>
          <w:tcPr/>
          <w:p>
            <w:pPr>
              <w:pStyle w:val="Compact"/>
            </w:pPr>
            <w:r>
              <w:t xml:space="preserve">09/03/2026 al 13/03/2026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Selección e integración de fuentes personalizadas: PlusJakartaSans (5 pesos: Light, Regular, Medium, SemiBold, Bold) y Signika (5 pesos) mediante</w:t>
            </w:r>
            <w:r>
              <w:t xml:space="preserve"> </w:t>
            </w:r>
            <w:r>
              <w:rPr>
                <w:rStyle w:val="VerbatimChar"/>
              </w:rPr>
              <w:t xml:space="preserve">expo-font</w:t>
            </w:r>
          </w:p>
        </w:tc>
        <w:tc>
          <w:tcPr/>
          <w:p>
            <w:pPr>
              <w:pStyle w:val="Compact"/>
            </w:pPr>
            <w:r>
              <w:t xml:space="preserve">09/03/2026 al 13/03/2026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tokens de diseño: paleta de colores (</w:t>
            </w:r>
            <w:r>
              <w:rPr>
                <w:rStyle w:val="VerbatimChar"/>
              </w:rPr>
              <w:t xml:space="preserve">src/ui/colors.ts</w:t>
            </w:r>
            <w:r>
              <w:t xml:space="preserve">), escala de espaciado y radios de borde para consistencia visual</w:t>
            </w:r>
          </w:p>
        </w:tc>
        <w:tc>
          <w:tcPr/>
          <w:p>
            <w:pPr>
              <w:pStyle w:val="Compact"/>
            </w:pPr>
            <w:r>
              <w:t xml:space="preserve">09/03/2026 al 13/03/2026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de wireframes y flujos de navegación con el equipo de diseño; definición de las pantallas y rutas principales de la aplicación</w:t>
            </w:r>
          </w:p>
        </w:tc>
        <w:tc>
          <w:tcPr/>
          <w:p>
            <w:pPr>
              <w:pStyle w:val="Compact"/>
            </w:pPr>
            <w:r>
              <w:t xml:space="preserve">09/03/2026 al 13/03/2026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y selección del sistema de navegación: Expo Router (file-based routing) con rutas tipadas para prevenir errores de parámetros</w:t>
            </w:r>
          </w:p>
        </w:tc>
        <w:tc>
          <w:tcPr/>
          <w:p>
            <w:pPr>
              <w:pStyle w:val="Compact"/>
            </w:pPr>
            <w:r>
              <w:t xml:space="preserve">09/03/2026 al 13/03/2026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la estructura de directorios: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(rutas),</w:t>
            </w:r>
            <w:r>
              <w:t xml:space="preserve"> </w:t>
            </w:r>
            <w:r>
              <w:rPr>
                <w:rStyle w:val="VerbatimChar"/>
              </w:rPr>
              <w:t xml:space="preserve">src/features/</w:t>
            </w:r>
            <w:r>
              <w:t xml:space="preserve"> </w:t>
            </w:r>
            <w:r>
              <w:t xml:space="preserve">(lógica por dominio),</w:t>
            </w:r>
            <w:r>
              <w:t xml:space="preserve"> </w:t>
            </w:r>
            <w:r>
              <w:rPr>
                <w:rStyle w:val="VerbatimChar"/>
              </w:rPr>
              <w:t xml:space="preserve">src/ui/</w:t>
            </w:r>
            <w:r>
              <w:t xml:space="preserve"> </w:t>
            </w:r>
            <w:r>
              <w:t xml:space="preserve">(componentes),</w:t>
            </w:r>
            <w:r>
              <w:t xml:space="preserve"> </w:t>
            </w:r>
            <w:r>
              <w:rPr>
                <w:rStyle w:val="VerbatimChar"/>
              </w:rPr>
              <w:t xml:space="preserve">src/core/</w:t>
            </w:r>
            <w:r>
              <w:t xml:space="preserve"> </w:t>
            </w:r>
            <w:r>
              <w:t xml:space="preserve">(infraestructura),</w:t>
            </w:r>
            <w:r>
              <w:t xml:space="preserve"> </w:t>
            </w:r>
            <w:r>
              <w:rPr>
                <w:rStyle w:val="VerbatimChar"/>
              </w:rPr>
              <w:t xml:space="preserve">src/domain/</w:t>
            </w:r>
            <w:r>
              <w:t xml:space="preserve"> </w:t>
            </w:r>
            <w:r>
              <w:t xml:space="preserve">(entidades)</w:t>
            </w:r>
          </w:p>
        </w:tc>
        <w:tc>
          <w:tcPr/>
          <w:p>
            <w:pPr>
              <w:pStyle w:val="Compact"/>
            </w:pPr>
            <w:r>
              <w:t xml:space="preserve">09/03/2026 al 13/03/2026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3 — Infraestructura base: navegación, HTTP client y autenticación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16/03/2026 al 20/03/2026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Implementación de la estructura de rutas con Expo Router: layouts anidados, grupos de rutas y redirección inicial desde el índice raíz</w:t>
            </w:r>
          </w:p>
        </w:tc>
        <w:tc>
          <w:tcPr/>
          <w:p>
            <w:pPr>
              <w:pStyle w:val="Compact"/>
            </w:pPr>
            <w:r>
              <w:t xml:space="preserve">16/03/2026 al 20/03/2026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la interfaz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con métodos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como contrato de la capa de infraestructura</w:t>
            </w:r>
          </w:p>
        </w:tc>
        <w:tc>
          <w:tcPr/>
          <w:p>
            <w:pPr>
              <w:pStyle w:val="Compact"/>
            </w:pPr>
            <w:r>
              <w:t xml:space="preserve">16/03/2026 al 20/03/2026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</w:t>
            </w:r>
            <w:r>
              <w:t xml:space="preserve"> </w:t>
            </w:r>
            <w:r>
              <w:rPr>
                <w:rStyle w:val="VerbatimChar"/>
              </w:rPr>
              <w:t xml:space="preserve">FetchHttpClient</w:t>
            </w:r>
            <w:r>
              <w:t xml:space="preserve">: cliente HTTP basado en Fetch API nativo con inyección automática del token Bearer, estandarización de errores (</w:t>
            </w:r>
            <w:r>
              <w:rPr>
                <w:rStyle w:val="VerbatimChar"/>
              </w:rPr>
              <w:t xml:space="preserve">ApiRequestError</w:t>
            </w:r>
            <w:r>
              <w:t xml:space="preserve">) y soporte para señales de cancelación (</w:t>
            </w:r>
            <w:r>
              <w:rPr>
                <w:rStyle w:val="VerbatimChar"/>
              </w:rPr>
              <w:t xml:space="preserve">AbortSignal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16/03/2026 al 20/03/2026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</w:t>
            </w:r>
            <w:r>
              <w:t xml:space="preserve"> </w:t>
            </w:r>
            <w:r>
              <w:rPr>
                <w:rStyle w:val="VerbatimChar"/>
              </w:rPr>
              <w:t xml:space="preserve">AuthContext</w:t>
            </w:r>
            <w:r>
              <w:t xml:space="preserve"> </w:t>
            </w:r>
            <w:r>
              <w:t xml:space="preserve">para manejo de sesión global: estado del usuario autenticado, métodos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refreshUser</w:t>
            </w:r>
            <w:r>
              <w:t xml:space="preserve"> </w:t>
            </w:r>
            <w:r>
              <w:t xml:space="preserve">disponibles en toda la aplicación</w:t>
            </w:r>
          </w:p>
        </w:tc>
        <w:tc>
          <w:tcPr/>
          <w:p>
            <w:pPr>
              <w:pStyle w:val="Compact"/>
            </w:pPr>
            <w:r>
              <w:t xml:space="preserve">16/03/2026 al 20/03/2026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la estrategia de persistencia del token JWT: almacenamiento cifrado en</w:t>
            </w:r>
            <w:r>
              <w:t xml:space="preserve"> </w:t>
            </w:r>
            <w:r>
              <w:rPr>
                <w:rStyle w:val="VerbatimChar"/>
              </w:rPr>
              <w:t xml:space="preserve">SecureStore</w:t>
            </w:r>
            <w:r>
              <w:t xml:space="preserve"> </w:t>
            </w:r>
            <w:r>
              <w:t xml:space="preserve">(para arranques en frío) y caché en memoria (para acceso rápido durante la sesión)</w:t>
            </w:r>
          </w:p>
        </w:tc>
        <w:tc>
          <w:tcPr/>
          <w:p>
            <w:pPr>
              <w:pStyle w:val="Compact"/>
            </w:pPr>
            <w:r>
              <w:t xml:space="preserve">16/03/2026 al 20/03/2026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los primeros componentes UI reutilizables: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CloseButton</w:t>
            </w:r>
          </w:p>
        </w:tc>
        <w:tc>
          <w:tcPr/>
          <w:p>
            <w:pPr>
              <w:pStyle w:val="Compact"/>
            </w:pPr>
            <w:r>
              <w:t xml:space="preserve">16/03/2026 al 20/03/2026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del layout raíz (</w:t>
            </w:r>
            <w:r>
              <w:rPr>
                <w:rStyle w:val="VerbatimChar"/>
              </w:rPr>
              <w:t xml:space="preserve">app/_layout.tsx</w:t>
            </w:r>
            <w:r>
              <w:t xml:space="preserve">) con los proveedores de contexto globales:</w:t>
            </w:r>
            <w:r>
              <w:t xml:space="preserve"> </w:t>
            </w:r>
            <w:r>
              <w:rPr>
                <w:rStyle w:val="VerbatimChar"/>
              </w:rPr>
              <w:t xml:space="preserve">AuthProvider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QueryClientProvider</w:t>
            </w:r>
            <w:r>
              <w:t xml:space="preserve">, fuentes y configuración del sistema de color</w:t>
            </w:r>
          </w:p>
        </w:tc>
        <w:tc>
          <w:tcPr/>
          <w:p>
            <w:pPr>
              <w:pStyle w:val="Compact"/>
            </w:pPr>
            <w:r>
              <w:t xml:space="preserve">16/03/2026 al 20/03/2026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4 — Módulo de onboarding, autenticación y perfil inicial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23/03/2026 al 27/03/2026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Implementación del módulo de onboarding: carrusel de múltiples slides con indicadores de progreso, imágenes decorativas por slide y CTA de inicio de sesión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la pantalla de login (</w:t>
            </w:r>
            <w:r>
              <w:rPr>
                <w:rStyle w:val="VerbatimChar"/>
              </w:rPr>
              <w:t xml:space="preserve">/login</w:t>
            </w:r>
            <w:r>
              <w:t xml:space="preserve">): formulario de ingreso de email con validaciones y envío de solicitud de código OTP a la API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la pantalla de verificación de código (</w:t>
            </w:r>
            <w:r>
              <w:rPr>
                <w:rStyle w:val="VerbatimChar"/>
              </w:rPr>
              <w:t xml:space="preserve">/verify-code</w:t>
            </w:r>
            <w:r>
              <w:t xml:space="preserve">): input de 6 dígitos, cuenta regresiva para reenvío, manejo de errores y navegación post-verificación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</w:t>
            </w:r>
            <w:r>
              <w:t xml:space="preserve"> </w:t>
            </w:r>
            <w:r>
              <w:rPr>
                <w:rStyle w:val="VerbatimChar"/>
              </w:rPr>
              <w:t xml:space="preserve">AuthRepository</w:t>
            </w:r>
            <w:r>
              <w:t xml:space="preserve"> </w:t>
            </w:r>
            <w:r>
              <w:t xml:space="preserve">con los métodos</w:t>
            </w:r>
            <w:r>
              <w:t xml:space="preserve"> </w:t>
            </w:r>
            <w:r>
              <w:rPr>
                <w:rStyle w:val="VerbatimChar"/>
              </w:rPr>
              <w:t xml:space="preserve">requestLoginCode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verifyCode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; integración con</w:t>
            </w:r>
            <w:r>
              <w:t xml:space="preserve"> </w:t>
            </w:r>
            <w:r>
              <w:rPr>
                <w:rStyle w:val="VerbatimChar"/>
              </w:rPr>
              <w:t xml:space="preserve">FetchHttpClient</w:t>
            </w:r>
            <w:r>
              <w:t xml:space="preserve"> </w:t>
            </w:r>
            <w:r>
              <w:t xml:space="preserve">y almacenamiento del token en</w:t>
            </w:r>
            <w:r>
              <w:t xml:space="preserve"> </w:t>
            </w:r>
            <w:r>
              <w:rPr>
                <w:rStyle w:val="VerbatimChar"/>
              </w:rPr>
              <w:t xml:space="preserve">SecureStore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del módulo de API de autenticación: paths (</w:t>
            </w:r>
            <w:r>
              <w:rPr>
                <w:rStyle w:val="VerbatimChar"/>
              </w:rPr>
              <w:t xml:space="preserve">/api/auth/request-login-code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/api/auth/login-code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/api/auth/logout</w:t>
            </w:r>
            <w:r>
              <w:t xml:space="preserve">) y tipos de request/response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sistema de inyección de dependencias en</w:t>
            </w:r>
            <w:r>
              <w:t xml:space="preserve"> </w:t>
            </w:r>
            <w:r>
              <w:rPr>
                <w:rStyle w:val="VerbatimChar"/>
              </w:rPr>
              <w:t xml:space="preserve">container.ts</w:t>
            </w:r>
            <w:r>
              <w:t xml:space="preserve">: instancias singleton de</w:t>
            </w:r>
            <w:r>
              <w:t xml:space="preserve"> </w:t>
            </w:r>
            <w:r>
              <w:rPr>
                <w:rStyle w:val="VerbatimChar"/>
              </w:rPr>
              <w:t xml:space="preserve">AuthRepository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EventRepository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FetchHttpClient</w:t>
            </w:r>
            <w:r>
              <w:t xml:space="preserve"> </w:t>
            </w:r>
            <w:r>
              <w:t xml:space="preserve">con cadena de resolución del token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Refactorización de componentes de onboarding con estilos mejorados y separación de responsabilidades entre componentes de presentación y lógica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</w:t>
            </w:r>
            <w:r>
              <w:t xml:space="preserve"> </w:t>
            </w:r>
            <w:r>
              <w:rPr>
                <w:rStyle w:val="VerbatimChar"/>
              </w:rPr>
              <w:t xml:space="preserve">AuthSync</w:t>
            </w:r>
            <w:r>
              <w:t xml:space="preserve"> </w:t>
            </w:r>
            <w:r>
              <w:t xml:space="preserve">para sincronización del estado de autenticación al montar la app: recuperación del token persistido y redirección automática al flujo correcto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rutas de navegación y coordinador para manejo del flujo de perfil inicial post-autenticación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5 — Módulo Home y detalle de evento inicial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30/03/2026 al 03/04/2026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Creación de la pantalla de detalle de evento (</w:t>
            </w:r>
            <w:r>
              <w:rPr>
                <w:rStyle w:val="VerbatimChar"/>
              </w:rPr>
              <w:t xml:space="preserve">/event/[id]</w:t>
            </w:r>
            <w:r>
              <w:t xml:space="preserve">): layout inicial con imagen de portada, título y datos del evento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Incorporación de nuevos assets de presentación de eventos: imágenes de portada por defecto y placeholders para el detalle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</w:t>
            </w:r>
            <w:r>
              <w:t xml:space="preserve"> </w:t>
            </w:r>
            <w:r>
              <w:rPr>
                <w:rStyle w:val="VerbatimChar"/>
              </w:rPr>
              <w:t xml:space="preserve">EventRepository</w:t>
            </w:r>
            <w:r>
              <w:t xml:space="preserve"> </w:t>
            </w:r>
            <w:r>
              <w:t xml:space="preserve">con el método</w:t>
            </w:r>
            <w:r>
              <w:t xml:space="preserve"> </w:t>
            </w:r>
            <w:r>
              <w:rPr>
                <w:rStyle w:val="VerbatimChar"/>
              </w:rPr>
              <w:t xml:space="preserve">getEventDetail</w:t>
            </w:r>
            <w:r>
              <w:t xml:space="preserve">: fetch del detalle del evento, mapeo de respuesta API a entidad de dominio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del contenedor de inyección de dependencias para incluir</w:t>
            </w:r>
            <w:r>
              <w:t xml:space="preserve"> </w:t>
            </w:r>
            <w:r>
              <w:rPr>
                <w:rStyle w:val="VerbatimChar"/>
              </w:rPr>
              <w:t xml:space="preserve">EventRepository</w:t>
            </w:r>
            <w:r>
              <w:t xml:space="preserve"> </w:t>
            </w:r>
            <w:r>
              <w:t xml:space="preserve">con la instancia compartida del cliente HTTP autenticado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hook</w:t>
            </w:r>
            <w:r>
              <w:t xml:space="preserve"> </w:t>
            </w:r>
            <w:r>
              <w:rPr>
                <w:rStyle w:val="VerbatimChar"/>
              </w:rPr>
              <w:t xml:space="preserve">useHomeFeed</w:t>
            </w:r>
            <w:r>
              <w:t xml:space="preserve">: fetch paralelo de eventos como anfitrión (</w:t>
            </w:r>
            <w:r>
              <w:rPr>
                <w:rStyle w:val="VerbatimChar"/>
              </w:rPr>
              <w:t xml:space="preserve">host-events</w:t>
            </w:r>
            <w:r>
              <w:t xml:space="preserve">) y como invitado (</w:t>
            </w:r>
            <w:r>
              <w:rPr>
                <w:rStyle w:val="VerbatimChar"/>
              </w:rPr>
              <w:t xml:space="preserve">guest-events</w:t>
            </w:r>
            <w:r>
              <w:t xml:space="preserve">) con React Query; partición de eventos en categorías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carrusel de banners en vivo (</w:t>
            </w:r>
            <w:r>
              <w:rPr>
                <w:rStyle w:val="VerbatimChar"/>
              </w:rPr>
              <w:t xml:space="preserve">LiveBannerCarousel</w:t>
            </w:r>
            <w:r>
              <w:t xml:space="preserve">): visualización de eventos activos con estado</w:t>
            </w:r>
            <w:r>
              <w:t xml:space="preserve"> </w:t>
            </w:r>
            <w:r>
              <w:rPr>
                <w:rStyle w:val="VerbatimChar"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starting_soon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la pantalla home (</w:t>
            </w:r>
            <w:r>
              <w:rPr>
                <w:rStyle w:val="VerbatimChar"/>
              </w:rPr>
              <w:t xml:space="preserve">/home</w:t>
            </w:r>
            <w:r>
              <w:t xml:space="preserve">) con carrusel de eventos del usuario: Mis Eventos, Planes y Eventos Pasados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6 — Módulo de detalle de evento completo y sistema de retos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06/04/2026 al 10/04/2026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Creación de la pantalla de mapa del evento (</w:t>
            </w:r>
            <w:r>
              <w:rPr>
                <w:rStyle w:val="VerbatimChar"/>
              </w:rPr>
              <w:t xml:space="preserve">/event/[id]/map</w:t>
            </w:r>
            <w:r>
              <w:t xml:space="preserve">): visualización de la ubicación y selector de app de navegación (Google Maps, Apple Maps, Waze)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los componentes base del sistema de retos: tarjetas de reto fotográfico y reto de quiz con assets específicos por tipo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la estructura de datos del ranking (</w:t>
            </w:r>
            <w:r>
              <w:rPr>
                <w:rStyle w:val="VerbatimChar"/>
              </w:rPr>
              <w:t xml:space="preserve">EventRanking</w:t>
            </w:r>
            <w:r>
              <w:t xml:space="preserve">): posición, nombre del invitado, puntos totales y avatar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estructuras de datos para el álbum de fotos (</w:t>
            </w:r>
            <w:r>
              <w:rPr>
                <w:rStyle w:val="VerbatimChar"/>
              </w:rPr>
              <w:t xml:space="preserve">EventAlbum</w:t>
            </w:r>
            <w:r>
              <w:t xml:space="preserve">), extras del detalle y stories del evento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</w:t>
            </w:r>
            <w:r>
              <w:t xml:space="preserve"> </w:t>
            </w:r>
            <w:r>
              <w:rPr>
                <w:rStyle w:val="VerbatimChar"/>
              </w:rPr>
              <w:t xml:space="preserve">EventDetailContext</w:t>
            </w:r>
            <w:r>
              <w:t xml:space="preserve"> </w:t>
            </w:r>
            <w:r>
              <w:t xml:space="preserve">con estado compartido para las pestañas del detalle: tab activa, estados de carga, draft de respuestas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las pantallas de las pestañas del detalle del evento: Overview, Challenges, Album, Ranking y Stories con el hook</w:t>
            </w:r>
            <w:r>
              <w:t xml:space="preserve"> </w:t>
            </w:r>
            <w:r>
              <w:rPr>
                <w:rStyle w:val="VerbatimChar"/>
              </w:rPr>
              <w:t xml:space="preserve">useEventDetailScreen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las reacciones flotantes con efectos de partículas animadas (</w:t>
            </w:r>
            <w:r>
              <w:rPr>
                <w:rStyle w:val="VerbatimChar"/>
              </w:rPr>
              <w:t xml:space="preserve">FloatingReactions</w:t>
            </w:r>
            <w:r>
              <w:t xml:space="preserve">): emoji animados que suben y desaparecen usando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Extensión del</w:t>
            </w:r>
            <w:r>
              <w:t xml:space="preserve"> </w:t>
            </w:r>
            <w:r>
              <w:rPr>
                <w:rStyle w:val="VerbatimChar"/>
              </w:rPr>
              <w:t xml:space="preserve">EventRepository</w:t>
            </w:r>
            <w:r>
              <w:t xml:space="preserve"> </w:t>
            </w:r>
            <w:r>
              <w:t xml:space="preserve">con métodos para home:</w:t>
            </w:r>
            <w:r>
              <w:t xml:space="preserve"> </w:t>
            </w:r>
            <w:r>
              <w:rPr>
                <w:rStyle w:val="VerbatimChar"/>
              </w:rPr>
              <w:t xml:space="preserve">getHostEvents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getGuestEvents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getBanners</w:t>
            </w:r>
            <w:r>
              <w:t xml:space="preserve"> </w:t>
            </w:r>
            <w:r>
              <w:t xml:space="preserve">con mapeo completo de respuestas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los paths y tipos de la API del módulo home: banners, eventos de anfitrión e invitado con sus respectivas interfaces TypeScript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las rutas de navegación del evento con nuevos métodos en el coordinador para los flujos de detalle, mapa, retos y participantes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7 — Refinamiento del detalle de evento y nuevos paths de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13/04/2026 al 17/04/2026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Extensión del módulo de API de eventos: nuevos paths para challenges (</w:t>
            </w:r>
            <w:r>
              <w:rPr>
                <w:rStyle w:val="VerbatimChar"/>
              </w:rPr>
              <w:t xml:space="preserve">/api/events/:id/challenges</w:t>
            </w:r>
            <w:r>
              <w:t xml:space="preserve">), ranking (</w:t>
            </w:r>
            <w:r>
              <w:rPr>
                <w:rStyle w:val="VerbatimChar"/>
              </w:rPr>
              <w:t xml:space="preserve">/api/events/:id/ranking</w:t>
            </w:r>
            <w:r>
              <w:t xml:space="preserve">), álbum (</w:t>
            </w:r>
            <w:r>
              <w:rPr>
                <w:rStyle w:val="VerbatimChar"/>
              </w:rPr>
              <w:t xml:space="preserve">/api/events/:id/media</w:t>
            </w:r>
            <w:r>
              <w:t xml:space="preserve">) y reacciones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los tipos TypeScript del detalle del evento: nuevos campos en</w:t>
            </w:r>
            <w:r>
              <w:t xml:space="preserve"> </w:t>
            </w:r>
            <w:r>
              <w:rPr>
                <w:rStyle w:val="VerbatimChar"/>
              </w:rPr>
              <w:t xml:space="preserve">EventDetail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EventChallenge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EventRanking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EventGuest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hook</w:t>
            </w:r>
            <w:r>
              <w:t xml:space="preserve"> </w:t>
            </w:r>
            <w:r>
              <w:rPr>
                <w:rStyle w:val="VerbatimChar"/>
              </w:rPr>
              <w:t xml:space="preserve">useEventDetail</w:t>
            </w:r>
            <w:r>
              <w:t xml:space="preserve">: fetch del detalle con caché instantáneo desde el snapshot del home feed para mejor percepción de rendimiento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Refinamiento de los componentes de layout del detalle del evento: hero de portada, encabezado flotante, temporizador de cuenta regresiva (</w:t>
            </w:r>
            <w:r>
              <w:rPr>
                <w:rStyle w:val="VerbatimChar"/>
              </w:rPr>
              <w:t xml:space="preserve">CountdownTimer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</w:t>
            </w:r>
            <w:r>
              <w:t xml:space="preserve"> </w:t>
            </w:r>
            <w:r>
              <w:rPr>
                <w:rStyle w:val="VerbatimChar"/>
              </w:rPr>
              <w:t xml:space="preserve">HostInitialsAvatar</w:t>
            </w:r>
            <w:r>
              <w:t xml:space="preserve">: componente de avatar con iniciales del usuario cuando no hay foto de perfil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</w:t>
            </w:r>
            <w:r>
              <w:t xml:space="preserve"> </w:t>
            </w:r>
            <w:r>
              <w:rPr>
                <w:rStyle w:val="VerbatimChar"/>
              </w:rPr>
              <w:t xml:space="preserve">AppRefreshControl</w:t>
            </w:r>
            <w:r>
              <w:t xml:space="preserve">: pull-to-refresh personalizado con estilos acorde al sistema de diseño del proyecto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funciones utilitarias: conteo de invitados, partición de eventos del home en categorías y formateo de fechas del evento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8 — Mejoras del home y refinamiento visual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20/04/2026 al 24/04/2026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Mejoras en la gestión de eventos del home: nuevas propiedades en la entidad</w:t>
            </w:r>
            <w:r>
              <w:t xml:space="preserve"> </w:t>
            </w:r>
            <w:r>
              <w:rPr>
                <w:rStyle w:val="VerbatimChar"/>
              </w:rPr>
              <w:t xml:space="preserve">HomeEvent</w:t>
            </w:r>
            <w:r>
              <w:t xml:space="preserve"> </w:t>
            </w:r>
            <w:r>
              <w:t xml:space="preserve">para estado del evento, fechas y conteo de invitados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Rediseño del layout de la pestaña home: nuevos íconos de navegación inferior, tipografía mejorada y estructura visual actualizada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del</w:t>
            </w:r>
            <w:r>
              <w:t xml:space="preserve"> </w:t>
            </w:r>
            <w:r>
              <w:rPr>
                <w:rStyle w:val="VerbatimChar"/>
              </w:rPr>
              <w:t xml:space="preserve">LiveBannerStructuredStatusRow</w:t>
            </w:r>
            <w:r>
              <w:t xml:space="preserve">: reemplazo del indicador visual de punto por ícono para mejor legibilidad del estado del evento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Adición de nuevos estilos de fuente y assets de imagen para mayor consistencia visual en las pantallas del detalle del evento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componentes del detalle del evento: nuevo manejo de imágenes de portada con fallbacks, ajustes de layout y espaciado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la configuración del entorno: variables de entorno base para URL de la API en los distintos perfiles (development, staging, production)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Sincronización con la rama principal del repositorio: integración de cambios paralelos y resolución de conflictos de merge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9 — Internacionalización (i18n) y optimización del detalle de evento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27/04/2026 al 01/05/2026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Integración de</w:t>
            </w:r>
            <w:r>
              <w:t xml:space="preserve"> </w:t>
            </w:r>
            <w:r>
              <w:rPr>
                <w:rStyle w:val="VerbatimChar"/>
              </w:rPr>
              <w:t xml:space="preserve">i18next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  <w:r>
              <w:t xml:space="preserve"> </w:t>
            </w:r>
            <w:r>
              <w:t xml:space="preserve">para soporte multi-idioma en toda la aplicación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los archivos de traducción en inglés (</w:t>
            </w:r>
            <w:r>
              <w:rPr>
                <w:rStyle w:val="VerbatimChar"/>
              </w:rPr>
              <w:t xml:space="preserve">en.json</w:t>
            </w:r>
            <w:r>
              <w:t xml:space="preserve">) y español (</w:t>
            </w:r>
            <w:r>
              <w:rPr>
                <w:rStyle w:val="VerbatimChar"/>
              </w:rPr>
              <w:t xml:space="preserve">es.json</w:t>
            </w:r>
            <w:r>
              <w:t xml:space="preserve">) con más de 200 claves de texto de la interfaz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</w:t>
            </w:r>
            <w:r>
              <w:t xml:space="preserve"> </w:t>
            </w:r>
            <w:r>
              <w:rPr>
                <w:rStyle w:val="VerbatimChar"/>
              </w:rPr>
              <w:t xml:space="preserve">expo-localization</w:t>
            </w:r>
            <w:r>
              <w:t xml:space="preserve"> </w:t>
            </w:r>
            <w:r>
              <w:t xml:space="preserve">para detección automática del idioma del dispositivo y selección del locale inicial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Reemplazo de todos los textos hardcodeados en los componentes existentes por claves de traducción usando el hook</w:t>
            </w:r>
            <w:r>
              <w:t xml:space="preserve"> </w:t>
            </w:r>
            <w:r>
              <w:rPr>
                <w:rStyle w:val="VerbatimChar"/>
              </w:rPr>
              <w:t xml:space="preserve">useTranslation()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los componentes de detalle del evento para consumir las nuevas traducciones y refactorización de los tipos de respuesta asociados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preferencia de idioma en el perfil del usuario: cambio dinámico de idioma desde la pantalla de perfil con persistencia en la API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10 — Pruebas de integración y refinamiento de flujos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04/05/2026 al 08/05/2026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Pruebas de integración end-to-end de los flujos de autenticación: solicitud de código, verificación, sesión persistente y logout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Pruebas del flujo completo del home feed: carga de eventos de anfitrión e invitado, banners en vivo y navegación al detalle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del comportamiento de la caché del home snapshot: navegación instantánea al detalle sin espera de red en segundo acceso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y corrección de la lógica de partición de eventos en el home: casos límite en eventos sin fecha, sin invitados o con estado ambiguo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Pruebas de las animaciones de reacciones flotantes en dispositivos físicos iOS y Android: verificación de rendimiento y fluidez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Correcciones de UX en la pantalla de verificación de código: manejo del teclado, foco automático del input y retroalimentación visual de error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de la consistencia visual entre iOS y Android: ajustes de estilos para diferencias de plataforma en navegación y tipografía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11 — Refactorización de flujos, analytics y preparación para producción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11/05/2026 al 15/05/2026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Refactorización de los flujos de detalle del evento: unificación de la navegación de completado de retos (foto y quiz) hacia una única pantalla de confirmación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sistema de tracking de navegación:</w:t>
            </w:r>
            <w:r>
              <w:t xml:space="preserve"> </w:t>
            </w:r>
            <w:r>
              <w:rPr>
                <w:rStyle w:val="VerbatimChar"/>
              </w:rPr>
              <w:t xml:space="preserve">RouteObserver</w:t>
            </w:r>
            <w:r>
              <w:t xml:space="preserve"> </w:t>
            </w:r>
            <w:r>
              <w:t xml:space="preserve">que detecta transiciones de pantalla y registra el evento</w:t>
            </w:r>
            <w:r>
              <w:t xml:space="preserve"> </w:t>
            </w:r>
            <w:r>
              <w:rPr>
                <w:rStyle w:val="VerbatimChar"/>
              </w:rPr>
              <w:t xml:space="preserve">page_route_enter</w:t>
            </w:r>
            <w:r>
              <w:t xml:space="preserve"> </w:t>
            </w:r>
            <w:r>
              <w:t xml:space="preserve">con el path actual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 Mixpanel React Native: configuración con token de entorno, identificación del usuario autenticado y limpieza de sesión en logout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módulo de analytics (</w:t>
            </w:r>
            <w:r>
              <w:rPr>
                <w:rStyle w:val="VerbatimChar"/>
              </w:rPr>
              <w:t xml:space="preserve">src/core/analytics/</w:t>
            </w:r>
            <w:r>
              <w:t xml:space="preserve">): funciones</w:t>
            </w:r>
            <w:r>
              <w:t xml:space="preserve"> </w:t>
            </w:r>
            <w:r>
              <w:rPr>
                <w:rStyle w:val="VerbatimChar"/>
              </w:rPr>
              <w:t xml:space="preserve">trackPageView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trackAction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identifyUser</w:t>
            </w:r>
            <w:r>
              <w:t xml:space="preserve"> </w:t>
            </w:r>
            <w:r>
              <w:t xml:space="preserve">como interfaz unificada sobre Mixpanel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Adición de eventos de tracking a las acciones clave del usuario: respuesta a reto, like en foto, reacción al evento, cierre de sesión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la resolución de URLs de assets de la API para usar variable de entorno (</w:t>
            </w:r>
            <w:r>
              <w:rPr>
                <w:rStyle w:val="VerbatimChar"/>
              </w:rPr>
              <w:t xml:space="preserve">EXPO_PUBLIC_API_ASSET_URL</w:t>
            </w:r>
            <w:r>
              <w:t xml:space="preserve">) en lugar de URL hardcodeada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12 — Integración de expo-dev-client, configuración de producción y soporte Android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18/05/2026 al 22/05/2026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Integración de</w:t>
            </w:r>
            <w:r>
              <w:t xml:space="preserve"> </w:t>
            </w:r>
            <w:r>
              <w:rPr>
                <w:rStyle w:val="VerbatimChar"/>
              </w:rPr>
              <w:t xml:space="preserve">expo-dev-client</w:t>
            </w:r>
            <w:r>
              <w:t xml:space="preserve">: generación de builds de desarrollo personalizados con módulos nativos (cámara, SecureStore, notificaciones) sin depender de Expo Go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soporte exclusivo para teléfonos en Android: restricción de orientación a portrait y exclusión de tablets en el manifest (</w:t>
            </w:r>
            <w:r>
              <w:rPr>
                <w:rStyle w:val="VerbatimChar"/>
              </w:rPr>
              <w:t xml:space="preserve">app.json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Adición de nuevos eventos de tracking a acciones específicas del usuario en los flujos de retos, álbum y reacciones del evento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Refactorización y limpieza de formato de código en múltiples componentes: estandarización de imports, espaciado y convenciones TypeScript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para excluir artefactos de build (</w:t>
            </w:r>
            <w:r>
              <w:rPr>
                <w:rStyle w:val="VerbatimChar"/>
              </w:rPr>
              <w:t xml:space="preserve">/android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*.ipa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*.aab</w:t>
            </w:r>
            <w:r>
              <w:t xml:space="preserve">) y archivos sensibles del repositorio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</w:t>
            </w:r>
            <w:r>
              <w:t xml:space="preserve"> </w:t>
            </w:r>
            <w:r>
              <w:rPr>
                <w:rStyle w:val="VerbatimChar"/>
              </w:rPr>
              <w:t xml:space="preserve">eas.json</w:t>
            </w:r>
            <w:r>
              <w:t xml:space="preserve"> </w:t>
            </w:r>
            <w:r>
              <w:t xml:space="preserve">con perfiles de build:</w:t>
            </w:r>
            <w:r>
              <w:t xml:space="preserve"> </w:t>
            </w:r>
            <w:r>
              <w:rPr>
                <w:rStyle w:val="VerbatimChar"/>
              </w:rPr>
              <w:t xml:space="preserve">development</w:t>
            </w:r>
            <w:r>
              <w:t xml:space="preserve"> </w:t>
            </w:r>
            <w:r>
              <w:t xml:space="preserve">(builds internos con dev client),</w:t>
            </w:r>
            <w:r>
              <w:t xml:space="preserve"> </w:t>
            </w:r>
            <w:r>
              <w:rPr>
                <w:rStyle w:val="VerbatimChar"/>
              </w:rPr>
              <w:t xml:space="preserve">preview</w:t>
            </w:r>
            <w:r>
              <w:t xml:space="preserve"> </w:t>
            </w:r>
            <w:r>
              <w:t xml:space="preserve">(builds de prueba sin store) y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(builds firmados para tiendas)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del README con instrucciones detalladas para la configuración del entorno de producción Android y el proceso de submission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13 — Hooks de ciclo de vida, store review y actualización de assets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25/05/2026 al 29/05/2026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Implementación del hook</w:t>
            </w:r>
            <w:r>
              <w:t xml:space="preserve"> </w:t>
            </w:r>
            <w:r>
              <w:rPr>
                <w:rStyle w:val="VerbatimChar"/>
              </w:rPr>
              <w:t xml:space="preserve">useAbortController</w:t>
            </w:r>
            <w:r>
              <w:t xml:space="preserve">: crea y gestiona un</w:t>
            </w:r>
            <w:r>
              <w:t xml:space="preserve"> 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t xml:space="preserve">por componente, cancelando automáticamente las peticiones en curso al desmontarse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hook</w:t>
            </w:r>
            <w:r>
              <w:t xml:space="preserve"> </w:t>
            </w:r>
            <w:r>
              <w:rPr>
                <w:rStyle w:val="VerbatimChar"/>
              </w:rPr>
              <w:t xml:space="preserve">useMountedRef</w:t>
            </w:r>
            <w:r>
              <w:t xml:space="preserve">: referencia booleana que indica si el componente sigue montado, previniendo actualizaciones de estado en componentes ya desmontados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 los hooks de ciclo de vida en todos los repositorios y pantallas que realizan peticiones HTTP, eliminando fugas de memoria y condiciones de carrera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del paquete</w:t>
            </w:r>
            <w:r>
              <w:t xml:space="preserve"> </w:t>
            </w:r>
            <w:r>
              <w:rPr>
                <w:rStyle w:val="VerbatimChar"/>
              </w:rPr>
              <w:t xml:space="preserve">expo-store-review</w:t>
            </w:r>
            <w:r>
              <w:t xml:space="preserve">: solicitud de valoración in-app en el momento óptimo del flujo del usuario (completado de reto o interacción en álbum)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la configuración del app (</w:t>
            </w:r>
            <w:r>
              <w:rPr>
                <w:rStyle w:val="VerbatimChar"/>
              </w:rPr>
              <w:t xml:space="preserve">app.json</w:t>
            </w:r>
            <w:r>
              <w:t xml:space="preserve">): nuevo ícono de la aplicación, splash screen con imagen de marca y colores de fondo actualizados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del script de EAS build y submission en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: comandos unificados para compilar y subir a App Store y Google Play desde la terminal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Mejoras al README: documentación detallada del proceso de setup para producción en Android, incluyendo configuración de firma,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y cuenta de servicio de Google Play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14 — Módulo de perfil, notificaciones in-app y mejoras de retos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01/06/2026 al 05/06/2026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perfil (</w:t>
            </w:r>
            <w:r>
              <w:rPr>
                <w:rStyle w:val="VerbatimChar"/>
              </w:rPr>
              <w:t xml:space="preserve">/home/profile</w:t>
            </w:r>
            <w:r>
              <w:t xml:space="preserve">): visualización de nombre, email, teléfono, idioma y menú de opciones de cuenta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edición de perfil (</w:t>
            </w:r>
            <w:r>
              <w:rPr>
                <w:rStyle w:val="VerbatimChar"/>
              </w:rPr>
              <w:t xml:space="preserve">/home/profile/edit</w:t>
            </w:r>
            <w:r>
              <w:t xml:space="preserve">): formulario de edición de nombre con validaciones y botón de guardado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subida de avatar en la edición de perfil: selección desde galería con</w:t>
            </w:r>
            <w:r>
              <w:t xml:space="preserve"> </w:t>
            </w:r>
            <w:r>
              <w:rPr>
                <w:rStyle w:val="VerbatimChar"/>
              </w:rPr>
              <w:t xml:space="preserve">expo-image-picker</w:t>
            </w:r>
            <w:r>
              <w:t xml:space="preserve">, compresión con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  <w:r>
              <w:t xml:space="preserve"> </w:t>
            </w:r>
            <w:r>
              <w:t xml:space="preserve">y upload como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</w:t>
            </w:r>
            <w:r>
              <w:t xml:space="preserve"> </w:t>
            </w:r>
            <w:r>
              <w:rPr>
                <w:rStyle w:val="VerbatimChar"/>
              </w:rPr>
              <w:t xml:space="preserve">NotificationRepository</w:t>
            </w:r>
            <w:r>
              <w:t xml:space="preserve"> </w:t>
            </w:r>
            <w:r>
              <w:t xml:space="preserve">con los métodos</w:t>
            </w:r>
            <w:r>
              <w:t xml:space="preserve"> </w:t>
            </w:r>
            <w:r>
              <w:rPr>
                <w:rStyle w:val="VerbatimChar"/>
              </w:rPr>
              <w:t xml:space="preserve">getNotifications</w:t>
            </w:r>
            <w:r>
              <w:t xml:space="preserve"> </w:t>
            </w:r>
            <w:r>
              <w:t xml:space="preserve">(paginado),</w:t>
            </w:r>
            <w:r>
              <w:t xml:space="preserve"> </w:t>
            </w:r>
            <w:r>
              <w:rPr>
                <w:rStyle w:val="VerbatimChar"/>
              </w:rPr>
              <w:t xml:space="preserve">markAsRead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markAllAsRead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notificaciones (</w:t>
            </w:r>
            <w:r>
              <w:rPr>
                <w:rStyle w:val="VerbatimChar"/>
              </w:rPr>
              <w:t xml:space="preserve">/home/notifications</w:t>
            </w:r>
            <w:r>
              <w:t xml:space="preserve">): listado paginado con estado de lectura, timestamp y empty state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Refactorización de la creación de retos de quiz: separación de la pantalla de creación de preguntas individuales (</w:t>
            </w:r>
            <w:r>
              <w:rPr>
                <w:rStyle w:val="VerbatimChar"/>
              </w:rPr>
              <w:t xml:space="preserve">challenge-quiz-create/question</w:t>
            </w:r>
            <w:r>
              <w:t xml:space="preserve">) del flujo general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</w:t>
            </w:r>
            <w:r>
              <w:t xml:space="preserve"> </w:t>
            </w:r>
            <w:r>
              <w:rPr>
                <w:rStyle w:val="VerbatimChar"/>
              </w:rPr>
              <w:t xml:space="preserve">app.json</w:t>
            </w:r>
            <w:r>
              <w:t xml:space="preserve"> </w:t>
            </w:r>
            <w:r>
              <w:t xml:space="preserve">para incluir</w:t>
            </w:r>
            <w:r>
              <w:t xml:space="preserve"> </w:t>
            </w:r>
            <w:r>
              <w:rPr>
                <w:rStyle w:val="VerbatimChar"/>
              </w:rPr>
              <w:t xml:space="preserve">LSApplicationQueriesSchemes</w:t>
            </w:r>
            <w:r>
              <w:t xml:space="preserve"> </w:t>
            </w:r>
            <w:r>
              <w:t xml:space="preserve">en iOS: soporte para apertura de apps externas (Google Maps, Waze) desde la pantalla de mapa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sistema de toast notifications (</w:t>
            </w:r>
            <w:r>
              <w:rPr>
                <w:rStyle w:val="VerbatimChar"/>
              </w:rPr>
              <w:t xml:space="preserve">UserToastOverlay</w:t>
            </w:r>
            <w:r>
              <w:t xml:space="preserve">): mensajes emergentes personalizables con soporte para distintos tipos (éxito, error, info) y duración configurable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Mejoras al flujo de creación y edición de retos de quiz: manejo de múltiples preguntas, gestión de opciones de respuesta y selección de respuesta correcta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dependencias del proyecto: nuevos paquetes añadidos y actualización de versiones existentes para compatibilidad con módulos nativos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15 — Integración de toasts, configuración de Google Play y build Android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08/06/2026 al 12/06/2026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Integración del</w:t>
            </w:r>
            <w:r>
              <w:t xml:space="preserve"> </w:t>
            </w:r>
            <w:r>
              <w:rPr>
                <w:rStyle w:val="VerbatimChar"/>
              </w:rPr>
              <w:t xml:space="preserve">UserToastOverlay</w:t>
            </w:r>
            <w:r>
              <w:t xml:space="preserve"> </w:t>
            </w:r>
            <w:r>
              <w:t xml:space="preserve">en el layout raíz de la aplicación: disponibilidad global del sistema de toasts desde cualquier pantalla</w:t>
            </w:r>
          </w:p>
        </w:tc>
        <w:tc>
          <w:tcPr/>
          <w:p>
            <w:pPr>
              <w:pStyle w:val="Compact"/>
            </w:pPr>
            <w:r>
              <w:t xml:space="preserve">08/06/2026 al 12/06/2026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archivo de ejemplo</w:t>
            </w:r>
            <w:r>
              <w:t xml:space="preserve"> </w:t>
            </w:r>
            <w:r>
              <w:rPr>
                <w:rStyle w:val="VerbatimChar"/>
              </w:rPr>
              <w:t xml:space="preserve">google-play-service-account.json.example</w:t>
            </w:r>
            <w:r>
              <w:t xml:space="preserve"> </w:t>
            </w:r>
            <w:r>
              <w:t xml:space="preserve">con la estructura requerida por la cuenta de servicio de Google Play para submissions automáticos</w:t>
            </w:r>
          </w:p>
        </w:tc>
        <w:tc>
          <w:tcPr/>
          <w:p>
            <w:pPr>
              <w:pStyle w:val="Compact"/>
            </w:pPr>
            <w:r>
              <w:t xml:space="preserve">08/06/2026 al 12/06/2026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las opciones de build Android en</w:t>
            </w:r>
            <w:r>
              <w:t xml:space="preserve"> </w:t>
            </w:r>
            <w:r>
              <w:rPr>
                <w:rStyle w:val="VerbatimChar"/>
              </w:rPr>
              <w:t xml:space="preserve">eas.json</w:t>
            </w:r>
            <w:r>
              <w:t xml:space="preserve">: tipo de build (</w:t>
            </w:r>
            <w:r>
              <w:rPr>
                <w:rStyle w:val="VerbatimChar"/>
              </w:rPr>
              <w:t xml:space="preserve">app-bundle</w:t>
            </w:r>
            <w:r>
              <w:t xml:space="preserve">), versión de Gradle, credenciales de firma para producción y canales de distribución</w:t>
            </w:r>
          </w:p>
        </w:tc>
        <w:tc>
          <w:tcPr/>
          <w:p>
            <w:pPr>
              <w:pStyle w:val="Compact"/>
            </w:pPr>
            <w:r>
              <w:t xml:space="preserve">08/06/2026 al 12/06/2026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para excluir directorios de build nativos generados (</w:t>
            </w:r>
            <w:r>
              <w:rPr>
                <w:rStyle w:val="VerbatimChar"/>
              </w:rPr>
              <w:t xml:space="preserve">android/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ios/</w:t>
            </w:r>
            <w:r>
              <w:t xml:space="preserve">), credenciales locales y archivos de cuenta de servicio de Google Play</w:t>
            </w:r>
          </w:p>
        </w:tc>
        <w:tc>
          <w:tcPr/>
          <w:p>
            <w:pPr>
              <w:pStyle w:val="Compact"/>
            </w:pPr>
            <w:r>
              <w:t xml:space="preserve">08/06/2026 al 12/06/2026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Pruebas del sistema de toasts en distintos flujos: confirmación de acciones exitosas, mensajes de error de red y notificaciones informativas durante la carga</w:t>
            </w:r>
          </w:p>
        </w:tc>
        <w:tc>
          <w:tcPr/>
          <w:p>
            <w:pPr>
              <w:pStyle w:val="Compact"/>
            </w:pPr>
            <w:r>
              <w:t xml:space="preserve">08/06/2026 al 12/06/2026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Pruebas de los flujos de creación y edición de retos de quiz y foto desde la perspectiva del anfitrión en dispositivos físicos</w:t>
            </w:r>
          </w:p>
        </w:tc>
        <w:tc>
          <w:tcPr/>
          <w:p>
            <w:pPr>
              <w:pStyle w:val="Compact"/>
            </w:pPr>
            <w:r>
              <w:t xml:space="preserve">08/06/2026 al 12/06/2026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16 — Push notifications, álbum de fotos, React Query y cierre de funcionalidades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15/06/2026 al 19/06/2026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Integración del sistema de push notifications con</w:t>
            </w:r>
            <w:r>
              <w:t xml:space="preserve"> </w:t>
            </w:r>
            <w:r>
              <w:rPr>
                <w:rStyle w:val="VerbatimChar"/>
              </w:rPr>
              <w:t xml:space="preserve">expo-notifications</w:t>
            </w:r>
            <w:r>
              <w:t xml:space="preserve">: configuración del manejador en primer plano (alertas, sonido, badge y banner), registro del token del dispositivo al iniciar sesión y eliminación al cerrar sesión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registro del token de push en la API: detección del tipo de dispositivo (iOS/Android) y llamada al endpoint</w:t>
            </w:r>
            <w:r>
              <w:t xml:space="preserve"> </w:t>
            </w:r>
            <w:r>
              <w:rPr>
                <w:rStyle w:val="VerbatimChar"/>
              </w:rPr>
              <w:t xml:space="preserve">POST /api/user/push-token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Mejoras al flujo del reto de quiz: validación de selección de respuesta antes de permitir envío, feedback inmediato post-respuesta y actualización de estado de completado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la integración con la API de retos de quiz: corrección de paths y tipos para creación, edición y obtención de sugerencias desde el endpoint de la API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la pantalla de detalle de foto del álbum (</w:t>
            </w:r>
            <w:r>
              <w:rPr>
                <w:rStyle w:val="VerbatimChar"/>
              </w:rPr>
              <w:t xml:space="preserve">/event/[id]/album-photo</w:t>
            </w:r>
            <w:r>
              <w:t xml:space="preserve">): visualización en pantalla completa, like/unlike con actualización optimista del contador y metadata del autor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Mejoras al layout del detalle del evento: reorganización de importaciones de las pestañas, reducción de acoplamiento entre módulos de navegación y componentes de UI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manejo de intents nativos (</w:t>
            </w:r>
            <w:r>
              <w:rPr>
                <w:rStyle w:val="VerbatimChar"/>
              </w:rPr>
              <w:t xml:space="preserve">/+native-intent</w:t>
            </w:r>
            <w:r>
              <w:t xml:space="preserve">): procesamiento de deep links recibidos desde otras apps o notificaciones push para navegación directa a pantallas específicas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 React Query (</w:t>
            </w:r>
            <w:r>
              <w:rPr>
                <w:rStyle w:val="VerbatimChar"/>
              </w:rPr>
              <w:t xml:space="preserve">@tanstack/react-query</w:t>
            </w:r>
            <w:r>
              <w:t xml:space="preserve">) como sistema de gestión de estado del servidor: configuración del</w:t>
            </w:r>
            <w:r>
              <w:t xml:space="preserve"> </w:t>
            </w:r>
            <w:r>
              <w:rPr>
                <w:rStyle w:val="VerbatimChar"/>
              </w:rPr>
              <w:t xml:space="preserve">QueryClient</w:t>
            </w:r>
            <w:r>
              <w:t xml:space="preserve"> </w:t>
            </w:r>
            <w:r>
              <w:t xml:space="preserve">con tiempos de caché y stale time; migración de fetches manuales en Home, Event Detail, Album y Ranking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paginación del álbum con React Query: hook</w:t>
            </w:r>
            <w:r>
              <w:t xml:space="preserve"> </w:t>
            </w:r>
            <w:r>
              <w:rPr>
                <w:rStyle w:val="VerbatimChar"/>
              </w:rPr>
              <w:t xml:space="preserve">useEventDetailAlbumScrollLoadMore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fetchNextPage</w:t>
            </w:r>
            <w:r>
              <w:t xml:space="preserve"> </w:t>
            </w:r>
            <w:r>
              <w:t xml:space="preserve">y detección del scroll para carga automática de más fotos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Mejoras a los componentes del detalle del evento aprovechando React Query: invalidación automática de caché al completar retos, actualización del ranking sin recarga manual</w:t>
            </w:r>
          </w:p>
        </w:tc>
        <w:tc>
          <w:tcPr/>
          <w:p>
            <w:pPr>
              <w:pStyle w:val="Compact"/>
            </w:pPr>
            <w:r>
              <w:t xml:space="preserve">15/06/2026 al 19/06/2026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17 — Configuración de builds de producción y publicación en tiendas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22/06/2026 al 24/06/2026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de variables de entorno de producción en EAS:</w:t>
            </w:r>
            <w:r>
              <w:t xml:space="preserve"> 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EXPO_PUBLIC_API_ASSET_URL</w:t>
            </w:r>
            <w:r>
              <w:t xml:space="preserve">, token de Mixpanel y clave de push notifications</w:t>
            </w:r>
          </w:p>
        </w:tc>
        <w:tc>
          <w:tcPr/>
          <w:p>
            <w:pPr>
              <w:pStyle w:val="Compact"/>
            </w:pPr>
            <w:r>
              <w:t xml:space="preserve">22/06/2026 al 24/06/2026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Generación del build de producción iOS con EAS (</w:t>
            </w:r>
            <w:r>
              <w:rPr>
                <w:rStyle w:val="VerbatimChar"/>
              </w:rPr>
              <w:t xml:space="preserve">eas build --profile production --platform ios</w:t>
            </w:r>
            <w:r>
              <w:t xml:space="preserve">): compilación firmada con certificado de distribución y provisioning profile gestionados automáticamente por EAS</w:t>
            </w:r>
          </w:p>
        </w:tc>
        <w:tc>
          <w:tcPr/>
          <w:p>
            <w:pPr>
              <w:pStyle w:val="Compact"/>
            </w:pPr>
            <w:r>
              <w:t xml:space="preserve">22/06/2026 al 24/06/2026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del build iOS a TestFlight mediante EAS Submit (</w:t>
            </w:r>
            <w:r>
              <w:rPr>
                <w:rStyle w:val="VerbatimChar"/>
              </w:rPr>
              <w:t xml:space="preserve">--auto-submit</w:t>
            </w:r>
            <w:r>
              <w:t xml:space="preserve">): configuración del App Store Connect API key para envíos automáticos sin intervención manual</w:t>
            </w:r>
          </w:p>
        </w:tc>
        <w:tc>
          <w:tcPr/>
          <w:p>
            <w:pPr>
              <w:pStyle w:val="Compact"/>
            </w:pPr>
            <w:r>
              <w:t xml:space="preserve">22/06/2026 al 24/06/2026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Generación del build de producción Android (</w:t>
            </w:r>
            <w:r>
              <w:rPr>
                <w:rStyle w:val="VerbatimChar"/>
              </w:rPr>
              <w:t xml:space="preserve">.aab</w:t>
            </w:r>
            <w:r>
              <w:t xml:space="preserve">) con EAS: firmado con keystore de producción, configuración de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para Google Play</w:t>
            </w:r>
          </w:p>
        </w:tc>
        <w:tc>
          <w:tcPr/>
          <w:p>
            <w:pPr>
              <w:pStyle w:val="Compact"/>
            </w:pPr>
            <w:r>
              <w:t xml:space="preserve">22/06/2026 al 24/06/2026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del build Android a Google Play (internal testing) mediante EAS Submit con cuenta de servicio JSON para autenticación automatizada</w:t>
            </w:r>
          </w:p>
        </w:tc>
        <w:tc>
          <w:tcPr/>
          <w:p>
            <w:pPr>
              <w:pStyle w:val="Compact"/>
            </w:pPr>
            <w:r>
              <w:t xml:space="preserve">22/06/2026 al 24/06/2026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del build de producción en dispositivos físicos iOS y Android: pruebas smoke del flujo completo (login → home → evento → reto → álbum → notificaciones)</w:t>
            </w:r>
          </w:p>
        </w:tc>
        <w:tc>
          <w:tcPr/>
          <w:p>
            <w:pPr>
              <w:pStyle w:val="Compact"/>
            </w:pPr>
            <w:r>
              <w:t xml:space="preserve">22/06/2026 al 24/06/2026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Elaboración del presente</w:t>
            </w:r>
            <w:r>
              <w:t xml:space="preserve"> </w:t>
            </w:r>
            <w:r>
              <w:rPr>
                <w:rStyle w:val="VerbatimChar"/>
              </w:rPr>
              <w:t xml:space="preserve">INFORME_ACTIVIDADES.md</w:t>
            </w:r>
            <w:r>
              <w:t xml:space="preserve">: informe de actividades del período completo de desarrollo de la aplicación móvil Recap</w:t>
            </w:r>
          </w:p>
        </w:tc>
        <w:tc>
          <w:tcPr/>
          <w:p>
            <w:pPr>
              <w:pStyle w:val="Compact"/>
            </w:pPr>
            <w:r>
              <w:t xml:space="preserve">22/06/2026 al 24/06/2026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e369682eae415f787246fefe1e6cfba1b6e8707"/>
    <w:p>
      <w:pPr>
        <w:pStyle w:val="Heading2"/>
      </w:pPr>
      <w:r>
        <w:t xml:space="preserve">1.2 Programación de actividades para el siguiente período</w:t>
      </w:r>
    </w:p>
    <w:p>
      <w:pPr>
        <w:pStyle w:val="Compact"/>
        <w:numPr>
          <w:ilvl w:val="0"/>
          <w:numId w:val="1001"/>
        </w:numPr>
      </w:pPr>
      <w:r>
        <w:t xml:space="preserve">Implementación de la pantalla de stories del evento con carrusel de slides y navegación entre historias</w:t>
      </w:r>
    </w:p>
    <w:p>
      <w:pPr>
        <w:pStyle w:val="Compact"/>
        <w:numPr>
          <w:ilvl w:val="0"/>
          <w:numId w:val="1001"/>
        </w:numPr>
      </w:pPr>
      <w:r>
        <w:t xml:space="preserve">Implementación de la pantalla de participantes del evento (</w:t>
      </w:r>
      <w:r>
        <w:rPr>
          <w:rStyle w:val="VerbatimChar"/>
        </w:rPr>
        <w:t xml:space="preserve">/event/[id]/participants</w:t>
      </w:r>
      <w:r>
        <w:t xml:space="preserve">) con lista de invitados confirmados y pendientes</w:t>
      </w:r>
    </w:p>
    <w:p>
      <w:pPr>
        <w:pStyle w:val="Compact"/>
        <w:numPr>
          <w:ilvl w:val="0"/>
          <w:numId w:val="1001"/>
        </w:numPr>
      </w:pPr>
      <w:r>
        <w:t xml:space="preserve">Integración de la recepción de notificaciones push: navegación automática a la pantalla correspondiente al tocar una notificación</w:t>
      </w:r>
    </w:p>
    <w:p>
      <w:pPr>
        <w:pStyle w:val="Compact"/>
        <w:numPr>
          <w:ilvl w:val="0"/>
          <w:numId w:val="1001"/>
        </w:numPr>
      </w:pPr>
      <w:r>
        <w:t xml:space="preserve">Manejo del tipo de notificación</w:t>
      </w:r>
      <w:r>
        <w:t xml:space="preserve"> </w:t>
      </w:r>
      <w:r>
        <w:rPr>
          <w:rStyle w:val="VerbatimChar"/>
        </w:rPr>
        <w:t xml:space="preserve">event_invitation</w:t>
      </w:r>
      <w:r>
        <w:t xml:space="preserve"> </w:t>
      </w:r>
      <w:r>
        <w:t xml:space="preserve">una vez habilitado en la API</w:t>
      </w:r>
    </w:p>
    <w:p>
      <w:pPr>
        <w:pStyle w:val="Compact"/>
        <w:numPr>
          <w:ilvl w:val="0"/>
          <w:numId w:val="1001"/>
        </w:numPr>
      </w:pPr>
      <w:r>
        <w:t xml:space="preserve">Implementación del módulo de cámara del evento (</w:t>
      </w:r>
      <w:r>
        <w:rPr>
          <w:rStyle w:val="VerbatimChar"/>
        </w:rPr>
        <w:t xml:space="preserve">/event/[id]/camera</w:t>
      </w:r>
      <w:r>
        <w:t xml:space="preserve">) con captura de fotos y subida directa al álbum</w:t>
      </w:r>
    </w:p>
    <w:p>
      <w:pPr>
        <w:pStyle w:val="Compact"/>
        <w:numPr>
          <w:ilvl w:val="0"/>
          <w:numId w:val="1001"/>
        </w:numPr>
      </w:pPr>
      <w:r>
        <w:t xml:space="preserve">Reconocimiento facial (selfie search): integración de la pantalla de búsqueda de fotos por selfie usando el endpoint de Rekognition</w:t>
      </w:r>
    </w:p>
    <w:p>
      <w:pPr>
        <w:pStyle w:val="Compact"/>
        <w:numPr>
          <w:ilvl w:val="0"/>
          <w:numId w:val="1001"/>
        </w:numPr>
      </w:pPr>
      <w:r>
        <w:t xml:space="preserve">Incremento de cobertura de traducciones para los nuevos flujos de notificaciones, perfil y creación de retos</w:t>
      </w:r>
    </w:p>
    <w:p>
      <w:pPr>
        <w:pStyle w:val="Compact"/>
        <w:numPr>
          <w:ilvl w:val="0"/>
          <w:numId w:val="1001"/>
        </w:numPr>
      </w:pPr>
      <w:r>
        <w:t xml:space="preserve">Pruebas de regresión completas en iOS y Android previas al lanzamiento público en tiendas</w:t>
      </w:r>
    </w:p>
    <w:p>
      <w:r>
        <w:pict>
          <v:rect style="width:0;height:1.5pt" o:hralign="center" o:hrstd="t" o:hr="t"/>
        </w:pict>
      </w:r>
    </w:p>
    <w:bookmarkEnd w:id="11"/>
    <w:bookmarkStart w:id="12" w:name="grado-de-cumplimiento-de-resultados"/>
    <w:p>
      <w:pPr>
        <w:pStyle w:val="Heading2"/>
      </w:pPr>
      <w:r>
        <w:t xml:space="preserve">2. Grado de cumplimiento de resultados</w:t>
      </w:r>
    </w:p>
    <w:p>
      <w:pPr>
        <w:pStyle w:val="FirstParagraph"/>
      </w:pPr>
      <w:r>
        <w:rPr>
          <w:i/>
          <w:iCs/>
        </w:rPr>
        <w:t xml:space="preserve">Sección llenada por el Coordinador de Proyectos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Objetivos y Resultados esperados</w:t>
            </w:r>
          </w:p>
        </w:tc>
        <w:tc>
          <w:tcPr/>
          <w:p>
            <w:pPr>
              <w:pStyle w:val="Compact"/>
            </w:pPr>
            <w:r>
              <w:t xml:space="preserve">Grado de 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Pantallas desarrolladas: 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Módulos funcionales completados: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Integración con la Recap API (endpoints consumidos): 20+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Soporte multiplataforma iOS y Android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Publicación en TestFlight y Google Play (internal testing)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Pantallas desarrolladas: 27 (Autenticación, Home, Detalle de evento, Retos foto y quiz, Álbum, Ranking, Perfil, Notificaciones, Mapa)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Módulos completados: Onboarding, Autenticación, Home Feed, Detalle de Evento, Sistema de Retos, Álbum, Ranking, Perfil, Notificaciones, Push Notifications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Endpoints de la API consumidos: autenticación, home, eventos, retos, álbum, likes, ranking, reacciones, perfil, notificaciones, push tokens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Soporte multiplataforma iOS y Android verificado en dispositivos físicos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Internacionalización implementada: inglés y español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Analytics con Mixpanel integrado en flujos clave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Informe de actividades del período elaborado y entregado (Alcance 100%)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(*) Valoración general del personal en la marcha 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- Regular</w:t>
      </w:r>
      <w:r>
        <w:t xml:space="preserve"> </w:t>
      </w:r>
      <w:r>
        <w:t xml:space="preserve">- Mal</w:t>
      </w:r>
    </w:p>
    <w:p>
      <w:pPr>
        <w:pStyle w:val="BodyText"/>
      </w:pPr>
      <w:r>
        <w:rPr>
          <w:i/>
          <w:iCs/>
        </w:rPr>
        <w:t xml:space="preserve">En caso de que la anterior respuesta haya sido</w:t>
      </w:r>
      <w:r>
        <w:rPr>
          <w:i/>
          <w:iCs/>
        </w:rPr>
        <w:t xml:space="preserve"> </w:t>
      </w:r>
      <w:r>
        <w:rPr>
          <w:i/>
          <w:iCs/>
        </w:rPr>
        <w:t xml:space="preserve">“regular”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“mal”</w:t>
      </w:r>
      <w:r>
        <w:rPr>
          <w:i/>
          <w:iCs/>
        </w:rPr>
        <w:t xml:space="preserve">, explíquelo brevemente.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                              _____________________________</w:t>
      </w:r>
    </w:p>
    <w:p>
      <w:pPr>
        <w:pStyle w:val="BodyText"/>
      </w:pPr>
      <w:r>
        <w:t xml:space="preserve">Evaluado:                                                          Coordinador General del Proyecto</w:t>
      </w:r>
    </w:p>
    <w:p>
      <w:pPr>
        <w:pStyle w:val="BodyText"/>
      </w:pPr>
      <w:r>
        <w:t xml:space="preserve">Paolo Dellepiane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2026-06-24T05:07:40Z</dcterms:created>
  <dcterms:modified xsi:type="dcterms:W3CDTF">2026-06-24T05:07:40Z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