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1E162" w14:textId="77777777" w:rsidR="00C62244" w:rsidRPr="00C62244" w:rsidRDefault="00C62244" w:rsidP="00C62244">
      <w:pPr>
        <w:rPr>
          <w:b/>
          <w:bCs/>
        </w:rPr>
      </w:pPr>
      <w:r w:rsidRPr="00C62244">
        <w:rPr>
          <w:b/>
          <w:bCs/>
        </w:rPr>
        <w:t>Preguntas que te van a hacer (y cómo responder)</w:t>
      </w:r>
    </w:p>
    <w:p w14:paraId="7270453D" w14:textId="77777777" w:rsidR="00C62244" w:rsidRPr="00C62244" w:rsidRDefault="00C62244" w:rsidP="00C62244">
      <w:pPr>
        <w:rPr>
          <w:b/>
          <w:bCs/>
        </w:rPr>
      </w:pPr>
      <w:r w:rsidRPr="00C62244">
        <w:rPr>
          <w:b/>
          <w:bCs/>
        </w:rPr>
        <w:t>1. LEGALES Y DATOS</w:t>
      </w:r>
    </w:p>
    <w:p w14:paraId="581D30CA" w14:textId="77777777" w:rsidR="00C62244" w:rsidRPr="00C62244" w:rsidRDefault="00C62244" w:rsidP="00C62244">
      <w:r w:rsidRPr="00C62244">
        <w:rPr>
          <w:b/>
          <w:bCs/>
        </w:rPr>
        <w:t>"¿Es legal usar reconocimiento facial en trabajadores?"</w:t>
      </w:r>
    </w:p>
    <w:p w14:paraId="72E5AA7E" w14:textId="77777777" w:rsidR="00C62244" w:rsidRPr="00C62244" w:rsidRDefault="00C62244" w:rsidP="00C62244">
      <w:r w:rsidRPr="00C62244">
        <w:t>Sí, la Ley 21.719 permite el tratamiento de datos biométricos con consentimiento explícito del trabajador. Nuestro sistema incluye un formulario de consentimiento digital que cada colaborador firma antes de registrar su rostro. Usted como empleador es el responsable de obtener ese consentimiento, y el sistema lo gestiona automáticamente.</w:t>
      </w:r>
    </w:p>
    <w:p w14:paraId="6FCAA04D" w14:textId="77777777" w:rsidR="00C62244" w:rsidRPr="00C62244" w:rsidRDefault="00C62244" w:rsidP="00C62244">
      <w:r w:rsidRPr="00C62244">
        <w:rPr>
          <w:b/>
          <w:bCs/>
        </w:rPr>
        <w:t>"¿Qué pasa si un trabajador se niega?"</w:t>
      </w:r>
    </w:p>
    <w:p w14:paraId="4B74A5FB" w14:textId="77777777" w:rsidR="00C62244" w:rsidRPr="00C62244" w:rsidRDefault="00C62244" w:rsidP="00C62244">
      <w:r w:rsidRPr="00C62244">
        <w:t>Está en su derecho. No se puede obligar. En ese caso, usted puede definir un método alternativo de marcaje para esa persona (manual o PIN). Pero en la práctica, cuando les explicas que es para evitar fraude y proteger a los que sí llegan a la hora, casi nadie se niega.</w:t>
      </w:r>
    </w:p>
    <w:p w14:paraId="55105956" w14:textId="77777777" w:rsidR="00C62244" w:rsidRPr="00C62244" w:rsidRDefault="00C62244" w:rsidP="00C62244">
      <w:r w:rsidRPr="00C62244">
        <w:rPr>
          <w:b/>
          <w:bCs/>
        </w:rPr>
        <w:t>"¿Dónde se guardan los datos?"</w:t>
      </w:r>
    </w:p>
    <w:p w14:paraId="6F401932" w14:textId="77777777" w:rsidR="00C62244" w:rsidRPr="00C62244" w:rsidRDefault="00C62244" w:rsidP="00C62244">
      <w:r w:rsidRPr="00C62244">
        <w:t>En servidores seguros en la nube (</w:t>
      </w:r>
      <w:proofErr w:type="spellStart"/>
      <w:r w:rsidRPr="00C62244">
        <w:t>Vercel</w:t>
      </w:r>
      <w:proofErr w:type="spellEnd"/>
      <w:r w:rsidRPr="00C62244">
        <w:t xml:space="preserve"> y Neon </w:t>
      </w:r>
      <w:proofErr w:type="spellStart"/>
      <w:r w:rsidRPr="00C62244">
        <w:t>Database</w:t>
      </w:r>
      <w:proofErr w:type="spellEnd"/>
      <w:r w:rsidRPr="00C62244">
        <w:t>), con encriptación en tránsito y en reposo. Solo usted como empresa tiene acceso a los datos de sus colaboradores. Nosotros como proveedor no usamos esos datos para nada más. Está todo detallado en nuestro Acuerdo de Procesamiento de Datos (DPA).</w:t>
      </w:r>
    </w:p>
    <w:p w14:paraId="09139505" w14:textId="77777777" w:rsidR="00C62244" w:rsidRPr="00C62244" w:rsidRDefault="00C62244" w:rsidP="00C62244">
      <w:r w:rsidRPr="00C62244">
        <w:rPr>
          <w:b/>
          <w:bCs/>
        </w:rPr>
        <w:t>"¿Cumplen con la ley de protección de datos?"</w:t>
      </w:r>
    </w:p>
    <w:p w14:paraId="4F488C0D" w14:textId="77777777" w:rsidR="00C62244" w:rsidRPr="00C62244" w:rsidRDefault="00C62244" w:rsidP="00C62244">
      <w:r w:rsidRPr="00C62244">
        <w:t>Sí. Cumplimos con la Ley 19.628 y la nueva Ley 21.719. Tenemos política de privacidad, DPA, y el sistema tiene consentimiento biométrico integrado. Los colaboradores pueden solicitar eliminación de sus datos en cualquier momento (derechos ARCO).</w:t>
      </w:r>
    </w:p>
    <w:p w14:paraId="2D31A125" w14:textId="77777777" w:rsidR="00C62244" w:rsidRPr="00C62244" w:rsidRDefault="00C62244" w:rsidP="00C62244">
      <w:r w:rsidRPr="00C62244">
        <w:pict w14:anchorId="74832F93">
          <v:rect id="_x0000_i1055" style="width:0;height:1.5pt" o:hralign="center" o:hrstd="t" o:hr="t" fillcolor="#a0a0a0" stroked="f"/>
        </w:pict>
      </w:r>
    </w:p>
    <w:p w14:paraId="63FFDAC9" w14:textId="77777777" w:rsidR="00C62244" w:rsidRPr="00C62244" w:rsidRDefault="00C62244" w:rsidP="00C62244">
      <w:pPr>
        <w:rPr>
          <w:b/>
          <w:bCs/>
        </w:rPr>
      </w:pPr>
      <w:r w:rsidRPr="00C62244">
        <w:rPr>
          <w:b/>
          <w:bCs/>
        </w:rPr>
        <w:t>2. TÉCNICAS</w:t>
      </w:r>
    </w:p>
    <w:p w14:paraId="697942C2" w14:textId="77777777" w:rsidR="00C62244" w:rsidRPr="00C62244" w:rsidRDefault="00C62244" w:rsidP="00C62244">
      <w:r w:rsidRPr="00C62244">
        <w:rPr>
          <w:b/>
          <w:bCs/>
        </w:rPr>
        <w:t>"¿Qué pasa si se cae internet?"</w:t>
      </w:r>
    </w:p>
    <w:p w14:paraId="6C030256" w14:textId="77777777" w:rsidR="00C62244" w:rsidRPr="00C62244" w:rsidRDefault="00C62244" w:rsidP="00C62244">
      <w:r w:rsidRPr="00C62244">
        <w:t>El dispositivo necesita conexión para registrar. Si se corta la conexión, aparece una alerta visible y no se pueden hacer registros hasta que vuelva. La mayoría de las empresas tienen internet estable, pero se puede complementar con un plan de datos móvil como respaldo.</w:t>
      </w:r>
    </w:p>
    <w:p w14:paraId="4A7D92BB" w14:textId="77777777" w:rsidR="00C62244" w:rsidRPr="00C62244" w:rsidRDefault="00C62244" w:rsidP="00C62244">
      <w:r w:rsidRPr="00C62244">
        <w:rPr>
          <w:b/>
          <w:bCs/>
        </w:rPr>
        <w:t>"¿Funciona con poca luz?"</w:t>
      </w:r>
    </w:p>
    <w:p w14:paraId="4E72E294" w14:textId="77777777" w:rsidR="00C62244" w:rsidRPr="00C62244" w:rsidRDefault="00C62244" w:rsidP="00C62244">
      <w:r w:rsidRPr="00C62244">
        <w:lastRenderedPageBreak/>
        <w:t>Funciona bien con luz normal de oficina o entrada. En condiciones de muy poca luz (bodegas oscuras), puede tener dificultades. La recomendación es ubicar el dispositivo donde haya iluminación básica.</w:t>
      </w:r>
    </w:p>
    <w:p w14:paraId="286B2F05" w14:textId="77777777" w:rsidR="00C62244" w:rsidRPr="00C62244" w:rsidRDefault="00C62244" w:rsidP="00C62244">
      <w:r w:rsidRPr="00C62244">
        <w:rPr>
          <w:b/>
          <w:bCs/>
        </w:rPr>
        <w:t>"¿Cuánto se demora en reconocer?"</w:t>
      </w:r>
    </w:p>
    <w:p w14:paraId="32F791D5" w14:textId="77777777" w:rsidR="00C62244" w:rsidRPr="00C62244" w:rsidRDefault="00C62244" w:rsidP="00C62244">
      <w:r w:rsidRPr="00C62244">
        <w:t>Menos de 2 segundos en condiciones normales.</w:t>
      </w:r>
    </w:p>
    <w:p w14:paraId="5EA26900" w14:textId="77777777" w:rsidR="00C62244" w:rsidRPr="00C62244" w:rsidRDefault="00C62244" w:rsidP="00C62244">
      <w:r w:rsidRPr="00C62244">
        <w:rPr>
          <w:b/>
          <w:bCs/>
        </w:rPr>
        <w:t>"¿Se puede engañar con una foto?"</w:t>
      </w:r>
    </w:p>
    <w:p w14:paraId="17A30FED" w14:textId="77777777" w:rsidR="00C62244" w:rsidRPr="00C62244" w:rsidRDefault="00C62244" w:rsidP="00C62244">
      <w:r w:rsidRPr="00C62244">
        <w:t>El sistema tiene detección de vivacidad (</w:t>
      </w:r>
      <w:proofErr w:type="spellStart"/>
      <w:r w:rsidRPr="00C62244">
        <w:t>liveness</w:t>
      </w:r>
      <w:proofErr w:type="spellEnd"/>
      <w:r w:rsidRPr="00C62244">
        <w:t xml:space="preserve"> </w:t>
      </w:r>
      <w:proofErr w:type="spellStart"/>
      <w:r w:rsidRPr="00C62244">
        <w:t>detection</w:t>
      </w:r>
      <w:proofErr w:type="spellEnd"/>
      <w:r w:rsidRPr="00C62244">
        <w:t>) que verifica que es una persona real y no una foto o video.</w:t>
      </w:r>
    </w:p>
    <w:p w14:paraId="65A6B24A" w14:textId="77777777" w:rsidR="00C62244" w:rsidRPr="00C62244" w:rsidRDefault="00C62244" w:rsidP="00C62244">
      <w:r w:rsidRPr="00C62244">
        <w:rPr>
          <w:b/>
          <w:bCs/>
        </w:rPr>
        <w:t>"¿Qué dispositivos sirven?"</w:t>
      </w:r>
    </w:p>
    <w:p w14:paraId="4712ADC1" w14:textId="77777777" w:rsidR="00C62244" w:rsidRPr="00C62244" w:rsidRDefault="00C62244" w:rsidP="00C62244">
      <w:r w:rsidRPr="00C62244">
        <w:t xml:space="preserve">Cualquier </w:t>
      </w:r>
      <w:proofErr w:type="spellStart"/>
      <w:r w:rsidRPr="00C62244">
        <w:t>tablet</w:t>
      </w:r>
      <w:proofErr w:type="spellEnd"/>
      <w:r w:rsidRPr="00C62244">
        <w:t xml:space="preserve"> o celular con cámara frontal. iPad, Samsung Tab, Lenovo, Huawei, o incluso un celular Android económico. Lo ideal es una </w:t>
      </w:r>
      <w:proofErr w:type="spellStart"/>
      <w:r w:rsidRPr="00C62244">
        <w:t>tablet</w:t>
      </w:r>
      <w:proofErr w:type="spellEnd"/>
      <w:r w:rsidRPr="00C62244">
        <w:t xml:space="preserve"> de 8-10 pulgadas montada en la entrada.</w:t>
      </w:r>
    </w:p>
    <w:p w14:paraId="32A09C08" w14:textId="77777777" w:rsidR="00C62244" w:rsidRPr="00C62244" w:rsidRDefault="00C62244" w:rsidP="00C62244">
      <w:r w:rsidRPr="00C62244">
        <w:rPr>
          <w:b/>
          <w:bCs/>
        </w:rPr>
        <w:t>"¿Necesito un técnico para instalarlo?"</w:t>
      </w:r>
    </w:p>
    <w:p w14:paraId="568EAD5B" w14:textId="77777777" w:rsidR="00C62244" w:rsidRPr="00C62244" w:rsidRDefault="00C62244" w:rsidP="00C62244">
      <w:r w:rsidRPr="00C62244">
        <w:t xml:space="preserve">No. Se configura en 5 minutos. Es una </w:t>
      </w:r>
      <w:proofErr w:type="gramStart"/>
      <w:r w:rsidRPr="00C62244">
        <w:t>app</w:t>
      </w:r>
      <w:proofErr w:type="gramEnd"/>
      <w:r w:rsidRPr="00C62244">
        <w:t xml:space="preserve"> web que se abre en el navegador del dispositivo. No hay nada que instalar.</w:t>
      </w:r>
    </w:p>
    <w:p w14:paraId="3A9D5CB7" w14:textId="77777777" w:rsidR="00C62244" w:rsidRPr="00C62244" w:rsidRDefault="00C62244" w:rsidP="00C62244">
      <w:r w:rsidRPr="00C62244">
        <w:pict w14:anchorId="67C50ACB">
          <v:rect id="_x0000_i1056" style="width:0;height:1.5pt" o:hralign="center" o:hrstd="t" o:hr="t" fillcolor="#a0a0a0" stroked="f"/>
        </w:pict>
      </w:r>
    </w:p>
    <w:p w14:paraId="41FABE75" w14:textId="77777777" w:rsidR="00C62244" w:rsidRPr="00C62244" w:rsidRDefault="00C62244" w:rsidP="00C62244">
      <w:pPr>
        <w:rPr>
          <w:b/>
          <w:bCs/>
        </w:rPr>
      </w:pPr>
      <w:r w:rsidRPr="00C62244">
        <w:rPr>
          <w:b/>
          <w:bCs/>
        </w:rPr>
        <w:t>3. COMERCIALES</w:t>
      </w:r>
    </w:p>
    <w:p w14:paraId="4B697082" w14:textId="77777777" w:rsidR="00C62244" w:rsidRPr="00C62244" w:rsidRDefault="00C62244" w:rsidP="00C62244">
      <w:r w:rsidRPr="00C62244">
        <w:rPr>
          <w:b/>
          <w:bCs/>
        </w:rPr>
        <w:t>"¿Tienen contrato de permanencia?"</w:t>
      </w:r>
    </w:p>
    <w:p w14:paraId="270E1B8C" w14:textId="77777777" w:rsidR="00C62244" w:rsidRPr="00C62244" w:rsidRDefault="00C62244" w:rsidP="00C62244">
      <w:r w:rsidRPr="00C62244">
        <w:t>No. Es mes a mes. Puedes cancelar cuando quieras sin penalización.</w:t>
      </w:r>
    </w:p>
    <w:p w14:paraId="6343880C" w14:textId="77777777" w:rsidR="00C62244" w:rsidRPr="00C62244" w:rsidRDefault="00C62244" w:rsidP="00C62244">
      <w:r w:rsidRPr="00C62244">
        <w:rPr>
          <w:b/>
          <w:bCs/>
        </w:rPr>
        <w:t>"¿Qué pasa si supero los 30 colaboradores del plan básico?"</w:t>
      </w:r>
    </w:p>
    <w:p w14:paraId="30C72B6C" w14:textId="77777777" w:rsidR="00C62244" w:rsidRPr="00C62244" w:rsidRDefault="00C62244" w:rsidP="00C62244">
      <w:r w:rsidRPr="00C62244">
        <w:t>Te contactamos para subirte al plan Profesional. No se bloquea el servicio de un día para otro.</w:t>
      </w:r>
    </w:p>
    <w:p w14:paraId="63D999C3" w14:textId="77777777" w:rsidR="00C62244" w:rsidRPr="00C62244" w:rsidRDefault="00C62244" w:rsidP="00C62244">
      <w:r w:rsidRPr="00C62244">
        <w:rPr>
          <w:b/>
          <w:bCs/>
        </w:rPr>
        <w:t>"¿Dan boleta o factura?"</w:t>
      </w:r>
    </w:p>
    <w:p w14:paraId="2DECAB47" w14:textId="77777777" w:rsidR="00C62244" w:rsidRPr="00C62244" w:rsidRDefault="00C62244" w:rsidP="00C62244">
      <w:r w:rsidRPr="00C62244">
        <w:t xml:space="preserve">Factura electrónica (cuando tengas la </w:t>
      </w:r>
      <w:proofErr w:type="spellStart"/>
      <w:r w:rsidRPr="00C62244">
        <w:t>SpA</w:t>
      </w:r>
      <w:proofErr w:type="spellEnd"/>
      <w:r w:rsidRPr="00C62244">
        <w:t>). Mientras, boleta de honorarios o boleta de servicio.</w:t>
      </w:r>
    </w:p>
    <w:p w14:paraId="6B7389AC" w14:textId="77777777" w:rsidR="00C62244" w:rsidRPr="00C62244" w:rsidRDefault="00C62244" w:rsidP="00C62244">
      <w:r w:rsidRPr="00C62244">
        <w:rPr>
          <w:b/>
          <w:bCs/>
        </w:rPr>
        <w:t>"¿Tienen soporte?"</w:t>
      </w:r>
    </w:p>
    <w:p w14:paraId="4A75853E" w14:textId="77777777" w:rsidR="00C62244" w:rsidRPr="00C62244" w:rsidRDefault="00C62244" w:rsidP="00C62244">
      <w:r w:rsidRPr="00C62244">
        <w:t>Sí, por WhatsApp en horario laboral. Para planes Profesional y Enterprise, soporte prioritario con respuesta en menos de 2 horas.</w:t>
      </w:r>
    </w:p>
    <w:p w14:paraId="19857BCF" w14:textId="77777777" w:rsidR="00C62244" w:rsidRPr="00C62244" w:rsidRDefault="00C62244" w:rsidP="00C62244">
      <w:r w:rsidRPr="00C62244">
        <w:rPr>
          <w:b/>
          <w:bCs/>
        </w:rPr>
        <w:t>"¿Se puede exportar la información?"</w:t>
      </w:r>
    </w:p>
    <w:p w14:paraId="30EB7756" w14:textId="77777777" w:rsidR="00C62244" w:rsidRPr="00C62244" w:rsidRDefault="00C62244" w:rsidP="00C62244">
      <w:r w:rsidRPr="00C62244">
        <w:lastRenderedPageBreak/>
        <w:t>Sí, los reportes se pueden exportar a Excel con filtros por fecha, persona y departamento.</w:t>
      </w:r>
    </w:p>
    <w:p w14:paraId="544DEE7D" w14:textId="77777777" w:rsidR="00C62244" w:rsidRPr="00C62244" w:rsidRDefault="00C62244" w:rsidP="00C62244">
      <w:r w:rsidRPr="00C62244">
        <w:rPr>
          <w:b/>
          <w:bCs/>
        </w:rPr>
        <w:t>"¿Puedo ver los reportes desde mi celular?"</w:t>
      </w:r>
    </w:p>
    <w:p w14:paraId="4CC31FDB" w14:textId="77777777" w:rsidR="00C62244" w:rsidRPr="00C62244" w:rsidRDefault="00C62244" w:rsidP="00C62244">
      <w:r w:rsidRPr="00C62244">
        <w:t>Sí, el panel de administración es responsive. Funciona desde cualquier navegador.</w:t>
      </w:r>
    </w:p>
    <w:p w14:paraId="74A9E45B" w14:textId="77777777" w:rsidR="00C62244" w:rsidRPr="00C62244" w:rsidRDefault="00C62244" w:rsidP="00C62244">
      <w:r w:rsidRPr="00C62244">
        <w:pict w14:anchorId="0D3BF946">
          <v:rect id="_x0000_i1057" style="width:0;height:1.5pt" o:hralign="center" o:hrstd="t" o:hr="t" fillcolor="#a0a0a0" stroked="f"/>
        </w:pict>
      </w:r>
    </w:p>
    <w:p w14:paraId="34AA620F" w14:textId="77777777" w:rsidR="00C62244" w:rsidRPr="00C62244" w:rsidRDefault="00C62244" w:rsidP="00C62244">
      <w:pPr>
        <w:rPr>
          <w:b/>
          <w:bCs/>
        </w:rPr>
      </w:pPr>
      <w:r w:rsidRPr="00C62244">
        <w:rPr>
          <w:b/>
          <w:bCs/>
        </w:rPr>
        <w:t>4. LABORALES (Código del Trabajo Chile)</w:t>
      </w:r>
    </w:p>
    <w:p w14:paraId="07809B9D" w14:textId="77777777" w:rsidR="00C62244" w:rsidRPr="00C62244" w:rsidRDefault="00C62244" w:rsidP="00C62244">
      <w:r w:rsidRPr="00C62244">
        <w:rPr>
          <w:b/>
          <w:bCs/>
        </w:rPr>
        <w:t>"¿Esto reemplaza el libro de asistencia?"</w:t>
      </w:r>
    </w:p>
    <w:p w14:paraId="6BDE986B" w14:textId="77777777" w:rsidR="00C62244" w:rsidRPr="00C62244" w:rsidRDefault="00C62244" w:rsidP="00C62244">
      <w:r w:rsidRPr="00C62244">
        <w:t xml:space="preserve">La Dirección del Trabajo (DT) permite sistemas electrónicos de control de asistencia según el Art. 33 del Código del Trabajo. El sistema debe registrar hora de entrada, salida y ser inalterable. </w:t>
      </w:r>
      <w:proofErr w:type="spellStart"/>
      <w:r w:rsidRPr="00C62244">
        <w:t>Flexio</w:t>
      </w:r>
      <w:proofErr w:type="spellEnd"/>
      <w:r w:rsidRPr="00C62244">
        <w:t xml:space="preserve"> cumple con eso. Sin embargo, para estar 100% respaldado, algunos clientes mantienen el libro como complemento durante los primeros meses.</w:t>
      </w:r>
    </w:p>
    <w:p w14:paraId="558A3E86" w14:textId="77777777" w:rsidR="00C62244" w:rsidRPr="00C62244" w:rsidRDefault="00C62244" w:rsidP="00C62244">
      <w:r w:rsidRPr="00C62244">
        <w:rPr>
          <w:b/>
          <w:bCs/>
        </w:rPr>
        <w:t>"¿La Inspección del Trabajo puede pedir los registros?"</w:t>
      </w:r>
    </w:p>
    <w:p w14:paraId="338D8C0C" w14:textId="77777777" w:rsidR="00C62244" w:rsidRPr="00C62244" w:rsidRDefault="00C62244" w:rsidP="00C62244">
      <w:r w:rsidRPr="00C62244">
        <w:t>Sí, y usted puede exportarlos en cualquier momento en formato Excel para entregarlos.</w:t>
      </w:r>
    </w:p>
    <w:p w14:paraId="58427B61" w14:textId="77777777" w:rsidR="00C62244" w:rsidRPr="00C62244" w:rsidRDefault="00C62244" w:rsidP="00C62244">
      <w:r w:rsidRPr="00C62244">
        <w:rPr>
          <w:b/>
          <w:bCs/>
        </w:rPr>
        <w:t>"¿Sirve para calcular horas extra?"</w:t>
      </w:r>
    </w:p>
    <w:p w14:paraId="09841BF9" w14:textId="77777777" w:rsidR="00C62244" w:rsidRPr="00C62244" w:rsidRDefault="00C62244" w:rsidP="00C62244">
      <w:r w:rsidRPr="00C62244">
        <w:t>El sistema registra todas las entradas y salidas. Con esa información usted puede calcular horas extra. No hace el cálculo automático de remuneraciones (eso es pega del sistema de nómina).</w:t>
      </w:r>
    </w:p>
    <w:p w14:paraId="2C31C9DE" w14:textId="77777777" w:rsidR="00C62244" w:rsidRPr="00C62244" w:rsidRDefault="00C62244" w:rsidP="00C62244">
      <w:r w:rsidRPr="00C62244">
        <w:pict w14:anchorId="50D698A4">
          <v:rect id="_x0000_i1058" style="width:0;height:1.5pt" o:hralign="center" o:hrstd="t" o:hr="t" fillcolor="#a0a0a0" stroked="f"/>
        </w:pict>
      </w:r>
    </w:p>
    <w:p w14:paraId="0D1A1C26" w14:textId="77777777" w:rsidR="00C62244" w:rsidRPr="00C62244" w:rsidRDefault="00C62244" w:rsidP="00C62244">
      <w:pPr>
        <w:rPr>
          <w:b/>
          <w:bCs/>
        </w:rPr>
      </w:pPr>
      <w:r w:rsidRPr="00C62244">
        <w:rPr>
          <w:b/>
          <w:bCs/>
        </w:rPr>
        <w:t>5. PREGUNTAS INCÓMODAS</w:t>
      </w:r>
    </w:p>
    <w:p w14:paraId="3DB690C2" w14:textId="77777777" w:rsidR="00C62244" w:rsidRPr="00C62244" w:rsidRDefault="00C62244" w:rsidP="00C62244">
      <w:r w:rsidRPr="00C62244">
        <w:rPr>
          <w:b/>
          <w:bCs/>
        </w:rPr>
        <w:t>"¿Y si me hackean?"</w:t>
      </w:r>
    </w:p>
    <w:p w14:paraId="1FDC29BC" w14:textId="77777777" w:rsidR="00C62244" w:rsidRPr="00C62244" w:rsidRDefault="00C62244" w:rsidP="00C62244">
      <w:r w:rsidRPr="00C62244">
        <w:t>Los datos están en servidores con encriptación AES-256. La conexión usa TLS 1.3 (el mismo estándar que usan los bancos). No almacenamos tarjetas ni datos financieros. Un hackeo a nuestro sistema no expone datos bancarios del trabajador.</w:t>
      </w:r>
    </w:p>
    <w:p w14:paraId="5C39E12B" w14:textId="77777777" w:rsidR="00C62244" w:rsidRPr="00C62244" w:rsidRDefault="00C62244" w:rsidP="00C62244">
      <w:r w:rsidRPr="00C62244">
        <w:rPr>
          <w:b/>
          <w:bCs/>
        </w:rPr>
        <w:t>"¿Ustedes pueden ver los datos de mi empresa?"</w:t>
      </w:r>
    </w:p>
    <w:p w14:paraId="33802097" w14:textId="77777777" w:rsidR="00C62244" w:rsidRPr="00C62244" w:rsidRDefault="00C62244" w:rsidP="00C62244">
      <w:r w:rsidRPr="00C62244">
        <w:t>Solo el equipo técnico tiene acceso a la infraestructura, y solo para mantenimiento. No revisamos datos de clientes. Está en nuestro DPA (Acuerdo de Procesamiento de Datos) que solo procesamos datos bajo sus instrucciones.</w:t>
      </w:r>
    </w:p>
    <w:p w14:paraId="556EFEE5" w14:textId="77777777" w:rsidR="00C62244" w:rsidRPr="00C62244" w:rsidRDefault="00C62244" w:rsidP="00C62244">
      <w:r w:rsidRPr="00C62244">
        <w:rPr>
          <w:b/>
          <w:bCs/>
        </w:rPr>
        <w:t>"¿Qué pasa si ustedes cierran?"</w:t>
      </w:r>
    </w:p>
    <w:p w14:paraId="1E358051" w14:textId="77777777" w:rsidR="00C62244" w:rsidRPr="00C62244" w:rsidRDefault="00C62244" w:rsidP="00C62244">
      <w:r w:rsidRPr="00C62244">
        <w:lastRenderedPageBreak/>
        <w:t>Usted tiene 30 días para exportar todos sus datos. Le damos aviso con anticipación. Los datos son suyos, no nuestros.</w:t>
      </w:r>
    </w:p>
    <w:p w14:paraId="05887733" w14:textId="77777777" w:rsidR="00C62244" w:rsidRPr="00C62244" w:rsidRDefault="00C62244" w:rsidP="00C62244">
      <w:r w:rsidRPr="00C62244">
        <w:pict w14:anchorId="53AABDD8">
          <v:rect id="_x0000_i1059" style="width:0;height:1.5pt" o:hralign="center" o:hrstd="t" o:hr="t" fillcolor="#a0a0a0" stroked="f"/>
        </w:pict>
      </w:r>
    </w:p>
    <w:p w14:paraId="5F5195D9" w14:textId="77777777" w:rsidR="00C62244" w:rsidRPr="00C62244" w:rsidRDefault="00C62244" w:rsidP="00C62244">
      <w:pPr>
        <w:rPr>
          <w:b/>
          <w:bCs/>
        </w:rPr>
      </w:pPr>
      <w:r w:rsidRPr="00C62244">
        <w:rPr>
          <w:b/>
          <w:bCs/>
        </w:rPr>
        <w:t>Tip final</w:t>
      </w:r>
    </w:p>
    <w:p w14:paraId="57EE9A1F" w14:textId="77777777" w:rsidR="00C62244" w:rsidRPr="00C62244" w:rsidRDefault="00C62244" w:rsidP="00C62244">
      <w:r w:rsidRPr="00C62244">
        <w:t>Si te preguntan algo que no sabes, responde honestamente:</w:t>
      </w:r>
    </w:p>
    <w:p w14:paraId="779B6D80" w14:textId="77777777" w:rsidR="00C62244" w:rsidRPr="00C62244" w:rsidRDefault="00C62244" w:rsidP="00C62244">
      <w:r w:rsidRPr="00C62244">
        <w:t>"Buena pregunta. Déjame verificarlo con el equipo técnico y te respondo hoy mismo."</w:t>
      </w:r>
    </w:p>
    <w:p w14:paraId="20C4CA54" w14:textId="77777777" w:rsidR="00C62244" w:rsidRPr="00C62244" w:rsidRDefault="00C62244" w:rsidP="00C62244">
      <w:r w:rsidRPr="00C62244">
        <w:t>Eso genera más confianza que inventar una respuesta.</w:t>
      </w:r>
    </w:p>
    <w:p w14:paraId="6FAD716D" w14:textId="77777777" w:rsidR="00B6524E" w:rsidRDefault="00B6524E"/>
    <w:sectPr w:rsidR="00B652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244"/>
    <w:rsid w:val="0023391F"/>
    <w:rsid w:val="0031708B"/>
    <w:rsid w:val="00A01F11"/>
    <w:rsid w:val="00B6524E"/>
    <w:rsid w:val="00C622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0985"/>
  <w15:chartTrackingRefBased/>
  <w15:docId w15:val="{E7BFD47A-25B0-47BE-8296-0D815EEEB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2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22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22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2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2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2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2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2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2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22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22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2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2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2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2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2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244"/>
    <w:rPr>
      <w:rFonts w:eastAsiaTheme="majorEastAsia" w:cstheme="majorBidi"/>
      <w:color w:val="272727" w:themeColor="text1" w:themeTint="D8"/>
    </w:rPr>
  </w:style>
  <w:style w:type="paragraph" w:styleId="Ttulo">
    <w:name w:val="Title"/>
    <w:basedOn w:val="Normal"/>
    <w:next w:val="Normal"/>
    <w:link w:val="TtuloCar"/>
    <w:uiPriority w:val="10"/>
    <w:qFormat/>
    <w:rsid w:val="00C62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2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2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2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244"/>
    <w:pPr>
      <w:spacing w:before="160"/>
      <w:jc w:val="center"/>
    </w:pPr>
    <w:rPr>
      <w:i/>
      <w:iCs/>
      <w:color w:val="404040" w:themeColor="text1" w:themeTint="BF"/>
    </w:rPr>
  </w:style>
  <w:style w:type="character" w:customStyle="1" w:styleId="CitaCar">
    <w:name w:val="Cita Car"/>
    <w:basedOn w:val="Fuentedeprrafopredeter"/>
    <w:link w:val="Cita"/>
    <w:uiPriority w:val="29"/>
    <w:rsid w:val="00C62244"/>
    <w:rPr>
      <w:i/>
      <w:iCs/>
      <w:color w:val="404040" w:themeColor="text1" w:themeTint="BF"/>
    </w:rPr>
  </w:style>
  <w:style w:type="paragraph" w:styleId="Prrafodelista">
    <w:name w:val="List Paragraph"/>
    <w:basedOn w:val="Normal"/>
    <w:uiPriority w:val="34"/>
    <w:qFormat/>
    <w:rsid w:val="00C62244"/>
    <w:pPr>
      <w:ind w:left="720"/>
      <w:contextualSpacing/>
    </w:pPr>
  </w:style>
  <w:style w:type="character" w:styleId="nfasisintenso">
    <w:name w:val="Intense Emphasis"/>
    <w:basedOn w:val="Fuentedeprrafopredeter"/>
    <w:uiPriority w:val="21"/>
    <w:qFormat/>
    <w:rsid w:val="00C62244"/>
    <w:rPr>
      <w:i/>
      <w:iCs/>
      <w:color w:val="0F4761" w:themeColor="accent1" w:themeShade="BF"/>
    </w:rPr>
  </w:style>
  <w:style w:type="paragraph" w:styleId="Citadestacada">
    <w:name w:val="Intense Quote"/>
    <w:basedOn w:val="Normal"/>
    <w:next w:val="Normal"/>
    <w:link w:val="CitadestacadaCar"/>
    <w:uiPriority w:val="30"/>
    <w:qFormat/>
    <w:rsid w:val="00C62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244"/>
    <w:rPr>
      <w:i/>
      <w:iCs/>
      <w:color w:val="0F4761" w:themeColor="accent1" w:themeShade="BF"/>
    </w:rPr>
  </w:style>
  <w:style w:type="character" w:styleId="Referenciaintensa">
    <w:name w:val="Intense Reference"/>
    <w:basedOn w:val="Fuentedeprrafopredeter"/>
    <w:uiPriority w:val="32"/>
    <w:qFormat/>
    <w:rsid w:val="00C622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776</Words>
  <Characters>4271</Characters>
  <Application>Microsoft Office Word</Application>
  <DocSecurity>0</DocSecurity>
  <Lines>35</Lines>
  <Paragraphs>10</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David Encina Acevedo</dc:creator>
  <cp:keywords/>
  <dc:description/>
  <cp:lastModifiedBy>Pablo David Encina Acevedo</cp:lastModifiedBy>
  <cp:revision>1</cp:revision>
  <dcterms:created xsi:type="dcterms:W3CDTF">2026-07-10T04:44:00Z</dcterms:created>
  <dcterms:modified xsi:type="dcterms:W3CDTF">2026-07-10T04:45:00Z</dcterms:modified>
</cp:coreProperties>
</file>