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1CC4" w14:textId="06A5AFA3" w:rsidR="00D6649F" w:rsidRDefault="00BC2028" w:rsidP="00BC2028">
      <w:pPr>
        <w:jc w:val="center"/>
        <w:rPr>
          <w:b/>
          <w:bCs/>
        </w:rPr>
      </w:pPr>
      <w:r w:rsidRPr="00BC2028">
        <w:rPr>
          <w:b/>
          <w:bCs/>
        </w:rPr>
        <w:t>Entwickeln meiner PhD Forschungsfrage</w:t>
      </w:r>
      <w:r>
        <w:rPr>
          <w:b/>
          <w:bCs/>
        </w:rPr>
        <w:t xml:space="preserve"> – </w:t>
      </w:r>
      <w:proofErr w:type="spellStart"/>
      <w:r>
        <w:rPr>
          <w:b/>
          <w:bCs/>
        </w:rPr>
        <w:t>Excitons</w:t>
      </w:r>
      <w:proofErr w:type="spellEnd"/>
      <w:r>
        <w:rPr>
          <w:b/>
          <w:bCs/>
        </w:rPr>
        <w:t xml:space="preserve"> in Moiré </w:t>
      </w:r>
      <w:proofErr w:type="spellStart"/>
      <w:r>
        <w:rPr>
          <w:b/>
          <w:bCs/>
        </w:rPr>
        <w:t>materials</w:t>
      </w:r>
      <w:proofErr w:type="spellEnd"/>
    </w:p>
    <w:p w14:paraId="43454691" w14:textId="667AA528" w:rsidR="00BC2028" w:rsidRDefault="00BC2028" w:rsidP="00BC2028">
      <w:r>
        <w:t xml:space="preserve">Important partial </w:t>
      </w:r>
      <w:proofErr w:type="spellStart"/>
      <w:r>
        <w:t>questions</w:t>
      </w:r>
      <w:proofErr w:type="spellEnd"/>
      <w:r>
        <w:t>:</w:t>
      </w:r>
    </w:p>
    <w:p w14:paraId="5A708F90" w14:textId="4A51AF5D" w:rsidR="00BC2028" w:rsidRDefault="00BC2028" w:rsidP="00BC2028">
      <w:r>
        <w:t xml:space="preserve">1.Which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phenomenon</w:t>
      </w:r>
      <w:proofErr w:type="spellEnd"/>
      <w:r>
        <w:t xml:space="preserve">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study</w:t>
      </w:r>
      <w:proofErr w:type="spellEnd"/>
      <w:r>
        <w:t xml:space="preserve">? </w:t>
      </w:r>
    </w:p>
    <w:p w14:paraId="27BA8FE9" w14:textId="64823AA6" w:rsidR="00BC2028" w:rsidRDefault="00BC2028" w:rsidP="00BC2028">
      <w:r>
        <w:t xml:space="preserve">2. In </w:t>
      </w:r>
      <w:proofErr w:type="spellStart"/>
      <w:r>
        <w:t>which</w:t>
      </w:r>
      <w:proofErr w:type="spellEnd"/>
      <w:r>
        <w:t xml:space="preserve"> material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model</w:t>
      </w:r>
      <w:proofErr w:type="spellEnd"/>
      <w:r>
        <w:t xml:space="preserve"> and </w:t>
      </w:r>
      <w:proofErr w:type="spellStart"/>
      <w:r>
        <w:t>observe</w:t>
      </w:r>
      <w:proofErr w:type="spellEnd"/>
      <w:r>
        <w:t xml:space="preserve"> the </w:t>
      </w:r>
      <w:proofErr w:type="spellStart"/>
      <w:r>
        <w:t>pheonomenon</w:t>
      </w:r>
      <w:proofErr w:type="spellEnd"/>
      <w:r>
        <w:t>?</w:t>
      </w:r>
    </w:p>
    <w:p w14:paraId="6586AD79" w14:textId="3E8AA42F" w:rsidR="00BC2028" w:rsidRDefault="00BC2028" w:rsidP="00BC2028">
      <w:r>
        <w:t xml:space="preserve">3.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background</w:t>
      </w:r>
      <w:proofErr w:type="spellEnd"/>
      <w:r>
        <w:t xml:space="preserve"> and </w:t>
      </w:r>
      <w:proofErr w:type="spellStart"/>
      <w:r>
        <w:t>equations</w:t>
      </w:r>
      <w:proofErr w:type="spellEnd"/>
      <w:r>
        <w:t xml:space="preserve">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>?</w:t>
      </w:r>
    </w:p>
    <w:p w14:paraId="0E020BC8" w14:textId="7F8AB338" w:rsidR="00BC2028" w:rsidRDefault="00BC2028" w:rsidP="00BC2028">
      <w:r>
        <w:t xml:space="preserve">4. With </w:t>
      </w:r>
      <w:proofErr w:type="spellStart"/>
      <w:r>
        <w:t>which</w:t>
      </w:r>
      <w:proofErr w:type="spellEnd"/>
      <w:r>
        <w:t xml:space="preserve"> code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model</w:t>
      </w:r>
      <w:proofErr w:type="spellEnd"/>
      <w:r>
        <w:t xml:space="preserve">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? </w:t>
      </w:r>
    </w:p>
    <w:p w14:paraId="45915C95" w14:textId="77777777" w:rsidR="0016221A" w:rsidRDefault="0016221A" w:rsidP="00BC2028"/>
    <w:p w14:paraId="43641463" w14:textId="707F94A0" w:rsidR="0016221A" w:rsidRDefault="0016221A" w:rsidP="00BC2028">
      <w:r>
        <w:t xml:space="preserve">Strategie: Read </w:t>
      </w:r>
      <w:proofErr w:type="spellStart"/>
      <w:r>
        <w:t>dissertation</w:t>
      </w:r>
      <w:proofErr w:type="spellEnd"/>
      <w:r>
        <w:t xml:space="preserve"> „</w:t>
      </w:r>
      <w:proofErr w:type="spellStart"/>
      <w:r>
        <w:t>Exzitons</w:t>
      </w:r>
      <w:proofErr w:type="spellEnd"/>
      <w:r>
        <w:t xml:space="preserve"> in mono and </w:t>
      </w:r>
      <w:proofErr w:type="spellStart"/>
      <w:r>
        <w:t>bilayers</w:t>
      </w:r>
      <w:proofErr w:type="spellEnd"/>
      <w:r>
        <w:t xml:space="preserve"> of TMDs“ </w:t>
      </w:r>
      <w:proofErr w:type="spellStart"/>
      <w:r>
        <w:t>from</w:t>
      </w:r>
      <w:proofErr w:type="spellEnd"/>
      <w:r>
        <w:t xml:space="preserve"> Malte Kremser (TUM) and </w:t>
      </w:r>
      <w:proofErr w:type="spellStart"/>
      <w:r>
        <w:t>search</w:t>
      </w:r>
      <w:proofErr w:type="spellEnd"/>
      <w:r>
        <w:t xml:space="preserve"> for open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and </w:t>
      </w:r>
      <w:proofErr w:type="spellStart"/>
      <w:r>
        <w:t>what</w:t>
      </w:r>
      <w:proofErr w:type="spellEnd"/>
      <w:r>
        <w:t xml:space="preserve"> he </w:t>
      </w:r>
      <w:proofErr w:type="spellStart"/>
      <w:r>
        <w:t>researched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Moiré </w:t>
      </w:r>
      <w:proofErr w:type="spellStart"/>
      <w:proofErr w:type="gramStart"/>
      <w:r>
        <w:t>exzitons</w:t>
      </w:r>
      <w:proofErr w:type="spellEnd"/>
      <w:r>
        <w:t xml:space="preserve">;  </w:t>
      </w:r>
      <w:r w:rsidR="00EE4C1B">
        <w:t>And</w:t>
      </w:r>
      <w:proofErr w:type="gramEnd"/>
      <w:r w:rsidR="00EE4C1B">
        <w:t xml:space="preserve"> also </w:t>
      </w:r>
      <w:proofErr w:type="spellStart"/>
      <w:r w:rsidR="00EE4C1B">
        <w:t>read</w:t>
      </w:r>
      <w:proofErr w:type="spellEnd"/>
      <w:r w:rsidR="00EE4C1B">
        <w:t xml:space="preserve"> and </w:t>
      </w:r>
      <w:proofErr w:type="spellStart"/>
      <w:r w:rsidR="00EE4C1B">
        <w:t>understand</w:t>
      </w:r>
      <w:proofErr w:type="spellEnd"/>
      <w:r w:rsidR="00EE4C1B">
        <w:t xml:space="preserve"> in </w:t>
      </w:r>
      <w:proofErr w:type="spellStart"/>
      <w:r w:rsidR="00EE4C1B">
        <w:t>detail</w:t>
      </w:r>
      <w:proofErr w:type="spellEnd"/>
      <w:r w:rsidR="00EE4C1B">
        <w:t xml:space="preserve"> </w:t>
      </w:r>
      <w:proofErr w:type="spellStart"/>
      <w:r w:rsidR="00EE4C1B">
        <w:t>his</w:t>
      </w:r>
      <w:proofErr w:type="spellEnd"/>
      <w:r w:rsidR="00EE4C1B">
        <w:t xml:space="preserve"> </w:t>
      </w:r>
      <w:proofErr w:type="spellStart"/>
      <w:r w:rsidR="00EE4C1B">
        <w:t>paper</w:t>
      </w:r>
      <w:proofErr w:type="spellEnd"/>
      <w:r w:rsidR="00EE4C1B">
        <w:t xml:space="preserve">: </w:t>
      </w:r>
      <w:r w:rsidR="00EE4C1B" w:rsidRPr="00EE4C1B">
        <w:t>Twist-</w:t>
      </w:r>
      <w:proofErr w:type="spellStart"/>
      <w:r w:rsidR="00EE4C1B" w:rsidRPr="00EE4C1B">
        <w:t>Dependent</w:t>
      </w:r>
      <w:proofErr w:type="spellEnd"/>
      <w:r w:rsidR="00EE4C1B" w:rsidRPr="00EE4C1B">
        <w:t xml:space="preserve"> Intra- and </w:t>
      </w:r>
      <w:proofErr w:type="spellStart"/>
      <w:r w:rsidR="00EE4C1B" w:rsidRPr="00EE4C1B">
        <w:t>Interlayer</w:t>
      </w:r>
      <w:proofErr w:type="spellEnd"/>
      <w:r w:rsidR="00EE4C1B" w:rsidRPr="00EE4C1B">
        <w:t xml:space="preserve"> </w:t>
      </w:r>
      <w:proofErr w:type="spellStart"/>
      <w:r w:rsidR="00EE4C1B" w:rsidRPr="00EE4C1B">
        <w:t>Excitons</w:t>
      </w:r>
      <w:proofErr w:type="spellEnd"/>
      <w:r w:rsidR="00EE4C1B" w:rsidRPr="00EE4C1B">
        <w:t xml:space="preserve"> in </w:t>
      </w:r>
      <w:proofErr w:type="spellStart"/>
      <w:r w:rsidR="00EE4C1B" w:rsidRPr="00EE4C1B">
        <w:t>Moir´e</w:t>
      </w:r>
      <w:proofErr w:type="spellEnd"/>
      <w:r w:rsidR="00EE4C1B" w:rsidRPr="00EE4C1B">
        <w:t xml:space="preserve"> MoSe2 </w:t>
      </w:r>
      <w:proofErr w:type="spellStart"/>
      <w:r w:rsidR="00EE4C1B" w:rsidRPr="00EE4C1B">
        <w:t>Homobilayers</w:t>
      </w:r>
      <w:proofErr w:type="spellEnd"/>
      <w:r w:rsidR="00EE4C1B">
        <w:t>;</w:t>
      </w:r>
      <w:r w:rsidR="00DA3A69">
        <w:t xml:space="preserve"> </w:t>
      </w:r>
      <w:proofErr w:type="spellStart"/>
      <w:r w:rsidR="00DA3A69">
        <w:t>Answer</w:t>
      </w:r>
      <w:proofErr w:type="spellEnd"/>
      <w:r w:rsidR="00DA3A69">
        <w:t xml:space="preserve"> the 4 </w:t>
      </w:r>
      <w:proofErr w:type="spellStart"/>
      <w:r w:rsidR="00DA3A69">
        <w:t>questions</w:t>
      </w:r>
      <w:proofErr w:type="spellEnd"/>
      <w:r w:rsidR="00DA3A69">
        <w:t xml:space="preserve"> </w:t>
      </w:r>
      <w:proofErr w:type="spellStart"/>
      <w:r w:rsidR="00DA3A69">
        <w:t>above</w:t>
      </w:r>
      <w:proofErr w:type="spellEnd"/>
      <w:r w:rsidR="00DA3A69">
        <w:t xml:space="preserve"> for </w:t>
      </w:r>
      <w:proofErr w:type="spellStart"/>
      <w:r w:rsidR="00DA3A69">
        <w:t>these</w:t>
      </w:r>
      <w:proofErr w:type="spellEnd"/>
      <w:r w:rsidR="00DA3A69">
        <w:t xml:space="preserve"> </w:t>
      </w:r>
      <w:proofErr w:type="spellStart"/>
      <w:r w:rsidR="00DA3A69">
        <w:t>papers</w:t>
      </w:r>
      <w:proofErr w:type="spellEnd"/>
      <w:r w:rsidR="00DA3A69">
        <w:t xml:space="preserve"> and </w:t>
      </w:r>
      <w:proofErr w:type="spellStart"/>
      <w:r w:rsidR="00DA3A69">
        <w:t>dissertations</w:t>
      </w:r>
      <w:proofErr w:type="spellEnd"/>
      <w:r w:rsidR="00DA3A69">
        <w:t xml:space="preserve">. </w:t>
      </w:r>
      <w:r w:rsidR="00EE4C1B">
        <w:t xml:space="preserve"> </w:t>
      </w:r>
    </w:p>
    <w:p w14:paraId="2FFA861C" w14:textId="37EFCD12" w:rsidR="00EF120C" w:rsidRPr="00BC2028" w:rsidRDefault="00EF120C" w:rsidP="00BC2028">
      <w:r>
        <w:t xml:space="preserve">Read also </w:t>
      </w:r>
    </w:p>
    <w:p w14:paraId="42565FCA" w14:textId="77777777" w:rsidR="00BC2028" w:rsidRPr="00BC2028" w:rsidRDefault="00BC2028" w:rsidP="00BC2028">
      <w:pPr>
        <w:rPr>
          <w:b/>
          <w:bCs/>
        </w:rPr>
      </w:pPr>
    </w:p>
    <w:p w14:paraId="4B7041FA" w14:textId="77777777" w:rsidR="00BC2028" w:rsidRDefault="00BC2028"/>
    <w:sectPr w:rsidR="00BC20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49F"/>
    <w:rsid w:val="0016221A"/>
    <w:rsid w:val="002009E6"/>
    <w:rsid w:val="002D0F99"/>
    <w:rsid w:val="003B6B73"/>
    <w:rsid w:val="00BC2028"/>
    <w:rsid w:val="00D6649F"/>
    <w:rsid w:val="00DA3A69"/>
    <w:rsid w:val="00EE4C1B"/>
    <w:rsid w:val="00EF1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7C19D"/>
  <w15:chartTrackingRefBased/>
  <w15:docId w15:val="{7D62284C-E2C6-4C43-8729-6FF7943B2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66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66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66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66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66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66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66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66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66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6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66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66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6649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6649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649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649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649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649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66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66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66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66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66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6649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6649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6649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66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6649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664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6</cp:revision>
  <dcterms:created xsi:type="dcterms:W3CDTF">2026-08-25T14:36:00Z</dcterms:created>
  <dcterms:modified xsi:type="dcterms:W3CDTF">2026-09-07T18:13:00Z</dcterms:modified>
</cp:coreProperties>
</file>