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A39" w:rsidRDefault="00747A39" w:rsidP="00C0668A">
      <w:pPr>
        <w:keepNext/>
        <w:ind w:left="10350" w:hanging="1035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SPH/MDP/FOR/40(B) </w:t>
      </w:r>
    </w:p>
    <w:p w:rsidR="00A33A54" w:rsidRPr="00C0668A" w:rsidRDefault="00747A39" w:rsidP="00C0668A">
      <w:pPr>
        <w:keepNext/>
        <w:jc w:val="center"/>
        <w:rPr>
          <w:b/>
          <w:sz w:val="24"/>
          <w:szCs w:val="24"/>
          <w:u w:val="single"/>
        </w:rPr>
      </w:pPr>
      <w:r w:rsidRPr="00C0668A">
        <w:rPr>
          <w:b/>
          <w:u w:val="single"/>
        </w:rPr>
        <w:t>Percentage of</w:t>
      </w:r>
      <w:r w:rsidR="00A33A54" w:rsidRPr="00C0668A">
        <w:rPr>
          <w:b/>
          <w:u w:val="single"/>
        </w:rPr>
        <w:t xml:space="preserve"> MOH areas with at least two</w:t>
      </w:r>
      <w:r w:rsidR="00C0668A">
        <w:rPr>
          <w:b/>
          <w:u w:val="single"/>
        </w:rPr>
        <w:t xml:space="preserve"> healthy lifestyle center</w:t>
      </w:r>
      <w:r w:rsidR="00A33A54" w:rsidRPr="00C0668A">
        <w:rPr>
          <w:b/>
          <w:u w:val="single"/>
        </w:rPr>
        <w:t>s</w:t>
      </w:r>
    </w:p>
    <w:p w:rsidR="00A33A54" w:rsidRPr="00747A39" w:rsidRDefault="00747A39" w:rsidP="00A33A54">
      <w:pPr>
        <w:rPr>
          <w:b/>
          <w:bCs/>
        </w:rPr>
      </w:pPr>
      <w:r w:rsidRPr="00747A39">
        <w:rPr>
          <w:b/>
          <w:bCs/>
        </w:rPr>
        <w:t xml:space="preserve">District :- </w:t>
      </w:r>
    </w:p>
    <w:p w:rsidR="00747A39" w:rsidRPr="00747A39" w:rsidRDefault="00747A39" w:rsidP="00A33A54">
      <w:pPr>
        <w:rPr>
          <w:b/>
          <w:bCs/>
        </w:rPr>
      </w:pPr>
      <w:r w:rsidRPr="00747A39">
        <w:rPr>
          <w:b/>
          <w:bCs/>
        </w:rPr>
        <w:t xml:space="preserve">Year :- </w:t>
      </w:r>
    </w:p>
    <w:p w:rsidR="00747A39" w:rsidRPr="00747A39" w:rsidRDefault="00747A39" w:rsidP="00A33A54">
      <w:pPr>
        <w:rPr>
          <w:b/>
          <w:bCs/>
        </w:rPr>
      </w:pPr>
      <w:r w:rsidRPr="00747A39">
        <w:rPr>
          <w:b/>
          <w:bCs/>
        </w:rPr>
        <w:t xml:space="preserve">Quarter :- </w:t>
      </w:r>
    </w:p>
    <w:tbl>
      <w:tblPr>
        <w:tblStyle w:val="TableGrid"/>
        <w:tblW w:w="4761" w:type="pct"/>
        <w:tblLook w:val="04A0"/>
      </w:tblPr>
      <w:tblGrid>
        <w:gridCol w:w="7669"/>
        <w:gridCol w:w="539"/>
        <w:gridCol w:w="630"/>
        <w:gridCol w:w="542"/>
        <w:gridCol w:w="537"/>
        <w:gridCol w:w="542"/>
        <w:gridCol w:w="539"/>
        <w:gridCol w:w="539"/>
        <w:gridCol w:w="449"/>
        <w:gridCol w:w="560"/>
      </w:tblGrid>
      <w:tr w:rsidR="00146208" w:rsidTr="00146208">
        <w:tc>
          <w:tcPr>
            <w:tcW w:w="3056" w:type="pct"/>
          </w:tcPr>
          <w:p w:rsidR="00146208" w:rsidRDefault="00146208" w:rsidP="00966264">
            <w:r>
              <w:t>MOH Area</w:t>
            </w:r>
          </w:p>
        </w:tc>
        <w:tc>
          <w:tcPr>
            <w:tcW w:w="682" w:type="pct"/>
            <w:gridSpan w:val="3"/>
          </w:tcPr>
          <w:p w:rsidR="00146208" w:rsidRDefault="00146208" w:rsidP="00A33A54"/>
        </w:tc>
        <w:tc>
          <w:tcPr>
            <w:tcW w:w="645" w:type="pct"/>
            <w:gridSpan w:val="3"/>
          </w:tcPr>
          <w:p w:rsidR="00146208" w:rsidRDefault="00146208" w:rsidP="00A33A54"/>
        </w:tc>
        <w:tc>
          <w:tcPr>
            <w:tcW w:w="617" w:type="pct"/>
            <w:gridSpan w:val="3"/>
          </w:tcPr>
          <w:p w:rsidR="00146208" w:rsidRDefault="00146208" w:rsidP="00A33A54"/>
        </w:tc>
      </w:tr>
      <w:tr w:rsidR="00146208" w:rsidTr="00CE5A9B">
        <w:trPr>
          <w:trHeight w:val="935"/>
        </w:trPr>
        <w:tc>
          <w:tcPr>
            <w:tcW w:w="3056" w:type="pct"/>
          </w:tcPr>
          <w:p w:rsidR="00146208" w:rsidRDefault="00146208" w:rsidP="00966264">
            <w:r>
              <w:t>Name of the HLC</w:t>
            </w:r>
          </w:p>
          <w:p w:rsidR="00146208" w:rsidRDefault="00146208" w:rsidP="00966264"/>
          <w:p w:rsidR="00146208" w:rsidRDefault="00146208" w:rsidP="00966264"/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</w:tcPr>
          <w:p w:rsidR="00146208" w:rsidRDefault="00747A39" w:rsidP="00966264">
            <w:r>
              <w:t>Requirement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146208">
        <w:tc>
          <w:tcPr>
            <w:tcW w:w="3056" w:type="pct"/>
          </w:tcPr>
          <w:p w:rsidR="00146208" w:rsidRPr="005C3830" w:rsidRDefault="00146208" w:rsidP="00966264">
            <w:pPr>
              <w:ind w:firstLine="720"/>
              <w:rPr>
                <w:b/>
                <w:bCs/>
              </w:rPr>
            </w:pPr>
            <w:r w:rsidRPr="006E6740">
              <w:rPr>
                <w:b/>
                <w:bCs/>
              </w:rPr>
              <w:t>Place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CE5A9B">
        <w:trPr>
          <w:trHeight w:val="278"/>
        </w:trPr>
        <w:tc>
          <w:tcPr>
            <w:tcW w:w="3056" w:type="pct"/>
          </w:tcPr>
          <w:p w:rsidR="00146208" w:rsidRPr="00932CC3" w:rsidRDefault="00146208" w:rsidP="002C083B">
            <w:pPr>
              <w:pStyle w:val="ListParagraph"/>
              <w:ind w:left="270"/>
              <w:rPr>
                <w:b/>
                <w:bCs/>
              </w:rPr>
            </w:pPr>
            <w:r w:rsidRPr="006E6740">
              <w:t>Designated place in a PHC</w:t>
            </w:r>
            <w:r w:rsidR="002C083B">
              <w:t xml:space="preserve">    </w:t>
            </w:r>
            <w:r w:rsidRPr="006E6740">
              <w:t xml:space="preserve">or </w:t>
            </w:r>
            <w:r w:rsidR="002C083B">
              <w:t xml:space="preserve"> </w:t>
            </w:r>
            <w:r w:rsidRPr="006E6740">
              <w:t>in a building in a same locality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</w:tcPr>
          <w:p w:rsidR="00146208" w:rsidRDefault="00146208" w:rsidP="00966264">
            <w:r>
              <w:rPr>
                <w:b/>
                <w:bCs/>
              </w:rPr>
              <w:t xml:space="preserve">    </w:t>
            </w:r>
            <w:r w:rsidRPr="006E6740">
              <w:rPr>
                <w:b/>
                <w:bCs/>
              </w:rPr>
              <w:t>Physical facilities</w:t>
            </w:r>
            <w:r w:rsidRPr="006E6740">
              <w:t>–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 w:val="restart"/>
          </w:tcPr>
          <w:p w:rsidR="00146208" w:rsidRDefault="00146208" w:rsidP="00966264">
            <w:pPr>
              <w:ind w:left="270"/>
            </w:pPr>
            <w:r w:rsidRPr="006E6740">
              <w:t>Adequate lighting (electricity)</w:t>
            </w:r>
          </w:p>
          <w:p w:rsidR="00146208" w:rsidRDefault="00146208" w:rsidP="00966264">
            <w:pPr>
              <w:ind w:left="270"/>
            </w:pPr>
            <w:r>
              <w:t xml:space="preserve"> Ventilation</w:t>
            </w:r>
          </w:p>
          <w:p w:rsidR="00146208" w:rsidRDefault="00146208" w:rsidP="00966264">
            <w:pPr>
              <w:ind w:left="270"/>
            </w:pPr>
            <w:r>
              <w:t xml:space="preserve"> water supply </w:t>
            </w:r>
          </w:p>
          <w:p w:rsidR="00146208" w:rsidRDefault="00146208" w:rsidP="00966264">
            <w:pPr>
              <w:ind w:left="270"/>
            </w:pPr>
            <w:r w:rsidRPr="006E6740">
              <w:t xml:space="preserve"> toilet facilities </w:t>
            </w:r>
          </w:p>
          <w:p w:rsidR="00146208" w:rsidRPr="006E6740" w:rsidRDefault="00146208" w:rsidP="00966264">
            <w:pPr>
              <w:ind w:left="270"/>
            </w:pPr>
            <w:r w:rsidRPr="006E6740">
              <w:t xml:space="preserve"> space for 25 persons   </w:t>
            </w:r>
          </w:p>
          <w:p w:rsidR="00146208" w:rsidRDefault="00146208" w:rsidP="00966264">
            <w:pPr>
              <w:contextualSpacing/>
            </w:pPr>
            <w:r>
              <w:t xml:space="preserve">      </w:t>
            </w:r>
            <w:r w:rsidRPr="006E6740">
              <w:t>Name board with adequate description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</w:tcPr>
          <w:p w:rsidR="00146208" w:rsidRPr="006E6740" w:rsidRDefault="00146208" w:rsidP="00966264">
            <w:pPr>
              <w:ind w:left="360" w:hanging="180"/>
            </w:pPr>
            <w:r w:rsidRPr="006E6740">
              <w:rPr>
                <w:b/>
                <w:bCs/>
              </w:rPr>
              <w:t>Waiting area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 w:val="restart"/>
          </w:tcPr>
          <w:p w:rsidR="00146208" w:rsidRPr="002C083B" w:rsidRDefault="00146208" w:rsidP="002C083B">
            <w:pPr>
              <w:pStyle w:val="ListParagraph"/>
              <w:spacing w:line="276" w:lineRule="auto"/>
              <w:ind w:left="270"/>
              <w:rPr>
                <w:sz w:val="24"/>
                <w:szCs w:val="24"/>
              </w:rPr>
            </w:pPr>
            <w:r w:rsidRPr="002C083B">
              <w:rPr>
                <w:sz w:val="24"/>
                <w:szCs w:val="24"/>
              </w:rPr>
              <w:t>with 25 chairs</w:t>
            </w:r>
          </w:p>
          <w:p w:rsidR="00146208" w:rsidRPr="002C083B" w:rsidRDefault="00146208" w:rsidP="002C083B">
            <w:pPr>
              <w:pStyle w:val="ListParagraph"/>
              <w:spacing w:line="276" w:lineRule="auto"/>
              <w:ind w:left="270"/>
              <w:rPr>
                <w:sz w:val="24"/>
                <w:szCs w:val="24"/>
              </w:rPr>
            </w:pPr>
            <w:r w:rsidRPr="002C083B">
              <w:rPr>
                <w:sz w:val="24"/>
                <w:szCs w:val="24"/>
              </w:rPr>
              <w:t>DVD player</w:t>
            </w:r>
          </w:p>
          <w:p w:rsidR="00146208" w:rsidRPr="002C083B" w:rsidRDefault="00146208" w:rsidP="002C083B">
            <w:pPr>
              <w:pStyle w:val="ListParagraph"/>
              <w:spacing w:line="276" w:lineRule="auto"/>
              <w:ind w:left="270"/>
              <w:rPr>
                <w:sz w:val="24"/>
                <w:szCs w:val="24"/>
              </w:rPr>
            </w:pPr>
            <w:r w:rsidRPr="002C083B">
              <w:rPr>
                <w:sz w:val="24"/>
                <w:szCs w:val="24"/>
              </w:rPr>
              <w:t xml:space="preserve"> wall mounted TV/stand</w:t>
            </w:r>
          </w:p>
          <w:p w:rsidR="00146208" w:rsidRPr="002C083B" w:rsidRDefault="00146208" w:rsidP="002C083B">
            <w:pPr>
              <w:pStyle w:val="ListParagraph"/>
              <w:spacing w:line="276" w:lineRule="auto"/>
              <w:ind w:left="270"/>
              <w:rPr>
                <w:sz w:val="24"/>
                <w:szCs w:val="24"/>
              </w:rPr>
            </w:pPr>
            <w:r w:rsidRPr="002C083B">
              <w:rPr>
                <w:sz w:val="24"/>
                <w:szCs w:val="24"/>
              </w:rPr>
              <w:t xml:space="preserve"> NCD related Posters</w:t>
            </w: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4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3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46208" w:rsidTr="00146208">
        <w:tc>
          <w:tcPr>
            <w:tcW w:w="3056" w:type="pct"/>
            <w:vMerge/>
          </w:tcPr>
          <w:p w:rsidR="00146208" w:rsidRPr="002C083B" w:rsidRDefault="00146208" w:rsidP="00966264">
            <w:pPr>
              <w:pStyle w:val="ListParagraph"/>
              <w:ind w:left="270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4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3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46208" w:rsidTr="00146208">
        <w:tc>
          <w:tcPr>
            <w:tcW w:w="3056" w:type="pct"/>
            <w:vMerge/>
          </w:tcPr>
          <w:p w:rsidR="00146208" w:rsidRPr="002C083B" w:rsidRDefault="00146208" w:rsidP="00966264">
            <w:pPr>
              <w:pStyle w:val="ListParagraph"/>
              <w:ind w:left="270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4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3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46208" w:rsidTr="002C083B">
        <w:trPr>
          <w:trHeight w:val="440"/>
        </w:trPr>
        <w:tc>
          <w:tcPr>
            <w:tcW w:w="3056" w:type="pct"/>
            <w:vMerge/>
          </w:tcPr>
          <w:p w:rsidR="00146208" w:rsidRPr="002C083B" w:rsidRDefault="00146208" w:rsidP="00966264">
            <w:pPr>
              <w:pStyle w:val="ListParagraph"/>
              <w:ind w:left="270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4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3" w:type="pct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46208" w:rsidTr="00146208">
        <w:tc>
          <w:tcPr>
            <w:tcW w:w="3056" w:type="pct"/>
          </w:tcPr>
          <w:p w:rsidR="00146208" w:rsidRDefault="00146208" w:rsidP="00966264">
            <w:r>
              <w:rPr>
                <w:b/>
                <w:bCs/>
              </w:rPr>
              <w:lastRenderedPageBreak/>
              <w:t xml:space="preserve">    </w:t>
            </w:r>
            <w:r w:rsidRPr="0085609B">
              <w:rPr>
                <w:b/>
                <w:bCs/>
              </w:rPr>
              <w:t>Registration area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4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6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9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3" w:type="pct"/>
            <w:shd w:val="clear" w:color="auto" w:fill="000000" w:themeFill="text1"/>
          </w:tcPr>
          <w:p w:rsidR="00146208" w:rsidRPr="002C083B" w:rsidRDefault="00146208" w:rsidP="002C083B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46208" w:rsidTr="00146208">
        <w:tc>
          <w:tcPr>
            <w:tcW w:w="3056" w:type="pct"/>
            <w:vMerge w:val="restart"/>
          </w:tcPr>
          <w:p w:rsidR="00146208" w:rsidRDefault="00146208" w:rsidP="00966264">
            <w:pPr>
              <w:pStyle w:val="ListParagraph"/>
              <w:ind w:left="270"/>
            </w:pPr>
            <w:r w:rsidRPr="006E6740">
              <w:t>Table with two chairs</w:t>
            </w:r>
          </w:p>
          <w:p w:rsidR="00146208" w:rsidRDefault="00146208" w:rsidP="00966264">
            <w:pPr>
              <w:pStyle w:val="ListParagraph"/>
              <w:ind w:left="270"/>
            </w:pPr>
            <w:r w:rsidRPr="006E6740">
              <w:t xml:space="preserve"> cupboard </w:t>
            </w:r>
          </w:p>
          <w:p w:rsidR="00146208" w:rsidRDefault="00146208" w:rsidP="00966264">
            <w:pPr>
              <w:pStyle w:val="ListParagraph"/>
              <w:ind w:left="270"/>
            </w:pPr>
            <w:r w:rsidRPr="006E6740">
              <w:t>a filing cabinet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70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23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</w:tcPr>
          <w:p w:rsidR="00146208" w:rsidRPr="005C3830" w:rsidRDefault="00146208" w:rsidP="009662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6E6740">
              <w:rPr>
                <w:b/>
                <w:bCs/>
              </w:rPr>
              <w:t>Records, Registers and other documents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 w:val="restart"/>
          </w:tcPr>
          <w:p w:rsidR="00146208" w:rsidRDefault="00146208" w:rsidP="00966264">
            <w:pPr>
              <w:pStyle w:val="ListParagraph"/>
              <w:ind w:hanging="450"/>
            </w:pPr>
            <w:r w:rsidRPr="006E6740">
              <w:t>Participant register</w:t>
            </w:r>
          </w:p>
          <w:p w:rsidR="00146208" w:rsidRDefault="00146208" w:rsidP="00966264">
            <w:pPr>
              <w:pStyle w:val="ListParagraph"/>
              <w:ind w:hanging="450"/>
            </w:pPr>
            <w:r w:rsidRPr="006E6740">
              <w:t>Follow up register</w:t>
            </w:r>
          </w:p>
          <w:p w:rsidR="00146208" w:rsidRDefault="00146208" w:rsidP="00966264">
            <w:pPr>
              <w:pStyle w:val="ListParagraph"/>
              <w:ind w:hanging="450"/>
            </w:pPr>
            <w:r w:rsidRPr="006E6740">
              <w:t xml:space="preserve"> Personal health records</w:t>
            </w:r>
          </w:p>
          <w:p w:rsidR="00146208" w:rsidRDefault="00146208" w:rsidP="00966264">
            <w:pPr>
              <w:pStyle w:val="ListParagraph"/>
              <w:ind w:hanging="450"/>
            </w:pPr>
            <w:r w:rsidRPr="006E6740">
              <w:t xml:space="preserve"> Monthly summary return</w:t>
            </w:r>
          </w:p>
          <w:p w:rsidR="00146208" w:rsidRPr="00860C9C" w:rsidRDefault="00146208" w:rsidP="00966264">
            <w:pPr>
              <w:pStyle w:val="ListParagraph"/>
              <w:ind w:hanging="450"/>
            </w:pPr>
            <w:r w:rsidRPr="006E6740">
              <w:t xml:space="preserve"> invitation cards</w:t>
            </w:r>
          </w:p>
          <w:p w:rsidR="00146208" w:rsidRDefault="00146208" w:rsidP="00966264">
            <w:pPr>
              <w:pStyle w:val="ListParagraph"/>
              <w:ind w:hanging="450"/>
            </w:pPr>
            <w:r w:rsidRPr="006E6740">
              <w:t xml:space="preserve"> Flip charts</w:t>
            </w:r>
          </w:p>
          <w:p w:rsidR="00146208" w:rsidRPr="00860C9C" w:rsidRDefault="00146208" w:rsidP="00966264">
            <w:pPr>
              <w:pStyle w:val="ListParagraph"/>
              <w:ind w:hanging="450"/>
            </w:pPr>
            <w:r w:rsidRPr="006E6740">
              <w:t xml:space="preserve">BMI charts 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ind w:hanging="45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332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ind w:hanging="45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260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ind w:hanging="45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ind w:hanging="45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242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ind w:hanging="45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242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numPr>
                <w:ilvl w:val="0"/>
                <w:numId w:val="3"/>
              </w:numPr>
              <w:ind w:left="360" w:hanging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c>
          <w:tcPr>
            <w:tcW w:w="3056" w:type="pct"/>
          </w:tcPr>
          <w:p w:rsidR="00146208" w:rsidRDefault="00146208" w:rsidP="00966264">
            <w:pPr>
              <w:contextualSpacing/>
            </w:pPr>
            <w:r w:rsidRPr="006E6740">
              <w:rPr>
                <w:b/>
                <w:bCs/>
              </w:rPr>
              <w:t>Equipments</w:t>
            </w:r>
            <w:r w:rsidRPr="006E6740">
              <w:t xml:space="preserve"> 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 w:val="restart"/>
          </w:tcPr>
          <w:p w:rsidR="00146208" w:rsidRDefault="00146208" w:rsidP="00966264">
            <w:pPr>
              <w:spacing w:line="276" w:lineRule="auto"/>
              <w:contextualSpacing/>
            </w:pPr>
            <w:r w:rsidRPr="006E6740">
              <w:t xml:space="preserve">- Weighing scale, </w:t>
            </w:r>
          </w:p>
          <w:p w:rsidR="00146208" w:rsidRDefault="00146208" w:rsidP="00966264">
            <w:pPr>
              <w:spacing w:line="276" w:lineRule="auto"/>
              <w:contextualSpacing/>
            </w:pPr>
            <w:r>
              <w:t xml:space="preserve"> </w:t>
            </w:r>
            <w:r w:rsidR="002C083B">
              <w:t>-</w:t>
            </w:r>
            <w:r>
              <w:t xml:space="preserve">  </w:t>
            </w:r>
            <w:r w:rsidRPr="006E6740">
              <w:t xml:space="preserve">stediometer </w:t>
            </w:r>
          </w:p>
          <w:p w:rsidR="00146208" w:rsidRPr="006E6740" w:rsidRDefault="002C083B" w:rsidP="00966264">
            <w:pPr>
              <w:spacing w:line="276" w:lineRule="auto"/>
              <w:contextualSpacing/>
            </w:pPr>
            <w:r>
              <w:t xml:space="preserve"> -</w:t>
            </w:r>
            <w:r w:rsidR="00146208">
              <w:t xml:space="preserve"> </w:t>
            </w:r>
            <w:r w:rsidR="00146208" w:rsidRPr="006E6740">
              <w:t xml:space="preserve"> glucometer with buffer stock for one month with strips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ind w:firstLine="72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c>
          <w:tcPr>
            <w:tcW w:w="3056" w:type="pct"/>
            <w:vMerge/>
          </w:tcPr>
          <w:p w:rsidR="00146208" w:rsidRPr="006E6740" w:rsidRDefault="00146208" w:rsidP="00966264">
            <w:pPr>
              <w:ind w:firstLine="72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143"/>
        </w:trPr>
        <w:tc>
          <w:tcPr>
            <w:tcW w:w="3056" w:type="pct"/>
          </w:tcPr>
          <w:p w:rsidR="00146208" w:rsidRPr="005C3830" w:rsidRDefault="00146208" w:rsidP="00966264">
            <w:pPr>
              <w:contextualSpacing/>
              <w:rPr>
                <w:b/>
                <w:bCs/>
              </w:rPr>
            </w:pPr>
            <w:r w:rsidRPr="006E6740">
              <w:rPr>
                <w:b/>
                <w:bCs/>
              </w:rPr>
              <w:t>Examination area</w:t>
            </w:r>
            <w:r w:rsidRPr="006E6740">
              <w:t>-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 w:val="restart"/>
          </w:tcPr>
          <w:p w:rsidR="00146208" w:rsidRDefault="002C083B" w:rsidP="00966264">
            <w:pPr>
              <w:spacing w:line="276" w:lineRule="auto"/>
              <w:contextualSpacing/>
            </w:pPr>
            <w:r>
              <w:t>-</w:t>
            </w:r>
            <w:r w:rsidR="00146208" w:rsidRPr="006E6740">
              <w:t>Table and two chairs,</w:t>
            </w:r>
          </w:p>
          <w:p w:rsidR="00146208" w:rsidRDefault="00146208" w:rsidP="00966264">
            <w:pPr>
              <w:spacing w:line="276" w:lineRule="auto"/>
              <w:contextualSpacing/>
            </w:pPr>
            <w:r w:rsidRPr="006E6740">
              <w:t xml:space="preserve"> </w:t>
            </w:r>
            <w:r w:rsidR="002C083B">
              <w:t>-</w:t>
            </w:r>
            <w:r w:rsidRPr="006E6740">
              <w:t xml:space="preserve">examination bed, </w:t>
            </w:r>
          </w:p>
          <w:p w:rsidR="002C083B" w:rsidRDefault="002C083B" w:rsidP="00966264">
            <w:pPr>
              <w:spacing w:line="276" w:lineRule="auto"/>
              <w:contextualSpacing/>
            </w:pPr>
            <w:r>
              <w:t>-</w:t>
            </w:r>
            <w:r w:rsidR="00146208" w:rsidRPr="006E6740">
              <w:t xml:space="preserve">BP apparatus </w:t>
            </w:r>
          </w:p>
          <w:p w:rsidR="00146208" w:rsidRDefault="00146208" w:rsidP="00966264">
            <w:pPr>
              <w:spacing w:line="276" w:lineRule="auto"/>
              <w:contextualSpacing/>
            </w:pPr>
            <w:r w:rsidRPr="006E6740">
              <w:t xml:space="preserve"> </w:t>
            </w:r>
            <w:r w:rsidR="002C083B">
              <w:t>-</w:t>
            </w:r>
            <w:r w:rsidRPr="006E6740">
              <w:t>WHO/ISH Risk prediction charts</w:t>
            </w:r>
          </w:p>
          <w:p w:rsidR="002C083B" w:rsidRDefault="002C083B" w:rsidP="00966264">
            <w:pPr>
              <w:spacing w:line="276" w:lineRule="auto"/>
              <w:contextualSpacing/>
            </w:pPr>
            <w:r>
              <w:t>-</w:t>
            </w:r>
            <w:r w:rsidR="00146208" w:rsidRPr="006E6740">
              <w:t>Management protocol,</w:t>
            </w:r>
          </w:p>
          <w:p w:rsidR="00146208" w:rsidRDefault="00146208" w:rsidP="00966264">
            <w:pPr>
              <w:spacing w:line="276" w:lineRule="auto"/>
              <w:contextualSpacing/>
            </w:pPr>
            <w:r w:rsidRPr="006E6740">
              <w:t xml:space="preserve"> </w:t>
            </w:r>
            <w:r w:rsidR="002C083B">
              <w:t>-</w:t>
            </w:r>
            <w:r w:rsidRPr="006E6740">
              <w:t xml:space="preserve">Circulars and guidelines </w:t>
            </w:r>
          </w:p>
          <w:p w:rsidR="00146208" w:rsidRPr="00805B06" w:rsidRDefault="002C083B" w:rsidP="00966264">
            <w:pPr>
              <w:spacing w:line="276" w:lineRule="auto"/>
              <w:contextualSpacing/>
            </w:pPr>
            <w:r>
              <w:t>-</w:t>
            </w:r>
            <w:r w:rsidR="00146208">
              <w:t>HLC &amp; essential drug list</w:t>
            </w:r>
            <w:r w:rsidR="00146208" w:rsidRPr="006E6740">
              <w:t xml:space="preserve"> 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contextualSpacing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contextualSpacing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contextualSpacing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contextualSpacing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contextualSpacing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contextualSpacing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</w:tcPr>
          <w:p w:rsidR="00146208" w:rsidRDefault="00146208" w:rsidP="00966264">
            <w:pPr>
              <w:contextualSpacing/>
              <w:rPr>
                <w:b/>
                <w:bCs/>
              </w:rPr>
            </w:pPr>
            <w:r w:rsidRPr="006E6740">
              <w:rPr>
                <w:b/>
                <w:bCs/>
              </w:rPr>
              <w:t>Linkage laboratory facilities</w:t>
            </w:r>
            <w:r>
              <w:rPr>
                <w:b/>
                <w:bCs/>
              </w:rPr>
              <w:t xml:space="preserve"> </w:t>
            </w:r>
          </w:p>
          <w:p w:rsidR="00146208" w:rsidRPr="00805B06" w:rsidRDefault="00146208" w:rsidP="00966264">
            <w:pPr>
              <w:contextualSpacing/>
            </w:pPr>
            <w:r>
              <w:t>(</w:t>
            </w:r>
            <w:r w:rsidRPr="006E6740">
              <w:t>should be available to test lipid profile for high risk people</w:t>
            </w:r>
            <w:r>
              <w:t>)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143"/>
        </w:trPr>
        <w:tc>
          <w:tcPr>
            <w:tcW w:w="3056" w:type="pct"/>
          </w:tcPr>
          <w:p w:rsidR="00146208" w:rsidRDefault="00146208" w:rsidP="00966264">
            <w:pPr>
              <w:contextualSpacing/>
            </w:pPr>
            <w:r w:rsidRPr="006E6740">
              <w:rPr>
                <w:b/>
                <w:bCs/>
              </w:rPr>
              <w:t xml:space="preserve">Staff - </w:t>
            </w:r>
            <w:r w:rsidRPr="006E6740">
              <w:rPr>
                <w:color w:val="FF0000"/>
              </w:rPr>
              <w:tab/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 w:val="restart"/>
          </w:tcPr>
          <w:p w:rsidR="00146208" w:rsidRDefault="00146208" w:rsidP="00966264">
            <w:pPr>
              <w:contextualSpacing/>
            </w:pPr>
            <w:r w:rsidRPr="006E6740">
              <w:t>MO/RMO to conduct the clinic</w:t>
            </w:r>
          </w:p>
          <w:p w:rsidR="00146208" w:rsidRDefault="00146208" w:rsidP="00966264">
            <w:pPr>
              <w:contextualSpacing/>
            </w:pPr>
            <w:r w:rsidRPr="006E6740">
              <w:t>Availability of 2 trained persons to conduct the clinic</w:t>
            </w:r>
          </w:p>
          <w:p w:rsidR="002C083B" w:rsidRPr="00805B06" w:rsidRDefault="002C083B" w:rsidP="00966264">
            <w:pPr>
              <w:contextualSpacing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143"/>
        </w:trPr>
        <w:tc>
          <w:tcPr>
            <w:tcW w:w="3056" w:type="pct"/>
          </w:tcPr>
          <w:p w:rsidR="00146208" w:rsidRPr="006E6740" w:rsidRDefault="00146208" w:rsidP="00966264">
            <w:pPr>
              <w:contextualSpacing/>
            </w:pPr>
            <w:r w:rsidRPr="006E6740">
              <w:rPr>
                <w:b/>
                <w:bCs/>
              </w:rPr>
              <w:lastRenderedPageBreak/>
              <w:t>Training</w:t>
            </w:r>
            <w:r w:rsidRPr="006E6740">
              <w:t>-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 w:val="restart"/>
          </w:tcPr>
          <w:p w:rsidR="00146208" w:rsidRDefault="00146208" w:rsidP="00966264">
            <w:r w:rsidRPr="006E6740">
              <w:t>MO/RMO - on management protocol and on NCD</w:t>
            </w:r>
          </w:p>
          <w:p w:rsidR="00146208" w:rsidRDefault="00146208" w:rsidP="00966264">
            <w:pPr>
              <w:contextualSpacing/>
            </w:pPr>
            <w:r w:rsidRPr="006E6740">
              <w:t>Supporting staff should receive training on conducting the clinic</w:t>
            </w:r>
          </w:p>
          <w:p w:rsidR="002C083B" w:rsidRDefault="002C083B" w:rsidP="00966264">
            <w:pPr>
              <w:contextualSpacing/>
            </w:pPr>
          </w:p>
          <w:p w:rsidR="002C083B" w:rsidRPr="00805B06" w:rsidRDefault="002C083B" w:rsidP="00966264">
            <w:pPr>
              <w:contextualSpacing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pStyle w:val="ListParagraph"/>
              <w:ind w:left="27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2C083B">
        <w:trPr>
          <w:trHeight w:val="143"/>
        </w:trPr>
        <w:tc>
          <w:tcPr>
            <w:tcW w:w="3056" w:type="pct"/>
          </w:tcPr>
          <w:p w:rsidR="00146208" w:rsidRDefault="00146208" w:rsidP="002C083B">
            <w:pPr>
              <w:ind w:left="720" w:hanging="720"/>
            </w:pPr>
            <w:r w:rsidRPr="006E6740">
              <w:rPr>
                <w:b/>
                <w:bCs/>
              </w:rPr>
              <w:t>Drugs</w:t>
            </w:r>
            <w:r w:rsidRPr="006E6740">
              <w:t xml:space="preserve">-Availability of 1 month buffer stock 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51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4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6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215" w:type="pct"/>
            <w:shd w:val="clear" w:color="auto" w:fill="000000" w:themeFill="text1"/>
          </w:tcPr>
          <w:p w:rsidR="00146208" w:rsidRDefault="00146208" w:rsidP="00A33A54"/>
        </w:tc>
        <w:tc>
          <w:tcPr>
            <w:tcW w:w="179" w:type="pct"/>
            <w:shd w:val="clear" w:color="auto" w:fill="000000" w:themeFill="text1"/>
          </w:tcPr>
          <w:p w:rsidR="00146208" w:rsidRDefault="00146208" w:rsidP="00A33A54"/>
        </w:tc>
        <w:tc>
          <w:tcPr>
            <w:tcW w:w="223" w:type="pct"/>
            <w:shd w:val="clear" w:color="auto" w:fill="000000" w:themeFill="text1"/>
          </w:tcPr>
          <w:p w:rsidR="00146208" w:rsidRDefault="00146208" w:rsidP="00A33A54"/>
        </w:tc>
      </w:tr>
      <w:tr w:rsidR="00146208" w:rsidTr="00C82285">
        <w:trPr>
          <w:trHeight w:val="80"/>
        </w:trPr>
        <w:tc>
          <w:tcPr>
            <w:tcW w:w="3056" w:type="pct"/>
            <w:vMerge w:val="restart"/>
          </w:tcPr>
          <w:p w:rsidR="00146208" w:rsidRPr="00970A3A" w:rsidRDefault="00146208" w:rsidP="00C82285">
            <w:pPr>
              <w:spacing w:line="276" w:lineRule="auto"/>
            </w:pPr>
            <w:r w:rsidRPr="00970A3A">
              <w:t>1.Adrenaline tart rate 0.1% injection 1 ml Ampoule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>2. Aspirin Tablet 100mg</w:t>
            </w:r>
          </w:p>
          <w:p w:rsidR="00146208" w:rsidRPr="00970A3A" w:rsidRDefault="00146208" w:rsidP="00C82285">
            <w:pPr>
              <w:tabs>
                <w:tab w:val="left" w:pos="8445"/>
              </w:tabs>
              <w:spacing w:line="276" w:lineRule="auto"/>
            </w:pPr>
            <w:r w:rsidRPr="00970A3A">
              <w:t>3. Atenolol  Tablet 50mg</w:t>
            </w:r>
            <w:r w:rsidRPr="00970A3A">
              <w:tab/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>4.Atorvastain Tablet   10mg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5.Beclometasone  diproprionate- aerosol Inhaler    50 mcg  metered dose </w:t>
            </w:r>
          </w:p>
          <w:p w:rsidR="00146208" w:rsidRPr="00970A3A" w:rsidRDefault="00146208" w:rsidP="00C82285">
            <w:pPr>
              <w:spacing w:line="276" w:lineRule="auto"/>
              <w:ind w:left="180" w:hanging="90"/>
            </w:pPr>
            <w:r w:rsidRPr="00970A3A">
              <w:t xml:space="preserve">                                                          -200dose Unit  MDI </w:t>
            </w:r>
          </w:p>
          <w:p w:rsidR="00146208" w:rsidRPr="00970A3A" w:rsidRDefault="00146208" w:rsidP="00C82285">
            <w:pPr>
              <w:spacing w:line="276" w:lineRule="auto"/>
              <w:ind w:left="180" w:hanging="90"/>
            </w:pPr>
            <w:r w:rsidRPr="00970A3A">
              <w:t xml:space="preserve">                                                          -dry powder Capsule  for Breath included device   </w:t>
            </w:r>
          </w:p>
          <w:p w:rsidR="00146208" w:rsidRPr="00970A3A" w:rsidRDefault="00146208" w:rsidP="00C82285">
            <w:pPr>
              <w:spacing w:line="276" w:lineRule="auto"/>
              <w:ind w:left="180" w:hanging="90"/>
            </w:pPr>
            <w:r w:rsidRPr="00970A3A">
              <w:t xml:space="preserve">                                                                   100mcg DPI </w:t>
            </w:r>
          </w:p>
          <w:p w:rsidR="00146208" w:rsidRPr="00970A3A" w:rsidRDefault="00146208" w:rsidP="00C82285">
            <w:pPr>
              <w:spacing w:line="276" w:lineRule="auto"/>
              <w:ind w:left="180" w:hanging="90"/>
            </w:pPr>
            <w:r w:rsidRPr="00970A3A">
              <w:t xml:space="preserve">                                                                   200mcg  DPI 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6.Chlorpheniramine maleate (Chlorphenamine)-      Injection  10mg  in 1ml mpoule 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     </w:t>
            </w:r>
            <w:r w:rsidR="002C083B" w:rsidRPr="00970A3A">
              <w:t xml:space="preserve">                                                                                 -   </w:t>
            </w:r>
            <w:r w:rsidRPr="00970A3A">
              <w:t xml:space="preserve"> </w:t>
            </w:r>
            <w:r w:rsidR="002C083B" w:rsidRPr="00970A3A">
              <w:t xml:space="preserve"> </w:t>
            </w:r>
            <w:r w:rsidRPr="00970A3A">
              <w:t>Tablet 4mg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7.  </w:t>
            </w:r>
            <w:r w:rsidR="002C083B" w:rsidRPr="00970A3A">
              <w:t>E</w:t>
            </w:r>
            <w:r w:rsidRPr="00970A3A">
              <w:t>nalapril maleate Tablet   5mg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8.   Frusemide – Injection  20mg  in  2 ml  Ampoule  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                           Tablet  40 mg  ( furosemide)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>9.   Glibenclamide  Tablet  5 mg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>10  Glyceryl  trinitrate  Tablet   0.5 mg  sublingual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>11. Hydro chlorothiazide tablet  25 mg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>12. Hydrocortisone hemisuccinate injection  100mg  Vial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13. Metformin Tablet  500mg  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                                        850mg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>14.Nifedipine  Slow Release  Tablet  20mg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t xml:space="preserve">15. Salbutamol- respiratory solution  0.5%  in  10ml  Bottle </w:t>
            </w:r>
          </w:p>
          <w:p w:rsidR="00146208" w:rsidRPr="00970A3A" w:rsidRDefault="00146208" w:rsidP="00C82285">
            <w:pPr>
              <w:spacing w:line="276" w:lineRule="auto"/>
            </w:pPr>
            <w:r w:rsidRPr="00970A3A">
              <w:lastRenderedPageBreak/>
              <w:t xml:space="preserve">                           -Tablet 2mg &amp; 4mg</w:t>
            </w:r>
          </w:p>
          <w:p w:rsidR="00970A3A" w:rsidRPr="00417022" w:rsidRDefault="00146208" w:rsidP="00C82285">
            <w:pPr>
              <w:spacing w:line="276" w:lineRule="auto"/>
            </w:pPr>
            <w:r w:rsidRPr="00970A3A">
              <w:t>16.  Theophylline  Slow  Released  Tablet  125mg</w:t>
            </w: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E00230" w:rsidRDefault="00146208" w:rsidP="00C82285">
            <w:pPr>
              <w:pStyle w:val="ListParagraph"/>
              <w:spacing w:line="276" w:lineRule="auto"/>
              <w:ind w:left="270"/>
              <w:rPr>
                <w:highlight w:val="yellow"/>
              </w:rPr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E00230" w:rsidRDefault="00146208" w:rsidP="00C82285">
            <w:pPr>
              <w:pStyle w:val="ListParagraph"/>
              <w:spacing w:line="276" w:lineRule="auto"/>
              <w:ind w:left="270"/>
              <w:rPr>
                <w:highlight w:val="yellow"/>
              </w:rPr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Default="00146208" w:rsidP="00C82285">
            <w:pPr>
              <w:spacing w:line="276" w:lineRule="auto"/>
              <w:contextualSpacing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2C083B">
        <w:trPr>
          <w:trHeight w:val="143"/>
        </w:trPr>
        <w:tc>
          <w:tcPr>
            <w:tcW w:w="3056" w:type="pct"/>
          </w:tcPr>
          <w:p w:rsidR="00146208" w:rsidRPr="002C083B" w:rsidRDefault="00146208" w:rsidP="00C82285">
            <w:pPr>
              <w:spacing w:line="276" w:lineRule="auto"/>
              <w:ind w:left="720" w:hanging="720"/>
              <w:rPr>
                <w:b/>
                <w:bCs/>
              </w:rPr>
            </w:pPr>
            <w:r w:rsidRPr="00081C59">
              <w:rPr>
                <w:b/>
                <w:bCs/>
              </w:rPr>
              <w:lastRenderedPageBreak/>
              <w:t xml:space="preserve">    </w:t>
            </w:r>
            <w:r w:rsidRPr="006E6740">
              <w:rPr>
                <w:b/>
                <w:bCs/>
              </w:rPr>
              <w:t xml:space="preserve">Conduction of Clinics </w:t>
            </w: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51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4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6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15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179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  <w:tc>
          <w:tcPr>
            <w:tcW w:w="223" w:type="pct"/>
            <w:shd w:val="clear" w:color="auto" w:fill="000000" w:themeFill="text1"/>
          </w:tcPr>
          <w:p w:rsidR="00146208" w:rsidRDefault="00146208" w:rsidP="00C82285">
            <w:pPr>
              <w:spacing w:line="276" w:lineRule="auto"/>
            </w:pPr>
          </w:p>
        </w:tc>
      </w:tr>
      <w:tr w:rsidR="00146208" w:rsidTr="00146208">
        <w:trPr>
          <w:trHeight w:val="143"/>
        </w:trPr>
        <w:tc>
          <w:tcPr>
            <w:tcW w:w="3056" w:type="pct"/>
          </w:tcPr>
          <w:p w:rsidR="00146208" w:rsidRDefault="00146208" w:rsidP="00966264">
            <w:pPr>
              <w:ind w:left="720" w:hanging="720"/>
            </w:pPr>
            <w:r>
              <w:t xml:space="preserve">       </w:t>
            </w:r>
            <w:r w:rsidRPr="006E6740">
              <w:t>Once per week</w:t>
            </w:r>
            <w:r>
              <w:t xml:space="preserve">    </w:t>
            </w:r>
          </w:p>
          <w:p w:rsidR="002C083B" w:rsidRPr="002C083B" w:rsidRDefault="00146208" w:rsidP="002C083B">
            <w:pPr>
              <w:pStyle w:val="ListParagraph"/>
              <w:ind w:hanging="450"/>
              <w:rPr>
                <w:b/>
                <w:bCs/>
              </w:rPr>
            </w:pPr>
            <w:r>
              <w:t xml:space="preserve">    days</w:t>
            </w:r>
            <w:r w:rsidRPr="00081C5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081C59">
              <w:rPr>
                <w:b/>
                <w:bCs/>
              </w:rPr>
              <w:t>-</w:t>
            </w:r>
            <w:r>
              <w:rPr>
                <w:b/>
                <w:bCs/>
              </w:rPr>
              <w:t>………………………………………………………..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</w:tcPr>
          <w:p w:rsidR="00146208" w:rsidRPr="00756E1F" w:rsidRDefault="00146208" w:rsidP="00966264">
            <w:pPr>
              <w:contextualSpacing/>
              <w:rPr>
                <w:b/>
                <w:bCs/>
                <w:color w:val="FF0000"/>
              </w:rPr>
            </w:pPr>
            <w:r w:rsidRPr="00756E1F">
              <w:t xml:space="preserve"> </w:t>
            </w:r>
            <w:r w:rsidRPr="00756E1F">
              <w:rPr>
                <w:b/>
                <w:bCs/>
              </w:rPr>
              <w:t>Supervision</w:t>
            </w:r>
            <w:r w:rsidRPr="006E6740">
              <w:rPr>
                <w:b/>
                <w:bCs/>
              </w:rPr>
              <w:t xml:space="preserve"> and monitoring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 w:val="restart"/>
          </w:tcPr>
          <w:p w:rsidR="00146208" w:rsidRPr="006E6740" w:rsidRDefault="00146208" w:rsidP="00146208">
            <w:pPr>
              <w:contextualSpacing/>
            </w:pPr>
            <w:r w:rsidRPr="006E6740">
              <w:t>Timely sending of monthly return to MO/NCD</w:t>
            </w:r>
          </w:p>
          <w:p w:rsidR="00146208" w:rsidRPr="006E6740" w:rsidRDefault="00146208" w:rsidP="00146208">
            <w:pPr>
              <w:contextualSpacing/>
            </w:pPr>
            <w:r w:rsidRPr="006E6740">
              <w:t>Inspection record book available and supervised by the supervising officer at least once/month</w:t>
            </w:r>
          </w:p>
          <w:p w:rsidR="00146208" w:rsidRPr="00756E1F" w:rsidRDefault="00146208" w:rsidP="00146208">
            <w:pPr>
              <w:contextualSpacing/>
            </w:pPr>
            <w:r w:rsidRPr="00FE08B3">
              <w:t>Performance-% performance for past 3/12 (estimated number /HLC/3/12- 240)</w:t>
            </w: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530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ind w:firstLine="72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  <w:tr w:rsidR="00146208" w:rsidTr="00146208">
        <w:trPr>
          <w:trHeight w:val="143"/>
        </w:trPr>
        <w:tc>
          <w:tcPr>
            <w:tcW w:w="3056" w:type="pct"/>
            <w:vMerge/>
          </w:tcPr>
          <w:p w:rsidR="00146208" w:rsidRPr="006E6740" w:rsidRDefault="00146208" w:rsidP="00966264">
            <w:pPr>
              <w:ind w:firstLine="720"/>
            </w:pPr>
          </w:p>
        </w:tc>
        <w:tc>
          <w:tcPr>
            <w:tcW w:w="215" w:type="pct"/>
          </w:tcPr>
          <w:p w:rsidR="00146208" w:rsidRDefault="00146208" w:rsidP="00A33A54"/>
        </w:tc>
        <w:tc>
          <w:tcPr>
            <w:tcW w:w="251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4" w:type="pct"/>
          </w:tcPr>
          <w:p w:rsidR="00146208" w:rsidRDefault="00146208" w:rsidP="00A33A54"/>
        </w:tc>
        <w:tc>
          <w:tcPr>
            <w:tcW w:w="216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215" w:type="pct"/>
          </w:tcPr>
          <w:p w:rsidR="00146208" w:rsidRDefault="00146208" w:rsidP="00A33A54"/>
        </w:tc>
        <w:tc>
          <w:tcPr>
            <w:tcW w:w="179" w:type="pct"/>
          </w:tcPr>
          <w:p w:rsidR="00146208" w:rsidRDefault="00146208" w:rsidP="00A33A54"/>
        </w:tc>
        <w:tc>
          <w:tcPr>
            <w:tcW w:w="223" w:type="pct"/>
          </w:tcPr>
          <w:p w:rsidR="00146208" w:rsidRDefault="00146208" w:rsidP="00A33A54"/>
        </w:tc>
      </w:tr>
    </w:tbl>
    <w:p w:rsidR="00A33A54" w:rsidRDefault="00A33A54" w:rsidP="00A33A54"/>
    <w:p w:rsidR="00A33A54" w:rsidRDefault="00A33A54" w:rsidP="00A33A54"/>
    <w:tbl>
      <w:tblPr>
        <w:tblStyle w:val="TableGrid"/>
        <w:tblW w:w="4754" w:type="pct"/>
        <w:tblLook w:val="04A0"/>
      </w:tblPr>
      <w:tblGrid>
        <w:gridCol w:w="7667"/>
        <w:gridCol w:w="4861"/>
      </w:tblGrid>
      <w:tr w:rsidR="00C0668A" w:rsidTr="00C0668A">
        <w:tc>
          <w:tcPr>
            <w:tcW w:w="3060" w:type="pct"/>
          </w:tcPr>
          <w:p w:rsidR="00C0668A" w:rsidRDefault="00C0668A" w:rsidP="002031CB">
            <w:r w:rsidRPr="001B7BDE">
              <w:rPr>
                <w:rFonts w:cstheme="minorHAnsi"/>
                <w:sz w:val="24"/>
                <w:szCs w:val="24"/>
              </w:rPr>
              <w:t>% of persons (over 40 years) screened for selected NCDs</w:t>
            </w:r>
          </w:p>
        </w:tc>
        <w:tc>
          <w:tcPr>
            <w:tcW w:w="1940" w:type="pct"/>
          </w:tcPr>
          <w:p w:rsidR="00C0668A" w:rsidRDefault="00C0668A" w:rsidP="002031CB"/>
        </w:tc>
      </w:tr>
      <w:tr w:rsidR="00C0668A" w:rsidTr="00C0668A">
        <w:tc>
          <w:tcPr>
            <w:tcW w:w="3060" w:type="pct"/>
          </w:tcPr>
          <w:p w:rsidR="00C0668A" w:rsidRDefault="00C0668A" w:rsidP="002031CB">
            <w:r w:rsidRPr="001B7BDE">
              <w:rPr>
                <w:rFonts w:cstheme="minorHAnsi"/>
                <w:sz w:val="24"/>
                <w:szCs w:val="24"/>
              </w:rPr>
              <w:t>Number of persons detected of having High Blood Pressure</w:t>
            </w:r>
          </w:p>
        </w:tc>
        <w:tc>
          <w:tcPr>
            <w:tcW w:w="1940" w:type="pct"/>
          </w:tcPr>
          <w:p w:rsidR="00C0668A" w:rsidRDefault="00C0668A" w:rsidP="002031CB"/>
        </w:tc>
      </w:tr>
      <w:tr w:rsidR="00C0668A" w:rsidTr="00C0668A">
        <w:tc>
          <w:tcPr>
            <w:tcW w:w="3060" w:type="pct"/>
          </w:tcPr>
          <w:p w:rsidR="00C0668A" w:rsidRDefault="00C0668A" w:rsidP="002031CB">
            <w:r w:rsidRPr="001B7BDE">
              <w:rPr>
                <w:rFonts w:cstheme="minorHAnsi"/>
                <w:sz w:val="24"/>
                <w:szCs w:val="24"/>
              </w:rPr>
              <w:t>Number of persons detected of having elevated level of Blood Sugar</w:t>
            </w:r>
          </w:p>
        </w:tc>
        <w:tc>
          <w:tcPr>
            <w:tcW w:w="1940" w:type="pct"/>
          </w:tcPr>
          <w:p w:rsidR="00C0668A" w:rsidRDefault="00C0668A" w:rsidP="002031CB"/>
        </w:tc>
      </w:tr>
      <w:tr w:rsidR="00C0668A" w:rsidTr="00C0668A">
        <w:tc>
          <w:tcPr>
            <w:tcW w:w="3060" w:type="pct"/>
          </w:tcPr>
          <w:p w:rsidR="00C0668A" w:rsidRDefault="00C0668A" w:rsidP="002031CB">
            <w:r w:rsidRPr="001B7BDE">
              <w:rPr>
                <w:rFonts w:cstheme="minorHAnsi"/>
                <w:sz w:val="24"/>
                <w:szCs w:val="24"/>
              </w:rPr>
              <w:t>Number of persons detected of having malignant/premalignant lesions</w:t>
            </w:r>
          </w:p>
        </w:tc>
        <w:tc>
          <w:tcPr>
            <w:tcW w:w="1940" w:type="pct"/>
          </w:tcPr>
          <w:p w:rsidR="00C0668A" w:rsidRDefault="00C0668A" w:rsidP="002031CB"/>
        </w:tc>
      </w:tr>
      <w:tr w:rsidR="00C0668A" w:rsidTr="00C0668A">
        <w:trPr>
          <w:trHeight w:val="294"/>
        </w:trPr>
        <w:tc>
          <w:tcPr>
            <w:tcW w:w="3060" w:type="pct"/>
            <w:vMerge w:val="restart"/>
          </w:tcPr>
          <w:p w:rsidR="00C0668A" w:rsidRDefault="00C0668A" w:rsidP="002031CB">
            <w:pPr>
              <w:rPr>
                <w:rFonts w:cstheme="minorHAnsi"/>
                <w:sz w:val="24"/>
                <w:szCs w:val="24"/>
              </w:rPr>
            </w:pPr>
            <w:r w:rsidRPr="001B7BDE">
              <w:rPr>
                <w:rFonts w:cstheme="minorHAnsi"/>
                <w:sz w:val="24"/>
                <w:szCs w:val="24"/>
              </w:rPr>
              <w:t>Number of persons detected of having increased Cardio Vascular Risk</w:t>
            </w:r>
          </w:p>
          <w:p w:rsidR="00C0668A" w:rsidRDefault="00C0668A" w:rsidP="002031C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 </w:t>
            </w:r>
            <w:r w:rsidRPr="001B7BDE">
              <w:rPr>
                <w:rFonts w:cstheme="minorHAnsi"/>
                <w:sz w:val="24"/>
                <w:szCs w:val="24"/>
              </w:rPr>
              <w:t xml:space="preserve">&gt;10%          </w:t>
            </w:r>
          </w:p>
          <w:p w:rsidR="00C0668A" w:rsidRPr="001B7BDE" w:rsidRDefault="00C0668A" w:rsidP="002031C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D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</w:t>
            </w:r>
            <w:r w:rsidRPr="001B7BDE">
              <w:rPr>
                <w:rFonts w:cstheme="minorHAnsi"/>
                <w:sz w:val="24"/>
                <w:szCs w:val="24"/>
              </w:rPr>
              <w:t>&lt;10%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DE">
              <w:rPr>
                <w:rFonts w:cstheme="minorHAnsi"/>
                <w:sz w:val="24"/>
                <w:szCs w:val="24"/>
              </w:rPr>
              <w:t xml:space="preserve">&gt;20%  </w:t>
            </w:r>
          </w:p>
          <w:p w:rsidR="00C0668A" w:rsidRPr="001B7BDE" w:rsidRDefault="00C0668A" w:rsidP="002031C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D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</w:t>
            </w:r>
            <w:r w:rsidRPr="001B7BDE">
              <w:rPr>
                <w:rFonts w:cstheme="minorHAnsi"/>
                <w:sz w:val="24"/>
                <w:szCs w:val="24"/>
              </w:rPr>
              <w:t>&lt;20%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B7BDE">
              <w:rPr>
                <w:rFonts w:cstheme="minorHAnsi"/>
                <w:sz w:val="24"/>
                <w:szCs w:val="24"/>
              </w:rPr>
              <w:t xml:space="preserve">&gt;30%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0668A" w:rsidRDefault="00C0668A" w:rsidP="002031CB">
            <w:pPr>
              <w:jc w:val="both"/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1B7BD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</w:t>
            </w:r>
            <w:r w:rsidRPr="001B7BDE">
              <w:rPr>
                <w:rFonts w:cstheme="minorHAnsi"/>
                <w:sz w:val="24"/>
                <w:szCs w:val="24"/>
              </w:rPr>
              <w:t xml:space="preserve">=&gt;30%        </w:t>
            </w:r>
          </w:p>
        </w:tc>
        <w:tc>
          <w:tcPr>
            <w:tcW w:w="1940" w:type="pct"/>
            <w:shd w:val="clear" w:color="auto" w:fill="000000" w:themeFill="text1"/>
          </w:tcPr>
          <w:p w:rsidR="00C0668A" w:rsidRDefault="00C0668A" w:rsidP="002031CB"/>
        </w:tc>
      </w:tr>
      <w:tr w:rsidR="00C0668A" w:rsidTr="00C0668A">
        <w:trPr>
          <w:trHeight w:val="294"/>
        </w:trPr>
        <w:tc>
          <w:tcPr>
            <w:tcW w:w="3060" w:type="pct"/>
            <w:vMerge/>
          </w:tcPr>
          <w:p w:rsidR="00C0668A" w:rsidRPr="001B7BDE" w:rsidRDefault="00C0668A" w:rsidP="0020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0" w:type="pct"/>
          </w:tcPr>
          <w:p w:rsidR="00C0668A" w:rsidRDefault="00C0668A" w:rsidP="002031CB"/>
        </w:tc>
      </w:tr>
      <w:tr w:rsidR="00C0668A" w:rsidTr="00C0668A">
        <w:trPr>
          <w:trHeight w:val="294"/>
        </w:trPr>
        <w:tc>
          <w:tcPr>
            <w:tcW w:w="3060" w:type="pct"/>
            <w:vMerge/>
          </w:tcPr>
          <w:p w:rsidR="00C0668A" w:rsidRPr="001B7BDE" w:rsidRDefault="00C0668A" w:rsidP="0020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0" w:type="pct"/>
          </w:tcPr>
          <w:p w:rsidR="00C0668A" w:rsidRDefault="00C0668A" w:rsidP="002031CB"/>
        </w:tc>
      </w:tr>
      <w:tr w:rsidR="00C0668A" w:rsidTr="00C0668A">
        <w:trPr>
          <w:trHeight w:val="294"/>
        </w:trPr>
        <w:tc>
          <w:tcPr>
            <w:tcW w:w="3060" w:type="pct"/>
            <w:vMerge/>
          </w:tcPr>
          <w:p w:rsidR="00C0668A" w:rsidRPr="001B7BDE" w:rsidRDefault="00C0668A" w:rsidP="0020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0" w:type="pct"/>
          </w:tcPr>
          <w:p w:rsidR="00C0668A" w:rsidRDefault="00C0668A" w:rsidP="002031CB"/>
        </w:tc>
      </w:tr>
      <w:tr w:rsidR="00C0668A" w:rsidTr="00C0668A">
        <w:trPr>
          <w:trHeight w:val="294"/>
        </w:trPr>
        <w:tc>
          <w:tcPr>
            <w:tcW w:w="3060" w:type="pct"/>
            <w:vMerge/>
          </w:tcPr>
          <w:p w:rsidR="00C0668A" w:rsidRPr="001B7BDE" w:rsidRDefault="00C0668A" w:rsidP="002031C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0" w:type="pct"/>
          </w:tcPr>
          <w:p w:rsidR="00C0668A" w:rsidRDefault="00C0668A" w:rsidP="002031CB"/>
        </w:tc>
      </w:tr>
    </w:tbl>
    <w:p w:rsidR="00A33A54" w:rsidRDefault="00A33A54" w:rsidP="00A33A54"/>
    <w:p w:rsidR="00A33A54" w:rsidRDefault="00A33A54" w:rsidP="00A33A54"/>
    <w:p w:rsidR="00A33A54" w:rsidRDefault="007F41E9" w:rsidP="00A33A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3pt;margin-top:2.75pt;width:694.3pt;height:104.7pt;z-index:251658240;mso-height-percent:200;mso-height-percent:200;mso-width-relative:margin;mso-height-relative:margin" stroked="f">
            <v:textbox style="mso-fit-shape-to-text:t">
              <w:txbxContent>
                <w:p w:rsidR="00C0668A" w:rsidRDefault="00C0668A" w:rsidP="00C0668A">
                  <w:r>
                    <w:t>…………………………………………….                                                                                                                                                                      …………………………………………….</w:t>
                  </w:r>
                </w:p>
                <w:p w:rsidR="00C0668A" w:rsidRDefault="00C0668A" w:rsidP="00C0668A">
                  <w:r>
                    <w:t xml:space="preserve">     Signature of MO NCD                                                                                                                                                                                        Signature of RDHS</w:t>
                  </w:r>
                </w:p>
                <w:p w:rsidR="00C0668A" w:rsidRDefault="00C0668A" w:rsidP="00C0668A"/>
                <w:p w:rsidR="00C0668A" w:rsidRPr="00912F69" w:rsidRDefault="00C0668A" w:rsidP="00C0668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912F69">
                    <w:rPr>
                      <w:b/>
                      <w:bCs/>
                      <w:sz w:val="20"/>
                      <w:szCs w:val="20"/>
                    </w:rPr>
                    <w:t>To be send quarterly to the PDHS office</w:t>
                  </w:r>
                </w:p>
              </w:txbxContent>
            </v:textbox>
          </v:shape>
        </w:pict>
      </w:r>
    </w:p>
    <w:p w:rsidR="00A33A54" w:rsidRDefault="00A33A54" w:rsidP="00A33A54"/>
    <w:p w:rsidR="00A33A54" w:rsidRDefault="00A33A54" w:rsidP="00A33A54"/>
    <w:p w:rsidR="00A33A54" w:rsidRDefault="00A33A54" w:rsidP="00A33A54"/>
    <w:p w:rsidR="00A33A54" w:rsidRDefault="00A33A54" w:rsidP="00A33A54"/>
    <w:p w:rsidR="00A33A54" w:rsidRDefault="00A33A54" w:rsidP="00A33A54"/>
    <w:p w:rsidR="008641E3" w:rsidRDefault="008641E3"/>
    <w:sectPr w:rsidR="008641E3" w:rsidSect="00A33A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DE6" w:rsidRDefault="00BC6DE6" w:rsidP="00A33A54">
      <w:pPr>
        <w:spacing w:after="0" w:line="240" w:lineRule="auto"/>
      </w:pPr>
      <w:r>
        <w:separator/>
      </w:r>
    </w:p>
  </w:endnote>
  <w:endnote w:type="continuationSeparator" w:id="1">
    <w:p w:rsidR="00BC6DE6" w:rsidRDefault="00BC6DE6" w:rsidP="00A3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9B" w:rsidRDefault="00CE5A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9B" w:rsidRDefault="00CE5A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9B" w:rsidRDefault="00CE5A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DE6" w:rsidRDefault="00BC6DE6" w:rsidP="00A33A54">
      <w:pPr>
        <w:spacing w:after="0" w:line="240" w:lineRule="auto"/>
      </w:pPr>
      <w:r>
        <w:separator/>
      </w:r>
    </w:p>
  </w:footnote>
  <w:footnote w:type="continuationSeparator" w:id="1">
    <w:p w:rsidR="00BC6DE6" w:rsidRDefault="00BC6DE6" w:rsidP="00A3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9B" w:rsidRDefault="00CE5A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9B" w:rsidRDefault="00CE5A9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69" type="#_x0000_t202" style="position:absolute;margin-left:42.6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CE5A9B" w:rsidRDefault="00CE5A9B" w:rsidP="00CE5A9B">
                <w:r>
                  <w:t>PDHS Southern Province</w:t>
                </w:r>
              </w:p>
            </w:txbxContent>
          </v:textbox>
        </v:shape>
      </w:pict>
    </w:r>
    <w:r w:rsidRPr="00CE5A9B">
      <w:drawing>
        <wp:inline distT="0" distB="0" distL="0" distR="0">
          <wp:extent cx="514350" cy="727514"/>
          <wp:effectExtent l="19050" t="0" r="0" b="0"/>
          <wp:docPr id="4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A9B" w:rsidRDefault="00CE5A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821CB3"/>
    <w:multiLevelType w:val="hybridMultilevel"/>
    <w:tmpl w:val="45902D1C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1397410E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21996"/>
    <w:multiLevelType w:val="hybridMultilevel"/>
    <w:tmpl w:val="C7F82C7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3A54"/>
    <w:rsid w:val="000712BC"/>
    <w:rsid w:val="00146208"/>
    <w:rsid w:val="002C083B"/>
    <w:rsid w:val="00417022"/>
    <w:rsid w:val="004E6B3A"/>
    <w:rsid w:val="005F7C50"/>
    <w:rsid w:val="00605B98"/>
    <w:rsid w:val="00644CEB"/>
    <w:rsid w:val="00747A39"/>
    <w:rsid w:val="007F41E9"/>
    <w:rsid w:val="008371E7"/>
    <w:rsid w:val="008641E3"/>
    <w:rsid w:val="00932142"/>
    <w:rsid w:val="00970A3A"/>
    <w:rsid w:val="00984BFD"/>
    <w:rsid w:val="009B0F8F"/>
    <w:rsid w:val="00A04336"/>
    <w:rsid w:val="00A13D28"/>
    <w:rsid w:val="00A33A54"/>
    <w:rsid w:val="00BC6DE6"/>
    <w:rsid w:val="00C0668A"/>
    <w:rsid w:val="00C82285"/>
    <w:rsid w:val="00CC24DB"/>
    <w:rsid w:val="00CE5A9B"/>
    <w:rsid w:val="00DA52AC"/>
    <w:rsid w:val="00EC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3A54"/>
    <w:pPr>
      <w:spacing w:after="160" w:line="259" w:lineRule="auto"/>
      <w:ind w:left="720"/>
      <w:contextualSpacing/>
    </w:pPr>
    <w:rPr>
      <w:rFonts w:eastAsiaTheme="minorHAnsi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A3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A54"/>
  </w:style>
  <w:style w:type="paragraph" w:styleId="Footer">
    <w:name w:val="footer"/>
    <w:basedOn w:val="Normal"/>
    <w:link w:val="FooterChar"/>
    <w:uiPriority w:val="99"/>
    <w:semiHidden/>
    <w:unhideWhenUsed/>
    <w:rsid w:val="00A3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A54"/>
  </w:style>
  <w:style w:type="paragraph" w:styleId="BalloonText">
    <w:name w:val="Balloon Text"/>
    <w:basedOn w:val="Normal"/>
    <w:link w:val="BalloonTextChar"/>
    <w:uiPriority w:val="99"/>
    <w:semiHidden/>
    <w:unhideWhenUsed/>
    <w:rsid w:val="00CE5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</dc:creator>
  <cp:lastModifiedBy>netcom</cp:lastModifiedBy>
  <cp:revision>6</cp:revision>
  <dcterms:created xsi:type="dcterms:W3CDTF">2014-04-11T04:15:00Z</dcterms:created>
  <dcterms:modified xsi:type="dcterms:W3CDTF">2014-04-25T06:19:00Z</dcterms:modified>
</cp:coreProperties>
</file>