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p2y2tjd30ir"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24, 2025</w:t>
      </w:r>
      <w:r w:rsidDel="00000000" w:rsidR="00000000" w:rsidRPr="00000000">
        <w:rPr>
          <w:rtl w:val="0"/>
        </w:rPr>
      </w:r>
    </w:p>
    <w:p w:rsidR="00000000" w:rsidDel="00000000" w:rsidP="00000000" w:rsidRDefault="00000000" w:rsidRPr="00000000" w14:paraId="00000003">
      <w:pPr>
        <w:pStyle w:val="Heading2"/>
        <w:rPr/>
      </w:pPr>
      <w:bookmarkStart w:colFirst="0" w:colLast="0" w:name="_5duwep3gqpeb" w:id="1"/>
      <w:bookmarkEnd w:id="1"/>
      <w:r w:rsidDel="00000000" w:rsidR="00000000" w:rsidRPr="00000000">
        <w:rPr>
          <w:rtl w:val="0"/>
        </w:rPr>
        <w:t xml:space="preserve">Wednesday Recall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 Michaels</w:t>
        </w:r>
      </w:hyperlink>
      <w:r w:rsidDel="00000000" w:rsidR="00000000" w:rsidRPr="00000000">
        <w:rPr>
          <w:rtl w:val="0"/>
        </w:rPr>
        <w:t xml:space="preserve"> </w:t>
      </w:r>
      <w:hyperlink r:id="rId7">
        <w:r w:rsidDel="00000000" w:rsidR="00000000" w:rsidRPr="00000000">
          <w:rPr>
            <w:color w:val="0000ee"/>
            <w:u w:val="single"/>
            <w:rtl w:val="0"/>
          </w:rPr>
          <w:t xml:space="preserve">lefteris.ntaflos@recallwire.com</w:t>
        </w:r>
      </w:hyperlink>
      <w:r w:rsidDel="00000000" w:rsidR="00000000" w:rsidRPr="00000000">
        <w:rPr>
          <w:rtl w:val="0"/>
        </w:rPr>
        <w:t xml:space="preserve"> </w:t>
      </w:r>
      <w:hyperlink r:id="rId8">
        <w:r w:rsidDel="00000000" w:rsidR="00000000" w:rsidRPr="00000000">
          <w:rPr>
            <w:color w:val="0000ee"/>
            <w:u w:val="single"/>
            <w:rtl w:val="0"/>
          </w:rPr>
          <w:t xml:space="preserve">lefteris.ntaflos@grandslam-it.com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Wednesday Recall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oln3zdy2wh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Chris Michaels outlined several limitations of the MD Bond platform, including frequent logouts, a lack of detailed purchase order data, and unhelpful categorization, necessitating manual verification and extensive manual effort for departmental editing and recall processing. Chris Michaels proposed a system for department mapping, improved contact management beyond basic names and emails, and the capture of requisitioner data, emphasizing the need for end-user email addresses and a separate field for the purchase order creator. Chris Michaels and Lefteris Ntaflos discussed system enhancements for user roles, including administrator and facility leads, and the critical need for a recall tracker dashboard with progress tracking and granular item views, alongside post-completion tracking for returns and credit. Lefteris Ntaflos estimated 30 hours of development time for the requested features, with Chris Michaels suggesting that securing paying customers like Natividad should be the immediate focus to fund further enhancements, highlighting the product's competitive advantage through customization and direct addressing of industry pain points.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d3eqngkd104"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rtl w:val="0"/>
        </w:rPr>
        <w:t xml:space="preserve">MD Bond Platform Limitations</w:t>
      </w:r>
      <w:r w:rsidDel="00000000" w:rsidR="00000000" w:rsidRPr="00000000">
        <w:rPr>
          <w:rtl w:val="0"/>
        </w:rPr>
        <w:t xml:space="preserve"> Chris Michaels discussed the challenges with the MD Bond platform, specifically noting its frequent logouts within five minutes and its inability to provide detailed purchase order data. They explained that the platform only indicates a match based on keywords, requiring manual verification for each recall. Additionally, the platform's categorization, such as "supply chain management," is deemed unhelpful due to its lack of specific departmental information.</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rtl w:val="0"/>
        </w:rPr>
        <w:t xml:space="preserve">Manual Workflow and Data Gaps</w:t>
      </w:r>
      <w:r w:rsidDel="00000000" w:rsidR="00000000" w:rsidRPr="00000000">
        <w:rPr>
          <w:rtl w:val="0"/>
        </w:rPr>
        <w:t xml:space="preserve"> Chris Michaels highlighted the manual effort required to edit departments based on purchase order data, emphasizing that this should be automated. They demonstrated how their current process involves manually searching for part numbers from custom recalls in their purchase order history to identify relevant departments like interventional radiology or surgery. A significant issue identified is the lack of contact information for certain teams or locations, leading to dead ends in the recall process.</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rtl w:val="0"/>
        </w:rPr>
        <w:t xml:space="preserve">Proposed Department Mapping and Contact Management</w:t>
      </w:r>
      <w:r w:rsidDel="00000000" w:rsidR="00000000" w:rsidRPr="00000000">
        <w:rPr>
          <w:rtl w:val="0"/>
        </w:rPr>
        <w:t xml:space="preserve"> Chris Michaels proposed a system where departments without direct contacts, such as "vascular access team" or "storage rooms," would be mapped to appropriate entities like "materials management" to ensure recall notices are received. They also noted that while the system currently allows for sending notifications to departments at various facilities, there's a need to capture more data beyond just names and emails, such as job titles and phone numbers, for improved contact management.</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rtl w:val="0"/>
        </w:rPr>
        <w:t xml:space="preserve">Requisitioner Data and Email Challenges</w:t>
      </w:r>
      <w:r w:rsidDel="00000000" w:rsidR="00000000" w:rsidRPr="00000000">
        <w:rPr>
          <w:rtl w:val="0"/>
        </w:rPr>
        <w:t xml:space="preserve"> Chris Michaels addressed the issue of using requisitioner data for contacts, explaining that while some individuals like Camille Cox are reliable, many others do not respond to recall notices, possibly because it's not part of their official duties. They emphasized the critical need for email addresses for end-users, which is often missing from the current requisitioner data. Chris Michaels also noted that the person who creates the purchase order is usually a separate field, which would be beneficial to capture.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rtl w:val="0"/>
        </w:rPr>
        <w:t xml:space="preserve">System Enhancements and User Roles</w:t>
      </w:r>
      <w:r w:rsidDel="00000000" w:rsidR="00000000" w:rsidRPr="00000000">
        <w:rPr>
          <w:rtl w:val="0"/>
        </w:rPr>
        <w:t xml:space="preserve"> Lefteris Ntaflos confirmed that their current system automatically fills many fields and contacts relevant parties, but they lack department visualization. Chris Michaels suggested that users should be able to add users to existing departments or create new departments within a facility, but not add new facilities. They also defined two primary user roles: an administrator (like themself) overseeing everything and a designated lead at each facility responsible for redistributing dead-end notifications and escalating issues, with an inventory coordinator handling physical checks and data entry via a mobile interface.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rtl w:val="0"/>
        </w:rPr>
        <w:t xml:space="preserve">Recall Tracker Dashboard and Reporting Needs</w:t>
      </w:r>
      <w:r w:rsidDel="00000000" w:rsidR="00000000" w:rsidRPr="00000000">
        <w:rPr>
          <w:rtl w:val="0"/>
        </w:rPr>
        <w:t xml:space="preserve"> Chris Michaels stressed the importance of a recall tracker dashboard to provide a running tally of open recalls and the ability to sort them. They expressed the need for a percentage completion feature on this dashboard to quickly assess progress and identify stalled recalls, which helps determine when escalations are necessary. They further emphasized the need for a granular view of items in a recall, where each item has its own field for quantity, rather than a single field for multiple items.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rtl w:val="0"/>
        </w:rPr>
        <w:t xml:space="preserve">Post-Completion Tracking and Data Storage</w:t>
      </w:r>
      <w:r w:rsidDel="00000000" w:rsidR="00000000" w:rsidRPr="00000000">
        <w:rPr>
          <w:rtl w:val="0"/>
        </w:rPr>
        <w:t xml:space="preserve"> Chris Michaels highlighted the necessity of keeping a recall open in the tracker even after all items are accounted for, specifically to record returns and track credit, which is important for health systems but not for the Joint Commission. They also emphasized the importance of saving completed forms in the system, as these documents are frequently lost by customers.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rtl w:val="0"/>
        </w:rPr>
        <w:t xml:space="preserve">Development Prioritization and Sales Strategy</w:t>
      </w:r>
      <w:r w:rsidDel="00000000" w:rsidR="00000000" w:rsidRPr="00000000">
        <w:rPr>
          <w:rtl w:val="0"/>
        </w:rPr>
        <w:t xml:space="preserve"> Lefteris Ntaflos acknowledged that implementing the requested features would require significant development time, estimating around 30 hours. Chris Michaels suggested prioritizing aggressive business development to secure paying customers, which would then fund further product enhancements. They agreed that securing paying clients should be the immediate focus to justify further development.</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rtl w:val="0"/>
        </w:rPr>
        <w:t xml:space="preserve">Competitive Advantage and Customer Customization</w:t>
      </w:r>
      <w:r w:rsidDel="00000000" w:rsidR="00000000" w:rsidRPr="00000000">
        <w:rPr>
          <w:rtl w:val="0"/>
        </w:rPr>
        <w:t xml:space="preserve"> Chris Michaels asserted that their product's advantage lies in its development based on direct pain points observed daily in the industry, which other companies are not capturing. They also noted that many customers seek customization and are unhappy with generic solutions like MD Bond, which is not built for multiple facilities. Chris Michaels proposed offering customization for additional costs beyond a standard package.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rtl w:val="0"/>
        </w:rPr>
        <w:t xml:space="preserve">Upcoming Demos and Client Engagement</w:t>
      </w:r>
      <w:r w:rsidDel="00000000" w:rsidR="00000000" w:rsidRPr="00000000">
        <w:rPr>
          <w:rtl w:val="0"/>
        </w:rPr>
        <w:t xml:space="preserve"> Chris Michaels plans to work on tailoring their outreach and refining their demo pitch, with the goal of setting up more demos, especially with Natividad, their prospective first customer. They also intend to arrange a call with Diana, a contact from MD Bond, as she is influential in bringing in clients. Chris Michaels mentioned that Natividad's preference for a platform similar to MD Bond is due to their existing operating procedures, which they do not want to change.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cr3fwajd1ehf"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Chris Michaels will try to get a customer sooner than later.</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Chris Michaels will touch base with Charlie today to set up a meeting with Diana and Maggie.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Chris Michaels will upload this video on the drive and create another folder for videos.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color w:val="1155cc"/>
          <w:u w:val="single"/>
        </w:rPr>
      </w:pPr>
      <w:r w:rsidDel="00000000" w:rsidR="00000000" w:rsidRPr="00000000">
        <w:rPr>
          <w:i w:val="1"/>
          <w:color w:val="747775"/>
          <w:rtl w:val="0"/>
        </w:rPr>
        <w:t xml:space="preserve">You should review Gemini's notes to make sure they're accurate.</w:t>
      </w:r>
      <w:hyperlink r:id="rId10">
        <w:r w:rsidDel="00000000" w:rsidR="00000000" w:rsidRPr="00000000">
          <w:rPr>
            <w:i w:val="1"/>
            <w:color w:val="747775"/>
            <w:rtl w:val="0"/>
          </w:rPr>
          <w:t xml:space="preserve"> </w:t>
        </w:r>
      </w:hyperlink>
      <w:hyperlink r:id="rId11">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pPr>
      <w:r w:rsidDel="00000000" w:rsidR="00000000" w:rsidRPr="00000000">
        <w:rPr>
          <w:i w:val="1"/>
          <w:color w:val="747775"/>
          <w:rtl w:val="0"/>
        </w:rPr>
        <w:t xml:space="preserve">Please provide feedback about using Gemini to take notes in a</w:t>
      </w:r>
      <w:hyperlink r:id="rId12">
        <w:r w:rsidDel="00000000" w:rsidR="00000000" w:rsidRPr="00000000">
          <w:rPr>
            <w:i w:val="1"/>
            <w:color w:val="747775"/>
            <w:rtl w:val="0"/>
          </w:rPr>
          <w:t xml:space="preserve"> </w:t>
        </w:r>
      </w:hyperlink>
      <w:hyperlink r:id="rId13">
        <w:r w:rsidDel="00000000" w:rsidR="00000000" w:rsidRPr="00000000">
          <w:rPr>
            <w:i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u3GVaDLui7831XUOarBHDxISOAIIigIgABgBCA&amp;detailid=unspecified" TargetMode="External"/><Relationship Id="rId12" Type="http://schemas.openxmlformats.org/officeDocument/2006/relationships/hyperlink" Target="https://google.qualtrics.com/jfe/form/SV_9vK3UZEaIQKKE7A?confid=u3GVaDLui7831XUOarBHDxISOAIIigIgABgB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21iNmVncGRkZ2RxZ2VmNGVidXEyOXRrbzYgY2hyaXNAcmVjYWxsd2lyZS5jb20" TargetMode="External"/><Relationship Id="rId5" Type="http://schemas.openxmlformats.org/officeDocument/2006/relationships/styles" Target="styles.xml"/><Relationship Id="rId6" Type="http://schemas.openxmlformats.org/officeDocument/2006/relationships/hyperlink" Target="mailto:chris@recallwire.com" TargetMode="External"/><Relationship Id="rId7" Type="http://schemas.openxmlformats.org/officeDocument/2006/relationships/hyperlink" Target="mailto:lefteris.ntaflos@recallwire.com" TargetMode="External"/><Relationship Id="rId8" Type="http://schemas.openxmlformats.org/officeDocument/2006/relationships/hyperlink" Target="mailto:lefteris.ntaflos@grandslam-i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