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FOUNDERS AGREEMENT (JOINT VENTURE FORM)</w:t>
      </w:r>
    </w:p>
    <w:p>
      <w:r>
        <w:t>This Founders Agreement (the “Agreement”) is entered into as of [Date], by and among the undersigned individuals, collectively referred to as the “Founders.” The purpose of this Agreement is to set forth the mutual understanding among the Founders with respect to the ownership, development, and operation of a new startup venture (the “Company”), which has not yet been legally incorporated.</w:t>
      </w:r>
    </w:p>
    <w:p>
      <w:pPr>
        <w:pStyle w:val="Heading2"/>
      </w:pPr>
      <w:r>
        <w:t>1. PARTIES</w:t>
      </w:r>
    </w:p>
    <w:p>
      <w:r>
        <w:t>The Founders to this Agreement are:</w:t>
        <w:br/>
        <w:t>- Charles Conterelli, residing at [Address]</w:t>
        <w:br/>
        <w:t>- Lefteris Ntaflos, residing at [Address]</w:t>
        <w:br/>
        <w:t>- Christopher Paradise, residing at [Address]</w:t>
        <w:br/>
        <w:br/>
        <w:t>Collectively referred to as the “Founders.”</w:t>
      </w:r>
    </w:p>
    <w:p>
      <w:pPr>
        <w:pStyle w:val="Heading2"/>
      </w:pPr>
      <w:r>
        <w:t>2. PURPOSE</w:t>
      </w:r>
    </w:p>
    <w:p>
      <w:r>
        <w:t>The purpose of this Agreement is to outline the terms of collaboration between the Founders as equal partners in the development and launch of a new venture focused on [Brief Description of Business Purpose], pending formal incorporation and naming of the Company.</w:t>
      </w:r>
    </w:p>
    <w:p>
      <w:pPr>
        <w:pStyle w:val="Heading2"/>
      </w:pPr>
      <w:r>
        <w:t>3. OWNERSHIP</w:t>
      </w:r>
    </w:p>
    <w:p>
      <w:r>
        <w:t>Each Founder shall own one-third (1/3) of the equity and voting interests in the Company. These ownership interests shall be equal unless otherwise agreed in writing by all Founders.</w:t>
      </w:r>
    </w:p>
    <w:p>
      <w:pPr>
        <w:pStyle w:val="Heading2"/>
      </w:pPr>
      <w:r>
        <w:t>4. INITIAL CONTRIBUTIONS</w:t>
      </w:r>
    </w:p>
    <w:p>
      <w:r>
        <w:t>Each Founder agrees to contribute the following toward the initial development of the Company:</w:t>
        <w:br/>
        <w:t>- Charles Conterelli: $250.00</w:t>
        <w:br/>
        <w:t>- Lefteris Ntaflos: $250.00</w:t>
        <w:br/>
        <w:t>- Christopher Paradise: $250.00</w:t>
        <w:br/>
        <w:br/>
        <w:t>These funds will be used for startup expenses such as infrastructure, technology services, and other agreed-upon development needs.</w:t>
      </w:r>
    </w:p>
    <w:p>
      <w:pPr>
        <w:pStyle w:val="Heading2"/>
      </w:pPr>
      <w:r>
        <w:t>5. INCORPORATION AND FORMALIZATION</w:t>
      </w:r>
    </w:p>
    <w:p>
      <w:r>
        <w:t>The Founders agree to incorporate the Company under a mutually acceptable name and jurisdiction. All necessary documents and registrations shall be filed at the appropriate time. The terms of this Agreement shall be reflected in the Company’s future operating agreement or bylaws.</w:t>
      </w:r>
    </w:p>
    <w:p>
      <w:pPr>
        <w:pStyle w:val="Heading2"/>
      </w:pPr>
      <w:r>
        <w:t>6. MANAGEMENT</w:t>
      </w:r>
    </w:p>
    <w:p>
      <w:r>
        <w:t>Until formal incorporation, the Founders agree to make decisions unanimously. Major decisions affecting the direction of the Company shall require the written consent of all three Founders.</w:t>
      </w:r>
    </w:p>
    <w:p>
      <w:pPr>
        <w:pStyle w:val="Heading2"/>
      </w:pPr>
      <w:r>
        <w:t>7. CONFIDENTIALITY</w:t>
      </w:r>
    </w:p>
    <w:p>
      <w:r>
        <w:t>Each Founder agrees to keep all proprietary, technical, and business information regarding the Company confidential and not to disclose such information to any third party without prior written consent from the other Founders.</w:t>
      </w:r>
    </w:p>
    <w:p>
      <w:pPr>
        <w:pStyle w:val="Heading2"/>
      </w:pPr>
      <w:r>
        <w:t>8. EXIT &amp; BUYOUT TERMS</w:t>
      </w:r>
    </w:p>
    <w:p>
      <w:r>
        <w:t>[To be determined upon incorporation – terms related to resignation, equity transfer, and founder departure to be included here.]</w:t>
      </w:r>
    </w:p>
    <w:p>
      <w:pPr>
        <w:pStyle w:val="Heading2"/>
      </w:pPr>
      <w:r>
        <w:t>9. DISPUTE RESOLUTION</w:t>
      </w:r>
    </w:p>
    <w:p>
      <w:r>
        <w:t>Any dispute arising out of this Agreement shall be resolved through mediation in the State of New York. If mediation fails, the dispute shall be resolved through binding arbitration.</w:t>
      </w:r>
    </w:p>
    <w:p>
      <w:pPr>
        <w:pStyle w:val="Heading2"/>
      </w:pPr>
      <w:r>
        <w:t>10. AMENDMENTS</w:t>
      </w:r>
    </w:p>
    <w:p>
      <w:r>
        <w:t>This Agreement may be amended only by a written agreement signed by all Founders.</w:t>
      </w:r>
    </w:p>
    <w:p>
      <w:pPr>
        <w:pStyle w:val="Heading2"/>
      </w:pPr>
      <w:r>
        <w:t>11. ENTIRE AGREEMENT</w:t>
      </w:r>
    </w:p>
    <w:p>
      <w:r>
        <w:t>This document represents the entire understanding among the Founders and supersedes all prior discussions or agreements, whether written or oral.</w:t>
      </w:r>
    </w:p>
    <w:p>
      <w:pPr>
        <w:pStyle w:val="Heading2"/>
      </w:pPr>
      <w:r>
        <w:t>12. SEVERABILITY</w:t>
      </w:r>
    </w:p>
    <w:p>
      <w:r>
        <w:t>If any provision of this Agreement is found unenforceable, the remainder shall continue in full force and effect.</w:t>
      </w:r>
    </w:p>
    <w:p>
      <w:pPr>
        <w:pStyle w:val="Heading2"/>
      </w:pPr>
      <w:r>
        <w:t>SIGNATURES</w:t>
      </w:r>
    </w:p>
    <w:p>
      <w:r>
        <w:t>IN WITNESS WHEREOF, the Founders have executed this Agreement as of the date first written above.</w:t>
        <w:br/>
      </w:r>
    </w:p>
    <w:p>
      <w:r>
        <w:t>________________________________________</w:t>
        <w:br/>
        <w:t>Charles Conterelli</w:t>
        <w:br/>
        <w:t>Date: _______________</w:t>
      </w:r>
    </w:p>
    <w:p>
      <w:r>
        <w:t>________________________________________</w:t>
        <w:br/>
        <w:t>Lefteris Ntaflos</w:t>
        <w:br/>
        <w:t>Date: _______________</w:t>
      </w:r>
    </w:p>
    <w:p>
      <w:r>
        <w:t>________________________________________</w:t>
        <w:br/>
        <w:t>Christopher Paradise</w:t>
        <w:b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56DC64DC1A0543A7C055FBDC47D55E" ma:contentTypeVersion="10" ma:contentTypeDescription="Create a new document." ma:contentTypeScope="" ma:versionID="129ea736b76ad7fc583e622eb2f006cc">
  <xsd:schema xmlns:xsd="http://www.w3.org/2001/XMLSchema" xmlns:xs="http://www.w3.org/2001/XMLSchema" xmlns:p="http://schemas.microsoft.com/office/2006/metadata/properties" xmlns:ns2="60c5b1cb-fa90-482d-948f-b90ce04b9bfe" xmlns:ns3="5378a597-52a7-4173-b1d4-08aef633aba9" targetNamespace="http://schemas.microsoft.com/office/2006/metadata/properties" ma:root="true" ma:fieldsID="0051aecb08aaf32e4259f8c666acb8be" ns2:_="" ns3:_="">
    <xsd:import namespace="60c5b1cb-fa90-482d-948f-b90ce04b9bfe"/>
    <xsd:import namespace="5378a597-52a7-4173-b1d4-08aef633ab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5b1cb-fa90-482d-948f-b90ce04b9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e54d99-17f5-4147-ac28-deeac5c1ba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8a597-52a7-4173-b1d4-08aef633ab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dfda0b-c6a0-4885-aa66-497d3966d889}" ma:internalName="TaxCatchAll" ma:showField="CatchAllData" ma:web="5378a597-52a7-4173-b1d4-08aef633ab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c5b1cb-fa90-482d-948f-b90ce04b9bfe">
      <Terms xmlns="http://schemas.microsoft.com/office/infopath/2007/PartnerControls"/>
    </lcf76f155ced4ddcb4097134ff3c332f>
    <TaxCatchAll xmlns="5378a597-52a7-4173-b1d4-08aef633aba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F075CA3-326A-4B91-BEE5-0BE9573FAD7A}"/>
</file>

<file path=customXml/itemProps3.xml><?xml version="1.0" encoding="utf-8"?>
<ds:datastoreItem xmlns:ds="http://schemas.openxmlformats.org/officeDocument/2006/customXml" ds:itemID="{9957788A-0A83-46BD-9623-B5A8EF9C9CDF}"/>
</file>

<file path=customXml/itemProps4.xml><?xml version="1.0" encoding="utf-8"?>
<ds:datastoreItem xmlns:ds="http://schemas.openxmlformats.org/officeDocument/2006/customXml" ds:itemID="{73862BD1-5612-4476-A28A-5B949B83C7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0x010100A656DC64DC1A0543A7C055FBDC47D55E</vt:lpwstr>
  </property>
</Properties>
</file>