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63DFB" w14:textId="20F66BB4" w:rsidR="00CB16D3" w:rsidRDefault="002F1A25">
      <w:r w:rsidRPr="002F1A25">
        <w:t xml:space="preserve">The script efficiently loads, cleans, and merges multiple healthcare datasets using pandas, handling date parsing, missing values, and duplicate rows with optimized </w:t>
      </w:r>
      <w:proofErr w:type="spellStart"/>
      <w:r w:rsidRPr="002F1A25">
        <w:t>DataFrame</w:t>
      </w:r>
      <w:proofErr w:type="spellEnd"/>
      <w:r w:rsidRPr="002F1A25">
        <w:t xml:space="preserve"> operations. The merging is done safely by renaming overlapping columns, but as the merged </w:t>
      </w:r>
      <w:proofErr w:type="spellStart"/>
      <w:r w:rsidRPr="002F1A25">
        <w:t>DataFrame</w:t>
      </w:r>
      <w:proofErr w:type="spellEnd"/>
      <w:r w:rsidRPr="002F1A25">
        <w:t xml:space="preserve"> grows, memory usage can increase — performance is generally smooth for moderate dataset sizes but might slow down on very large data. Exporting to CSV/Excel is slower due to text formatting, while Parquet and Feather offer faster, compressed binary exports suitable for big data use.</w:t>
      </w:r>
    </w:p>
    <w:sectPr w:rsidR="00CB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5"/>
    <w:rsid w:val="002F1A25"/>
    <w:rsid w:val="003C5DC2"/>
    <w:rsid w:val="00403E36"/>
    <w:rsid w:val="00456F1A"/>
    <w:rsid w:val="00A06F96"/>
    <w:rsid w:val="00CB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12BC"/>
  <w15:chartTrackingRefBased/>
  <w15:docId w15:val="{02BB0A5D-281F-1D42-AF65-B0A14FA8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Harshank Prasad Belagur Narendra Prasad (Umail)</dc:creator>
  <cp:keywords/>
  <dc:description/>
  <cp:lastModifiedBy>Harshank Prasad Belagur Narendra Prasad (Umail)</cp:lastModifiedBy>
  <cp:revision>1</cp:revision>
  <dcterms:created xsi:type="dcterms:W3CDTF">2025-05-30T11:45:00Z</dcterms:created>
  <dcterms:modified xsi:type="dcterms:W3CDTF">2025-05-30T11:45:00Z</dcterms:modified>
</cp:coreProperties>
</file>