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enario-8-the-number-that-wins-the-work"/>
      <w:r>
        <w:t xml:space="preserve">Scenario 8 — The number that wins the work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New business — CloudTech Solutions (Group A pitch)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Business development</w:t>
      </w:r>
    </w:p>
    <w:p>
      <w:pPr>
        <w:pStyle w:val="BodyText"/>
      </w:pPr>
      <w:r>
        <w:t xml:space="preserve">The firm is pitching for a private equity acquisition mandate. The realistic</w:t>
      </w:r>
      <w:r>
        <w:t xml:space="preserve"> </w:t>
      </w:r>
      <w:r>
        <w:t xml:space="preserve">estimate for the diligence and documentation phases is $340,000 to $420,000</w:t>
      </w:r>
      <w:r>
        <w:t xml:space="preserve"> </w:t>
      </w:r>
      <w:r>
        <w:t xml:space="preserve">based on comparable matters.</w:t>
      </w:r>
    </w:p>
    <w:p>
      <w:pPr>
        <w:pStyle w:val="BodyText"/>
      </w:pPr>
      <w:r>
        <w:t xml:space="preserve">The pitch team’s proposal:</w:t>
      </w:r>
    </w:p>
    <w:p>
      <w:pPr>
        <w:pStyle w:val="BlockText"/>
      </w:pPr>
      <w:r>
        <w:t xml:space="preserve">“</w:t>
      </w:r>
      <w:r>
        <w:t xml:space="preserve">Quote $280,000. Everyone knows the estimate is an estimate — we’ll scope</w:t>
      </w:r>
      <w:r>
        <w:t xml:space="preserve"> </w:t>
      </w:r>
      <w:r>
        <w:t xml:space="preserve">tightly and if it runs over, we’ll have built the relationship by then and</w:t>
      </w:r>
      <w:r>
        <w:t xml:space="preserve"> </w:t>
      </w:r>
      <w:r>
        <w:t xml:space="preserve">the variation conversation is much easier from the inside. If we quote the</w:t>
      </w:r>
      <w:r>
        <w:t xml:space="preserve"> </w:t>
      </w:r>
      <w:r>
        <w:t xml:space="preserve">real number we don’t get through the first cut, and then the accurate</w:t>
      </w:r>
      <w:r>
        <w:t xml:space="preserve"> </w:t>
      </w:r>
      <w:r>
        <w:t xml:space="preserve">estimate was worth nothing to anyone.</w:t>
      </w:r>
      <w:r>
        <w:t xml:space="preserve">”</w:t>
      </w:r>
    </w:p>
    <w:p>
      <w:pPr>
        <w:pStyle w:val="FirstParagraph"/>
      </w:pPr>
      <w:r>
        <w:t xml:space="preserve">The pitch document describes the estimate as being</w:t>
      </w:r>
      <w:r>
        <w:t xml:space="preserve"> </w:t>
      </w:r>
      <w:r>
        <w:t xml:space="preserve">“</w:t>
      </w:r>
      <w:r>
        <w:t xml:space="preserve">based on our experience of</w:t>
      </w:r>
      <w:r>
        <w:t xml:space="preserve"> </w:t>
      </w:r>
      <w:r>
        <w:t xml:space="preserve">comparable transactions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2026-07-28T02:33:54Z</dcterms:created>
  <dcterms:modified xsi:type="dcterms:W3CDTF">2026-07-28T02:33:54Z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