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24a9efede66c17d1ed86c4da616a054f8b705e9"/>
    <w:p>
      <w:pPr>
        <w:pStyle w:val="Heading1"/>
      </w:pPr>
      <w:r>
        <w:rPr>
          <w:rFonts w:ascii="함초롱바탕" w:hAnsi="함초롱바탕" w:eastAsia="함초롱바탕" w:cs="함초롱바탕"/>
        </w:rPr>
        <w:t xml:space="preserve">2026 하반기 은평창업지원센터 입주신청서 및 사업계획서</w:t>
      </w:r>
    </w:p>
    <w:bookmarkStart w:id="10" w:name="입주신청서"/>
    <w:p>
      <w:pPr>
        <w:pStyle w:val="Heading2"/>
      </w:pPr>
      <w:r>
        <w:rPr>
          <w:rFonts w:ascii="함초롱바탕" w:hAnsi="함초롱바탕" w:eastAsia="함초롱바탕" w:cs="함초롱바탕"/>
        </w:rPr>
        <w:t xml:space="preserve">[입주신청서]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기입값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기업명(법인명칭)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도보네비게이션</w:t>
            </w:r>
            <w:r>
              <w:rPr>
                <w:rFonts w:ascii="함초롱바탕" w:hAnsi="함초롱바탕" w:eastAsia="함초롱바탕" w:cs="함초롱바탕"/>
                <w:sz w:val="22"/>
              </w:rPr>
              <w:t xml:space="preserve"> </w:t>
            </w:r>
            <w:r>
              <w:rPr>
                <w:rFonts w:ascii="함초롱바탕" w:hAnsi="함초롱바탕" w:eastAsia="함초롱바탕" w:cs="함초롱바탕"/>
                <w:i/>
                <w:iCs/>
                <w:sz w:val="22"/>
              </w:rPr>
              <w:t xml:space="preserve">(예비창업 — 상호 예정)</w:t>
            </w:r>
            <w:r>
              <w:rPr>
                <w:rFonts w:ascii="함초롱바탕" w:hAnsi="함초롱바탕" w:eastAsia="함초롱바탕" w:cs="함초롱바탕"/>
                <w:sz w:val="22"/>
              </w:rPr>
              <w:t xml:space="preserve"> </w:t>
            </w:r>
            <w:r>
              <w:rPr>
                <w:rFonts w:ascii="함초롱바탕" w:hAnsi="함초롱바탕" w:eastAsia="함초롱바탕" w:cs="함초롱바탕"/>
                <w:sz w:val="22"/>
              </w:rPr>
              <w:t xml:space="preserve">· [확인필요] 개인/법인·상호 확정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사업자등록번호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i/>
                <w:iCs/>
                <w:sz w:val="22"/>
              </w:rPr>
              <w:t xml:space="preserve">(예비창업, 미등록)</w:t>
            </w:r>
            <w:r>
              <w:rPr>
                <w:rFonts w:ascii="함초롱바탕" w:hAnsi="함초롱바탕" w:eastAsia="함초롱바탕" w:cs="함초롱바탕"/>
                <w:sz w:val="22"/>
              </w:rPr>
              <w:t xml:space="preserve"> </w:t>
            </w:r>
            <w:r>
              <w:rPr>
                <w:rFonts w:ascii="함초롱바탕" w:hAnsi="함초롱바탕" w:eastAsia="함초롱바탕" w:cs="함초롱바탕"/>
                <w:sz w:val="22"/>
              </w:rPr>
              <w:t xml:space="preserve">· 선정 후 입주 1개월 내 은평 주소로 신규 등록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신청 유형(중복 불가)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☑</w:t>
            </w:r>
            <w:r>
              <w:rPr>
                <w:rFonts w:ascii="함초롱바탕" w:hAnsi="함초롱바탕" w:eastAsia="함초롱바탕" w:cs="함초롱바탕"/>
                <w:sz w:val="22"/>
              </w:rPr>
              <w:t xml:space="preserve"> </w:t>
            </w:r>
            <w:r>
              <w:rPr>
                <w:rFonts w:ascii="함초롱바탕" w:hAnsi="함초롱바탕" w:eastAsia="함초롱바탕" w:cs="함초롱바탕"/>
                <w:b/>
                <w:bCs/>
                <w:sz w:val="22"/>
              </w:rPr>
              <w:t xml:space="preserve">2인실</w:t>
            </w:r>
            <w:r>
              <w:rPr>
                <w:rFonts w:ascii="함초롱바탕" w:hAnsi="함초롱바탕" w:eastAsia="함초롱바탕" w:cs="함초롱바탕"/>
                <w:sz w:val="22"/>
              </w:rPr>
              <w:t xml:space="preserve"> </w:t>
            </w:r>
            <w:r>
              <w:rPr>
                <w:rFonts w:ascii="함초롱바탕" w:hAnsi="함초롱바탕" w:eastAsia="함초롱바탕" w:cs="함초롱바탕"/>
                <w:sz w:val="22"/>
              </w:rPr>
              <w:t xml:space="preserve">(대표+협업 개발자 2인 · 부담금 월 2만원)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사업 분야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☑</w:t>
            </w:r>
            <w:r>
              <w:rPr>
                <w:rFonts w:ascii="함초롱바탕" w:hAnsi="함초롱바탕" w:eastAsia="함초롱바탕" w:cs="함초롱바탕"/>
                <w:sz w:val="22"/>
              </w:rPr>
              <w:t xml:space="preserve"> </w:t>
            </w:r>
            <w:r>
              <w:rPr>
                <w:rFonts w:ascii="함초롱바탕" w:hAnsi="함초롱바탕" w:eastAsia="함초롱바탕" w:cs="함초롱바탕"/>
                <w:b/>
                <w:bCs/>
                <w:sz w:val="22"/>
              </w:rPr>
              <w:t xml:space="preserve">서비스</w:t>
            </w:r>
            <w:r>
              <w:rPr>
                <w:rFonts w:ascii="함초롱바탕" w:hAnsi="함초롱바탕" w:eastAsia="함초롱바탕" w:cs="함초롱바탕"/>
                <w:sz w:val="22"/>
              </w:rPr>
              <w:t xml:space="preserve"> </w:t>
            </w:r>
            <w:r>
              <w:rPr>
                <w:rFonts w:ascii="함초롱바탕" w:hAnsi="함초롱바탕" w:eastAsia="함초롱바탕" w:cs="함초롱바탕"/>
                <w:sz w:val="22"/>
              </w:rPr>
              <w:t xml:space="preserve">☑</w:t>
            </w:r>
            <w:r>
              <w:rPr>
                <w:rFonts w:ascii="함초롱바탕" w:hAnsi="함초롱바탕" w:eastAsia="함초롱바탕" w:cs="함초롱바탕"/>
                <w:sz w:val="22"/>
              </w:rPr>
              <w:t xml:space="preserve"> </w:t>
            </w:r>
            <w:r>
              <w:rPr>
                <w:rFonts w:ascii="함초롱바탕" w:hAnsi="함초롱바탕" w:eastAsia="함초롱바탕" w:cs="함초롱바탕"/>
                <w:b/>
                <w:bCs/>
                <w:sz w:val="22"/>
              </w:rPr>
              <w:t xml:space="preserve">기술</w:t>
            </w:r>
            <w:r>
              <w:rPr>
                <w:rFonts w:ascii="함초롱바탕" w:hAnsi="함초롱바탕" w:eastAsia="함초롱바탕" w:cs="함초롱바탕"/>
                <w:sz w:val="22"/>
              </w:rPr>
              <w:t xml:space="preserve"> </w:t>
            </w:r>
            <w:r>
              <w:rPr>
                <w:rFonts w:ascii="함초롱바탕" w:hAnsi="함초롱바탕" w:eastAsia="함초롱바탕" w:cs="함초롱바탕"/>
                <w:sz w:val="22"/>
              </w:rPr>
              <w:t xml:space="preserve">(AI 도보 길찾기 — 은평 우대분야 AI·정보통신 해당)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사업 요약(한 문장)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실제 사진·간판·랜드마크로 안내하는 AI 도보 길찾기 보조 서비스 '도보네비게이션' (시제품 walknavi.streamlit.app)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기술/제품/서비스 단계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☑</w:t>
            </w:r>
            <w:r>
              <w:rPr>
                <w:rFonts w:ascii="함초롱바탕" w:hAnsi="함초롱바탕" w:eastAsia="함초롱바탕" w:cs="함초롱바탕"/>
                <w:sz w:val="22"/>
              </w:rPr>
              <w:t xml:space="preserve"> </w:t>
            </w:r>
            <w:r>
              <w:rPr>
                <w:rFonts w:ascii="함초롱바탕" w:hAnsi="함초롱바탕" w:eastAsia="함초롱바탕" w:cs="함초롱바탕"/>
                <w:b/>
                <w:bCs/>
                <w:sz w:val="22"/>
              </w:rPr>
              <w:t xml:space="preserve">실증(PoC·파일럿) 진행 가능 단계</w:t>
            </w:r>
            <w:r>
              <w:rPr>
                <w:rFonts w:ascii="함초롱바탕" w:hAnsi="함초롱바탕" w:eastAsia="함초롱바탕" w:cs="함초롱바탕"/>
                <w:sz w:val="22"/>
              </w:rPr>
              <w:t xml:space="preserve"> </w:t>
            </w:r>
            <w:r>
              <w:rPr>
                <w:rFonts w:ascii="함초롱바탕" w:hAnsi="함초롱바탕" w:eastAsia="함초롱바탕" w:cs="함초롱바탕"/>
                <w:sz w:val="22"/>
              </w:rPr>
              <w:t xml:space="preserve">(시제품 개발완료)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사업장 주소지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없음</w:t>
            </w:r>
            <w:r>
              <w:rPr>
                <w:rFonts w:ascii="함초롱바탕" w:hAnsi="함초롱바탕" w:eastAsia="함초롱바탕" w:cs="함초롱바탕"/>
                <w:sz w:val="22"/>
              </w:rPr>
              <w:t xml:space="preserve"> </w:t>
            </w:r>
            <w:r>
              <w:rPr>
                <w:rFonts w:ascii="함초롱바탕" w:hAnsi="함초롱바탕" w:eastAsia="함초롱바탕" w:cs="함초롱바탕"/>
                <w:i/>
                <w:iCs/>
                <w:sz w:val="22"/>
              </w:rPr>
              <w:t xml:space="preserve">(예비창업 — 선정 시 입주 1개월 내 은평창업지원센터로 등록)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대표자명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박다솜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주민등록번호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920406-******* · [확인필요] (뒷자리 개인정보, 제출본에만 기재)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대표자 연락처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010-2930-6666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대표자 이메일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pds2225@naver.com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설립일(설립예정일)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설립예정 2026.09</w:t>
            </w:r>
            <w:r>
              <w:rPr>
                <w:rFonts w:ascii="함초롱바탕" w:hAnsi="함초롱바탕" w:eastAsia="함초롱바탕" w:cs="함초롱바탕"/>
                <w:sz w:val="22"/>
              </w:rPr>
              <w:t xml:space="preserve"> </w:t>
            </w:r>
            <w:r>
              <w:rPr>
                <w:rFonts w:ascii="함초롱바탕" w:hAnsi="함초롱바탕" w:eastAsia="함초롱바탕" w:cs="함초롱바탕"/>
                <w:i/>
                <w:iCs/>
                <w:sz w:val="22"/>
              </w:rPr>
              <w:t xml:space="preserve">(입주 후 1개월 내 사업자등록)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홈페이지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b/>
                <w:bCs/>
                <w:sz w:val="22"/>
              </w:rPr>
              <w:t xml:space="preserve">walknavi.streamlit.app</w:t>
            </w:r>
            <w:r>
              <w:rPr>
                <w:rFonts w:ascii="함초롱바탕" w:hAnsi="함초롱바탕" w:eastAsia="함초롱바탕" w:cs="함초롱바탕"/>
                <w:sz w:val="22"/>
              </w:rPr>
              <w:t xml:space="preserve"> </w:t>
            </w:r>
            <w:r>
              <w:rPr>
                <w:rFonts w:ascii="함초롱바탕" w:hAnsi="함초롱바탕" w:eastAsia="함초롱바탕" w:cs="함초롱바탕"/>
                <w:sz w:val="22"/>
              </w:rPr>
              <w:t xml:space="preserve">(시제품 시연)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자본금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[확인필요]</w:t>
            </w:r>
            <w:r>
              <w:rPr>
                <w:rFonts w:ascii="함초롱바탕" w:hAnsi="함초롱바탕" w:eastAsia="함초롱바탕" w:cs="함초롱바탕"/>
                <w:sz w:val="22"/>
              </w:rPr>
              <w:t xml:space="preserve"> </w:t>
            </w:r>
            <w:r>
              <w:rPr>
                <w:rFonts w:ascii="함초롱바탕" w:hAnsi="함초롱바탕" w:eastAsia="함초롱바탕" w:cs="함초롱바탕"/>
                <w:i/>
                <w:iCs/>
                <w:sz w:val="22"/>
              </w:rPr>
              <w:t xml:space="preserve">(자기자금 약 1,000만원 계획)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매출액(25년)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해당없음</w:t>
            </w:r>
            <w:r>
              <w:rPr>
                <w:rFonts w:ascii="함초롱바탕" w:hAnsi="함초롱바탕" w:eastAsia="함초롱바탕" w:cs="함초롱바탕"/>
                <w:sz w:val="22"/>
              </w:rPr>
              <w:t xml:space="preserve"> </w:t>
            </w:r>
            <w:r>
              <w:rPr>
                <w:rFonts w:ascii="함초롱바탕" w:hAnsi="함초롱바탕" w:eastAsia="함초롱바탕" w:cs="함초롱바탕"/>
                <w:i/>
                <w:iCs/>
                <w:sz w:val="22"/>
              </w:rPr>
              <w:t xml:space="preserve">(예비창업)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입주희망시기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2026. 09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총종업원/입주인원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2명 / 2명</w:t>
            </w:r>
            <w:r>
              <w:rPr>
                <w:rFonts w:ascii="함초롱바탕" w:hAnsi="함초롱바탕" w:eastAsia="함초롱바탕" w:cs="함초롱바탕"/>
                <w:sz w:val="22"/>
              </w:rPr>
              <w:t xml:space="preserve"> </w:t>
            </w:r>
            <w:r>
              <w:rPr>
                <w:rFonts w:ascii="함초롱바탕" w:hAnsi="함초롱바탕" w:eastAsia="함초롱바탕" w:cs="함초롱바탕"/>
                <w:i/>
                <w:iCs/>
                <w:sz w:val="22"/>
              </w:rPr>
              <w:t xml:space="preserve">(대표 + 백엔드 개발자 — [확인필요] 합류 확약)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입주 형태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☑</w:t>
            </w:r>
            <w:r>
              <w:rPr>
                <w:rFonts w:ascii="함초롱바탕" w:hAnsi="함초롱바탕" w:eastAsia="함초롱바탕" w:cs="함초롱바탕"/>
                <w:sz w:val="22"/>
              </w:rPr>
              <w:t xml:space="preserve"> </w:t>
            </w:r>
            <w:r>
              <w:rPr>
                <w:rFonts w:ascii="함초롱바탕" w:hAnsi="함초롱바탕" w:eastAsia="함초롱바탕" w:cs="함초롱바탕"/>
                <w:b/>
                <w:bCs/>
                <w:sz w:val="22"/>
              </w:rPr>
              <w:t xml:space="preserve">본점</w:t>
            </w:r>
            <w:r>
              <w:rPr>
                <w:rFonts w:ascii="함초롱바탕" w:hAnsi="함초롱바탕" w:eastAsia="함초롱바탕" w:cs="함초롱바탕"/>
                <w:sz w:val="22"/>
              </w:rPr>
              <w:t xml:space="preserve"> </w:t>
            </w:r>
            <w:r>
              <w:rPr>
                <w:rFonts w:ascii="함초롱바탕" w:hAnsi="함초롱바탕" w:eastAsia="함초롱바탕" w:cs="함초롱바탕"/>
                <w:sz w:val="22"/>
              </w:rPr>
              <w:t xml:space="preserve">(신규 사업자 본점 등록)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담당자명 / 직책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박다솜 / 대표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담당자 연락처 / e-mail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010-2930-6666 /</w:t>
            </w:r>
            <w:r>
              <w:rPr>
                <w:rFonts w:ascii="함초롱바탕" w:hAnsi="함초롱바탕" w:eastAsia="함초롱바탕" w:cs="함초롱바탕"/>
                <w:sz w:val="22"/>
              </w:rPr>
              <w:t xml:space="preserve"> </w:t>
            </w:r>
            <w:hyperlink r:id="rId9">
              <w:r>
                <w:rPr>
                  <w:rStyle w:val="Hyperlink"/>
                </w:rPr>
                <w:t xml:space="preserve">pds2225@naver.com</w:t>
              </w:r>
            </w:hyperlink>
          </w:p>
        </w:tc>
      </w:tr>
    </w:tbl>
    <w:p>
      <w:r>
        <w:rPr>
          <w:rFonts w:ascii="함초롱바탕" w:hAnsi="함초롱바탕" w:eastAsia="함초롱바탕" w:cs="함초롱바탕"/>
          <w:sz w:val="22"/>
        </w:rPr>
        <w:pict>
          <v:rect style="width:0;height:1.5pt" o:hralign="center" o:hrstd="t" o:hr="t"/>
        </w:pict>
      </w:r>
    </w:p>
    <w:p>
      <w:r>
        <w:rPr>
          <w:rFonts w:ascii="함초롱바탕" w:hAnsi="함초롱바탕" w:eastAsia="함초롱바탕" w:cs="함초롱바탕"/>
          <w:sz w:val="22"/>
        </w:rPr>
        <w:pict>
          <v:rect style="width:0;height:1.5pt" o:hralign="center" o:hrstd="t" o:hr="t"/>
        </w:pict>
      </w:r>
    </w:p>
    <w:bookmarkEnd w:id="10"/>
    <w:bookmarkEnd w:id="11"/>
    <w:bookmarkStart w:id="27" w:name="붙임1-사-업-계-획-서"/>
    <w:p>
      <w:pPr>
        <w:pStyle w:val="Heading1"/>
      </w:pPr>
      <w:r>
        <w:rPr>
          <w:rFonts w:ascii="함초롱바탕" w:hAnsi="함초롱바탕" w:eastAsia="함초롱바탕" w:cs="함초롱바탕"/>
        </w:rPr>
        <w:t xml:space="preserve">붙임1. 사 업 계 획 서</w:t>
      </w:r>
    </w:p>
    <w:bookmarkStart w:id="14" w:name="Xac18ec9b097ff33f8e407798fc4cfbb5e10cbd0"/>
    <w:p>
      <w:pPr>
        <w:pStyle w:val="Heading2"/>
      </w:pPr>
      <w:r>
        <w:rPr>
          <w:rFonts w:ascii="함초롱바탕" w:hAnsi="함초롱바탕" w:eastAsia="함초롱바탕" w:cs="함초롱바탕"/>
        </w:rPr>
        <w:t xml:space="preserve">1. 기업 구성</w:t>
      </w:r>
    </w:p>
    <w:bookmarkStart w:id="12" w:name="X1b2de7a250b51b41c35b52d0fadc705ee778273"/>
    <w:p>
      <w:pPr>
        <w:pStyle w:val="Heading3"/>
      </w:pPr>
      <w:r>
        <w:rPr>
          <w:rFonts w:ascii="함초롱바탕" w:hAnsi="함초롱바탕" w:eastAsia="함초롱바탕" w:cs="함초롱바탕"/>
        </w:rPr>
        <w:t xml:space="preserve">1-1. 대표자 현황 및 보유 역량</w:t>
      </w:r>
    </w:p>
    <w:p>
      <w:pPr>
        <w:pStyle w:val="FirstParagraph"/>
      </w:pPr>
      <w:r>
        <w:rPr>
          <w:rFonts w:ascii="함초롱바탕" w:hAnsi="함초롱바탕" w:eastAsia="함초롱바탕" w:cs="함초롱바탕"/>
          <w:sz w:val="22"/>
        </w:rPr>
        <w:t xml:space="preserve">대표 박다솜은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b/>
          <w:bCs/>
          <w:sz w:val="22"/>
        </w:rPr>
        <w:t xml:space="preserve">경영전략·재무와 실행(직접 시제품 개발·현장 검증)을 한 사람 안에서 잇는 사업화형 여성 창업가</w:t>
      </w:r>
      <w:r>
        <w:rPr>
          <w:rFonts w:ascii="함초롱바탕" w:hAnsi="함초롱바탕" w:eastAsia="함초롱바탕" w:cs="함초롱바탕"/>
          <w:sz w:val="22"/>
        </w:rPr>
        <w:t xml:space="preserve">다.</w:t>
      </w:r>
    </w:p>
    <w:p>
      <w:pPr>
        <w:pStyle w:val="Compact"/>
        <w:numPr>
          <w:ilvl w:val="0"/>
          <w:numId w:val="1001"/>
        </w:numPr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경영컨설팅 전문성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sz w:val="22"/>
        </w:rPr>
        <w:t xml:space="preserve">— 한양대학교 경영컨설팅학과 석사(2025.08 졸업), 밸류업파트너스 대표로 경영컨설팅·IR·사업계획서 자문 다수 수행.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b/>
          <w:bCs/>
          <w:sz w:val="22"/>
        </w:rPr>
        <w:t xml:space="preserve">중소벤처기업부 경영지도사(마케팅)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sz w:val="22"/>
        </w:rPr>
        <w:t xml:space="preserve">보유 → 1차 고객인 골목상권 소상공인 대상 B2B 검증(PoC)을 대표가 직접 수행할 현장 역량.</w:t>
      </w:r>
    </w:p>
    <w:p>
      <w:pPr>
        <w:pStyle w:val="Compact"/>
        <w:numPr>
          <w:ilvl w:val="0"/>
          <w:numId w:val="1001"/>
        </w:numPr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투자·심사 관점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sz w:val="22"/>
        </w:rPr>
        <w:t xml:space="preserve">—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b/>
          <w:bCs/>
          <w:sz w:val="22"/>
        </w:rPr>
        <w:t xml:space="preserve">스타트업 액셀러레이터 심사역(씨엔티테크, 2023)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sz w:val="22"/>
        </w:rPr>
        <w:t xml:space="preserve">활동으로 초기 사업모델·투자 관점 평가 경험 보유. 자사 아이템의 사업성·성장전략을 심사위원 관점에서 자가검증.</w:t>
      </w:r>
    </w:p>
    <w:p>
      <w:pPr>
        <w:pStyle w:val="Compact"/>
        <w:numPr>
          <w:ilvl w:val="0"/>
          <w:numId w:val="1001"/>
        </w:numPr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재무·자금 전문성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sz w:val="22"/>
        </w:rPr>
        <w:t xml:space="preserve">— 저축은행 기업금융·투자금융(IB)·여신심사(PF·M&amp;A) 경력 → 자금 소요·조달을 리스크 최소화 관점에서 직접 설계.</w:t>
      </w:r>
    </w:p>
    <w:p>
      <w:pPr>
        <w:pStyle w:val="Compact"/>
        <w:numPr>
          <w:ilvl w:val="0"/>
          <w:numId w:val="1001"/>
        </w:numPr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기술 구현 역량(실물 증거)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sz w:val="22"/>
        </w:rPr>
        <w:t xml:space="preserve">—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b/>
          <w:bCs/>
          <w:sz w:val="22"/>
        </w:rPr>
        <w:t xml:space="preserve">도보네비게이션 시제품(웹 프로토타입)을 직접 개발해 walknavi.streamlit.app 으로 배포·시연 중.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sz w:val="22"/>
        </w:rPr>
        <w:t xml:space="preserve">'기획만 하고 외주에 맡기는' 단계가 아니라 서비스 개념을 스스로 구현해 본 실행 이력을 보유.</w:t>
      </w:r>
    </w:p>
    <w:p>
      <w:pPr>
        <w:pStyle w:val="Compact"/>
        <w:numPr>
          <w:ilvl w:val="0"/>
          <w:numId w:val="1001"/>
        </w:numPr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여성경제인 네트워크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sz w:val="22"/>
        </w:rPr>
        <w:t xml:space="preserve">— 한국경영기술지도사회 중부·여성지회 이사·부회장 → 여성 창업·경영 네트워크 및 현장 자문 역량.</w:t>
      </w:r>
    </w:p>
    <w:bookmarkEnd w:id="12"/>
    <w:bookmarkStart w:id="13" w:name="X92a58d4e97a6541eccd45c6217f0aece4eba197"/>
    <w:p>
      <w:pPr>
        <w:pStyle w:val="Heading3"/>
      </w:pPr>
      <w:r>
        <w:rPr>
          <w:rFonts w:ascii="함초롱바탕" w:hAnsi="함초롱바탕" w:eastAsia="함초롱바탕" w:cs="함초롱바탕"/>
        </w:rPr>
        <w:t xml:space="preserve">1-2. 기업 현황 및 수행 역량</w:t>
      </w:r>
    </w:p>
    <w:p>
      <w:pPr>
        <w:pStyle w:val="FirstParagraph"/>
      </w:pPr>
      <w:r>
        <w:rPr>
          <w:rFonts w:ascii="함초롱바탕" w:hAnsi="함초롱바탕" w:eastAsia="함초롱바탕" w:cs="함초롱바탕"/>
          <w:sz w:val="22"/>
        </w:rPr>
        <w:t xml:space="preserve">도보네비게이션은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b/>
          <w:bCs/>
          <w:sz w:val="22"/>
        </w:rPr>
        <w:t xml:space="preserve">시제품 개발을 완료(walknavi.streamlit.app)하고 실증(PoC) 진행이 가능한 단계</w:t>
      </w:r>
      <w:r>
        <w:rPr>
          <w:rFonts w:ascii="함초롱바탕" w:hAnsi="함초롱바탕" w:eastAsia="함초롱바탕" w:cs="함초롱바탕"/>
          <w:sz w:val="22"/>
        </w:rPr>
        <w:t xml:space="preserve">의 AI 도보 길찾기 보조 서비스다. 검증된 지도·측위 API 위에 보행 특화 기능(사진·간판·랜드마크 안내, 경로 이탈·재안내)을 얹는 구조로, 대표가 시제품을 직접 구현했다. 입주 기간에는 은평 상권 현장 실증(보행 데이터 100건↑·테스트 경로 10개·사용자 100명)에 집중하고, 검증 완료 후 개발·데이터 직군 정규 채용으로 확대한다.</w:t>
      </w:r>
    </w:p>
    <w:p>
      <w:pPr>
        <w:pStyle w:val="BodyText"/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◦ 조직도 / 참여 인력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순번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직위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성명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담당 업무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보유 역량(경력 및 학력 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대표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박다솜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사업 기획·BM·B2B 영업(PoC) 총괄, 시제품 개발·데이터 파이프라인 설계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한양대 경영컨설팅 석사, 경영지도사(마케팅), AC 심사역, 저축은행 IB·여신심사, 시제품 직접 개발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백엔드 개발자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[확인필요]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보행데이터 처리·경로엔진·AI 안내 엔진 고도화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[확인필요] 개발 7년+·AI 서비스 2년 (합류 확약 확보 필요)</w:t>
            </w:r>
          </w:p>
        </w:tc>
      </w:tr>
    </w:tbl>
    <w:p>
      <w:pPr>
        <w:pStyle w:val="BodyText"/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◦ 사업성과 요약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i/>
          <w:iCs/>
          <w:sz w:val="22"/>
        </w:rPr>
        <w:t xml:space="preserve">(예비창업 — 실적 대부분 해당없음, 사실만 기재)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년도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매출(원)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투자유치(원)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정부지원사업(원)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특허 및 지식재산권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2023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[확인필요]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[확인필요]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[확인필요]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[확인필요]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2025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[확인필요]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[확인필요] 상표/특허 출원 여부(있으면 가점)</w:t>
            </w:r>
          </w:p>
        </w:tc>
      </w:tr>
    </w:tbl>
    <w:p>
      <w:pPr>
        <w:pStyle w:val="BlockText"/>
      </w:pPr>
      <w:r>
        <w:rPr>
          <w:rFonts w:ascii="함초롱바탕" w:hAnsi="함초롱바탕" w:eastAsia="함초롱바탕" w:cs="함초롱바탕"/>
          <w:sz w:val="22"/>
        </w:rPr>
        <w:t xml:space="preserve">※ 가점 극대화: 보행공간 데이터셋·이탈 재안내 방식으로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b/>
          <w:bCs/>
          <w:sz w:val="22"/>
        </w:rPr>
        <w:t xml:space="preserve">특허출원 2건 이상</w:t>
      </w:r>
      <w:r>
        <w:rPr>
          <w:rFonts w:ascii="함초롱바탕" w:hAnsi="함초롱바탕" w:eastAsia="함초롱바탕" w:cs="함초롱바탕"/>
          <w:sz w:val="22"/>
        </w:rPr>
        <w:t xml:space="preserve">(출원 2건=1점, 등록 2건=2점), 정부·지자체 창업지원 선정이력을 과업수행확인서로 첨부(1점) — 해당 시 증빙 첨부. [확인필요]</w:t>
      </w:r>
    </w:p>
    <w:p>
      <w:r>
        <w:rPr>
          <w:rFonts w:ascii="함초롱바탕" w:hAnsi="함초롱바탕" w:eastAsia="함초롱바탕" w:cs="함초롱바탕"/>
          <w:sz w:val="22"/>
        </w:rPr>
        <w:pict>
          <v:rect style="width:0;height:1.5pt" o:hralign="center" o:hrstd="t" o:hr="t"/>
        </w:pict>
      </w:r>
    </w:p>
    <w:bookmarkEnd w:id="13"/>
    <w:bookmarkEnd w:id="14"/>
    <w:bookmarkStart w:id="18" w:name="X7c5539cd6bd6199b3360d6da4bfe3219d3dd03d"/>
    <w:p>
      <w:pPr>
        <w:pStyle w:val="Heading2"/>
      </w:pPr>
      <w:r>
        <w:rPr>
          <w:rFonts w:ascii="함초롱바탕" w:hAnsi="함초롱바탕" w:eastAsia="함초롱바탕" w:cs="함초롱바탕"/>
        </w:rPr>
        <w:t xml:space="preserve">2. 아이템(기술) 개요</w:t>
      </w:r>
    </w:p>
    <w:bookmarkStart w:id="15" w:name="X6e91448599d56a60183bd603d97d249c577202e"/>
    <w:p>
      <w:pPr>
        <w:pStyle w:val="Heading3"/>
      </w:pPr>
      <w:r>
        <w:rPr>
          <w:rFonts w:ascii="함초롱바탕" w:hAnsi="함초롱바탕" w:eastAsia="함초롱바탕" w:cs="함초롱바탕"/>
        </w:rPr>
        <w:t xml:space="preserve">2-1. 창업아이템 및 비즈니스모델</w:t>
      </w:r>
    </w:p>
    <w:p>
      <w:pPr>
        <w:pStyle w:val="FirstParagraph"/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◦ 아이템 개요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sz w:val="22"/>
        </w:rPr>
        <w:t xml:space="preserve">— 도보네비게이션은 기존 지도앱을 대체하지 않고, 목적지 인근 도착 후 '마지막에 실제로 찾아가는 구간'을 보완하는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b/>
          <w:bCs/>
          <w:sz w:val="22"/>
        </w:rPr>
        <w:t xml:space="preserve">AI 도보 네비게이션 보조 서비스</w:t>
      </w:r>
      <w:r>
        <w:rPr>
          <w:rFonts w:ascii="함초롱바탕" w:hAnsi="함초롱바탕" w:eastAsia="함초롱바탕" w:cs="함초롱바탕"/>
          <w:sz w:val="22"/>
        </w:rPr>
        <w:t xml:space="preserve">다. 좌표·최단거리 대신 분기점마다 실제 사진·간판·건물 외관·출입구·지하철 출구를 기준으로 AI가 "큰 약국 끼고 좌회전", "3번 출구로 나와 정면 ○○ 간판 건물 2층"처럼 사람이 바로 이해하는 문장형 안내를 생성하고, 대중교통에는 있으나 도보에는 없던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b/>
          <w:bCs/>
          <w:sz w:val="22"/>
        </w:rPr>
        <w:t xml:space="preserve">경로 이탈·재안내</w:t>
      </w:r>
      <w:r>
        <w:rPr>
          <w:rFonts w:ascii="함초롱바탕" w:hAnsi="함초롱바탕" w:eastAsia="함초롱바탕" w:cs="함초롱바탕"/>
          <w:sz w:val="22"/>
        </w:rPr>
        <w:t xml:space="preserve">를 제공한다. 현재 시제품(walknavi.streamlit.app)으로 핵심 개념을 구현·시연 중이다.</w:t>
      </w:r>
    </w:p>
    <w:p>
      <w:pPr>
        <w:pStyle w:val="BodyText"/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◦ 성장과 비즈니스모델 (3중 수익모델)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구분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BM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수익원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내용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수행 시기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B2B(주력)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점포 구독료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골목상권 점포 위치안내·방문유도 구독(출입구·간판까지 안내, ARPU 월 3만원 [검증대상])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입주기 PoC~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B2C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콘텐츠 유료화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외국인·초행 관광객 프리미엄 도보맵·관광코스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확장기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데이터·API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데이터/API 판매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보행 동선·출입구·랜드마크 데이터·경로안내 API 공급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확장기</w:t>
            </w:r>
          </w:p>
        </w:tc>
      </w:tr>
    </w:tbl>
    <w:p>
      <w:pPr>
        <w:pStyle w:val="BodyText"/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◦ 차별성 및 경쟁력 확보 전략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구분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차별적 요소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세부 내용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경쟁 우위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사람이 이해하는 길안내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실제 사진·간판·랜드마크 기반 문장형 안내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좌표·최단거리 대비 직관성 — 외국인·고령자 즉시 효용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도보 전용 이탈·재안내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경로 벗어나면 즉시 재안내(도보엔 없던 기능)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대형 앱 도보 UX 공백 정면 해결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보행공간 데이터셋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분기점·출입구·골목 동선·랜드마크 고유 데이터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누적·갱신될수록 후발 진입장벽</w:t>
            </w:r>
          </w:p>
        </w:tc>
      </w:tr>
    </w:tbl>
    <w:p>
      <w:pPr>
        <w:pStyle w:val="BodyText"/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◦ 경쟁사 분석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내용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자사(도보네비게이션)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네이버지도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티맵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카카오맵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중심 동선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b/>
                <w:bCs/>
                <w:sz w:val="22"/>
              </w:rPr>
              <w:t xml:space="preserve">도보 마지막 구간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차량·대중교통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차량 내비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차량·대중교통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안내 방식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사진·간판·랜드마크 문장형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지도 선·좌표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음성·차선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지도 선·좌표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도보 이탈 재안내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b/>
                <w:bCs/>
                <w:sz w:val="22"/>
              </w:rPr>
              <w:t xml:space="preserve">제공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미흡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도보 비중점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미흡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출입구/골목 데이터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b/>
                <w:bCs/>
                <w:sz w:val="22"/>
              </w:rPr>
              <w:t xml:space="preserve">전용 구축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부분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부분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부분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(2025 MAU 참고)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시제품 단계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약 2,770만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약 1,480만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약 1,220만</w:t>
            </w:r>
          </w:p>
        </w:tc>
      </w:tr>
    </w:tbl>
    <w:p>
      <w:pPr>
        <w:pStyle w:val="BlockText"/>
      </w:pPr>
      <w:r>
        <w:rPr>
          <w:rFonts w:ascii="함초롱바탕" w:hAnsi="함초롱바탕" w:eastAsia="함초롱바탕" w:cs="함초롱바탕"/>
          <w:sz w:val="22"/>
        </w:rPr>
        <w:t xml:space="preserve">대형 앱은 수익원(광고·내비·대중교통)이 도로 단위 트래픽에서 나오므로, 점포 단위 출입구·골목·간판 데이터를 자체 구축·갱신할 유인이 약하다. 도보 마지막 구간은 시장이 작아서가 아니라 기존 사업모델과 정합하지 않아 비워진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b/>
          <w:bCs/>
          <w:sz w:val="22"/>
        </w:rPr>
        <w:t xml:space="preserve">구조적 사각지대</w:t>
      </w:r>
      <w:r>
        <w:rPr>
          <w:rFonts w:ascii="함초롱바탕" w:hAnsi="함초롱바탕" w:eastAsia="함초롱바탕" w:cs="함초롱바탕"/>
          <w:sz w:val="22"/>
        </w:rPr>
        <w:t xml:space="preserve">이며, 본 아이템은 이 구간만 전용으로 채운다.</w:t>
      </w:r>
    </w:p>
    <w:p>
      <w:pPr>
        <w:pStyle w:val="FirstParagraph"/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◦ 협력기관 및 관계사 현황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구분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파트너명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보유역량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협력방안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협력시기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연서시장·불광시장 상인회</w:t>
            </w:r>
            <w:r>
              <w:rPr>
                <w:rFonts w:ascii="함초롱바탕" w:hAnsi="함초롱바탕" w:eastAsia="함초롱바탕" w:cs="함초롱바탕"/>
                <w:sz w:val="22"/>
              </w:rPr>
              <w:t xml:space="preserve"> </w:t>
            </w:r>
            <w:r>
              <w:rPr>
                <w:rFonts w:ascii="함초롱바탕" w:hAnsi="함초롱바탕" w:eastAsia="함초롱바탕" w:cs="함초롱바탕"/>
                <w:i/>
                <w:iCs/>
                <w:sz w:val="22"/>
              </w:rPr>
              <w:t xml:space="preserve">(제휴 추진)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은평 골목상권 점포 네트워크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B2B 위치안내 PoC 대상 점포 연결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입주 후 1~4개월 · [확인필요] 접촉확인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은평 관광사업자</w:t>
            </w:r>
            <w:r>
              <w:rPr>
                <w:rFonts w:ascii="함초롱바탕" w:hAnsi="함초롱바탕" w:eastAsia="함초롱바탕" w:cs="함초롱바탕"/>
                <w:sz w:val="22"/>
              </w:rPr>
              <w:t xml:space="preserve"> </w:t>
            </w:r>
            <w:r>
              <w:rPr>
                <w:rFonts w:ascii="함초롱바탕" w:hAnsi="함초롱바탕" w:eastAsia="함초롱바탕" w:cs="함초롱바탕"/>
                <w:i/>
                <w:iCs/>
                <w:sz w:val="22"/>
              </w:rPr>
              <w:t xml:space="preserve">(제휴 추진)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은평한옥마을·북한산 관광 동선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관광 도보 코스 공동 구축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입주기 · [확인필요]</w:t>
            </w:r>
          </w:p>
        </w:tc>
      </w:tr>
    </w:tbl>
    <w:bookmarkEnd w:id="15"/>
    <w:bookmarkStart w:id="16" w:name="Xf8d128f79c03d822e3932ec1b12a4830de3b37a"/>
    <w:p>
      <w:pPr>
        <w:pStyle w:val="Heading3"/>
      </w:pPr>
      <w:r>
        <w:rPr>
          <w:rFonts w:ascii="함초롱바탕" w:hAnsi="함초롱바탕" w:eastAsia="함초롱바탕" w:cs="함초롱바탕"/>
        </w:rPr>
        <w:t xml:space="preserve">2-2. 기술 및 사업역량</w:t>
      </w:r>
    </w:p>
    <w:p>
      <w:pPr>
        <w:pStyle w:val="Compact"/>
        <w:numPr>
          <w:ilvl w:val="0"/>
          <w:numId w:val="1002"/>
        </w:numPr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제품(기술) 현황 — 시제품 개발완료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sz w:val="22"/>
        </w:rPr>
        <w:t xml:space="preserve">— 지도·측위 API(티맵 도보용·네이버 지도) 위에 ①사진·간판·랜드마크 안내 ②경로 이탈·재안내를 얹는 구조로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b/>
          <w:bCs/>
          <w:sz w:val="22"/>
        </w:rPr>
        <w:t xml:space="preserve">웹 시제품(walknavi.streamlit.app)을 개발·배포</w:t>
      </w:r>
      <w:r>
        <w:rPr>
          <w:rFonts w:ascii="함초롱바탕" w:hAnsi="함초롱바탕" w:eastAsia="함초롱바탕" w:cs="함초롱바탕"/>
          <w:sz w:val="22"/>
        </w:rPr>
        <w:t xml:space="preserve">했다. 사진·간판·랜드마크 안내가 작동하려면 분기점·출입구·골목 동선·랜드마크의 위치·모양을 담은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b/>
          <w:bCs/>
          <w:sz w:val="22"/>
        </w:rPr>
        <w:t xml:space="preserve">보행공간 데이터</w:t>
      </w:r>
      <w:r>
        <w:rPr>
          <w:rFonts w:ascii="함초롱바탕" w:hAnsi="함초롱바탕" w:eastAsia="함초롱바탕" w:cs="함초롱바탕"/>
          <w:sz w:val="22"/>
        </w:rPr>
        <w:t xml:space="preserve">가 필요하며, 이를 지도 API·공개 위성/항공영상·현장 수집 데이터를 결합해 구축한다. 입주 기간에는 은평 상권에서 실데이터를 수집해 시제품을 실서비스로 고도화한다.</w:t>
      </w:r>
    </w:p>
    <w:p>
      <w:pPr>
        <w:pStyle w:val="Compact"/>
        <w:numPr>
          <w:ilvl w:val="0"/>
          <w:numId w:val="1002"/>
        </w:numPr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AI 스택(계획)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sz w:val="22"/>
        </w:rPr>
        <w:t xml:space="preserve">— 간판·랜드마크 인식 비전모델, 보행공간 데이터셋 스키마(분기점·출입구·랜드마크 좌표·이미지), 문장형 도보 안내 생성 로직. [확인필요] 세부 모델·구현 범위.</w:t>
      </w:r>
    </w:p>
    <w:p>
      <w:pPr>
        <w:pStyle w:val="Compact"/>
        <w:numPr>
          <w:ilvl w:val="0"/>
          <w:numId w:val="1002"/>
        </w:numPr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제품 기술 인증 실적 현황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sz w:val="22"/>
        </w:rPr>
        <w:t xml:space="preserve">— [해당없음/확인필요] 특허출원·상표출원 등 IP 보유 여부(있으면 가점 증빙 첨부).</w:t>
      </w:r>
    </w:p>
    <w:p>
      <w:pPr>
        <w:pStyle w:val="Compact"/>
        <w:numPr>
          <w:ilvl w:val="0"/>
          <w:numId w:val="1002"/>
        </w:numPr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기타 보유한 기업 역량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sz w:val="22"/>
        </w:rPr>
        <w:t xml:space="preserve">— 대표의 경영지도사·AC 심사역·IB 역량으로 사업모델 자가검증·B2B 현장 영업·자금 설계를 자체 수행. 검증된 외부 API 위에 보행 특화 기능만 얹어 소규모 자금으로 빠르게 구현(시제품으로 실증 완료).</w:t>
      </w:r>
    </w:p>
    <w:bookmarkEnd w:id="16"/>
    <w:bookmarkStart w:id="17" w:name="X17ef7907101ba863f246683188c050252b2f9fb"/>
    <w:p>
      <w:pPr>
        <w:pStyle w:val="Heading3"/>
      </w:pPr>
      <w:r>
        <w:rPr>
          <w:rFonts w:ascii="함초롱바탕" w:hAnsi="함초롱바탕" w:eastAsia="함초롱바탕" w:cs="함초롱바탕"/>
        </w:rPr>
        <w:t xml:space="preserve">2-3. 신청 배경 및 의지 〔은평구 지역 연계 — 서류 10점·발표 반영〕</w:t>
      </w:r>
    </w:p>
    <w:p>
      <w:pPr>
        <w:pStyle w:val="FirstParagraph"/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◦ 입주 신청 이유·동기(의지)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sz w:val="22"/>
        </w:rPr>
        <w:t xml:space="preserve">— 도보네비게이션의 핵심 자산은 '사람이 실제로 걸으며 보는 사진·간판·출입구'를 담은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b/>
          <w:bCs/>
          <w:sz w:val="22"/>
        </w:rPr>
        <w:t xml:space="preserve">보행공간 데이터</w:t>
      </w:r>
      <w:r>
        <w:rPr>
          <w:rFonts w:ascii="함초롱바탕" w:hAnsi="함초롱바탕" w:eastAsia="함초롱바탕" w:cs="함초롱바탕"/>
          <w:sz w:val="22"/>
        </w:rPr>
        <w:t xml:space="preserve">이며, 이는 책상이 아니라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b/>
          <w:bCs/>
          <w:sz w:val="22"/>
        </w:rPr>
        <w:t xml:space="preserve">현장 골목에서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sz w:val="22"/>
        </w:rPr>
        <w:t xml:space="preserve">만들어진다. 은평창업지원센터는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b/>
          <w:bCs/>
          <w:sz w:val="22"/>
        </w:rPr>
        <w:t xml:space="preserve">연신내역(3·6호선, 2024년 GTX-A 개통) 인근 역세권</w:t>
      </w:r>
      <w:r>
        <w:rPr>
          <w:rFonts w:ascii="함초롱바탕" w:hAnsi="함초롱바탕" w:eastAsia="함초롱바탕" w:cs="함초롱바탕"/>
          <w:sz w:val="22"/>
        </w:rPr>
        <w:t xml:space="preserve">에 위치해 연신내·불광 상권과 응암·역촌 골목상권, 은평한옥마을·북한산 관광 동선이 가까워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b/>
          <w:bCs/>
          <w:sz w:val="22"/>
        </w:rPr>
        <w:t xml:space="preserve">보행 데이터 수집·B2B PoC를 곧바로 수행할 최적의 현장 거점</w:t>
      </w:r>
      <w:r>
        <w:rPr>
          <w:rFonts w:ascii="함초롱바탕" w:hAnsi="함초롱바탕" w:eastAsia="함초롱바탕" w:cs="함초롱바탕"/>
          <w:sz w:val="22"/>
        </w:rPr>
        <w:t xml:space="preserve">이다. 센터가 제공하는 커뮤니티 공간·스튜디오·편집실·회의실(전자칠판)은 현장 수집 데이터 정리·소상공인 대상 시연에 직접 활용된다.</w:t>
      </w:r>
    </w:p>
    <w:p>
      <w:pPr>
        <w:pStyle w:val="BodyText"/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◦ 은평창업지원센터 입주 참여 의지 및 은평구 지역 활성 파급효과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sz w:val="22"/>
        </w:rPr>
        <w:t xml:space="preserve">(정량 목표 병기 — 수치는 제출 전 대표 확정)</w:t>
      </w:r>
    </w:p>
    <w:p>
      <w:pPr>
        <w:pStyle w:val="Compact"/>
        <w:numPr>
          <w:ilvl w:val="0"/>
          <w:numId w:val="1003"/>
        </w:numPr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연신내·불광 상권 방문 유입(지역경제)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sz w:val="22"/>
        </w:rPr>
        <w:t xml:space="preserve">— **연서시장·불광시장 등 은평 전통시장 상인회와 제휴를 추진해 입주 6개월 내 은평 상권 PoC 점포 30개·상인회 2곳 참여(목표)**를 확보한다. 손님이 길을 못 찾아 놓치던 방문을 매출로 전환한다.</w:t>
      </w:r>
    </w:p>
    <w:p>
      <w:pPr>
        <w:pStyle w:val="Compact"/>
        <w:numPr>
          <w:ilvl w:val="0"/>
          <w:numId w:val="1003"/>
        </w:numPr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GTX-A 연신내역 개통 효과 연계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sz w:val="22"/>
        </w:rPr>
        <w:t xml:space="preserve">— 2024년 GTX-A 개통으로 늘어난 초행·외지 방문객을 핵심 사용자로 설정하고, **'연신내역→연신내 로데오·먹자골목→불광 상권' 도보 안내 코스 3개(목표)**를 우선 구축한다.</w:t>
      </w:r>
    </w:p>
    <w:p>
      <w:pPr>
        <w:pStyle w:val="Compact"/>
        <w:numPr>
          <w:ilvl w:val="0"/>
          <w:numId w:val="1003"/>
        </w:numPr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은평 관광 도보 안내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sz w:val="22"/>
        </w:rPr>
        <w:t xml:space="preserve">— 대중교통 접근성이 낮아 초행자 길 헤맴이 잦은 **은평한옥마을~진관사~북한산 둘레길 진입 구간에 관광 도보 코스 5개(목표)**를 구축해 관광객 유입·체류를 지원한다.</w:t>
      </w:r>
    </w:p>
    <w:p>
      <w:pPr>
        <w:pStyle w:val="Compact"/>
        <w:numPr>
          <w:ilvl w:val="0"/>
          <w:numId w:val="1003"/>
        </w:numPr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여성·고령자 안심 도보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sz w:val="22"/>
        </w:rPr>
        <w:t xml:space="preserve">— 은평구는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b/>
          <w:bCs/>
          <w:sz w:val="22"/>
        </w:rPr>
        <w:t xml:space="preserve">주택가 골목이 많아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sz w:val="22"/>
        </w:rPr>
        <w:t xml:space="preserve">실제로 보이는 것으로 안내하고 이탈 시 즉시 재안내하는 방식이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b/>
          <w:bCs/>
          <w:sz w:val="22"/>
        </w:rPr>
        <w:t xml:space="preserve">여성·고령자 안심 도보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sz w:val="22"/>
        </w:rPr>
        <w:t xml:space="preserve">수요에 부합한다(여성 창업가가 직접 겪은 불편에서 출발). 어르신·여성 대상 안심 도보 데이터 확보를 우선 지역으로 관리한다.</w:t>
      </w:r>
    </w:p>
    <w:p>
      <w:pPr>
        <w:pStyle w:val="Compact"/>
        <w:numPr>
          <w:ilvl w:val="0"/>
          <w:numId w:val="1003"/>
        </w:numPr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데이터 기반 지역 일자리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sz w:val="22"/>
        </w:rPr>
        <w:t xml:space="preserve">— 현장 동선조사·촬영·실측에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b/>
          <w:bCs/>
          <w:sz w:val="22"/>
        </w:rPr>
        <w:t xml:space="preserve">은평 거주 청년·경력단절여성 등 지역인력 2명(목표)을 시간제 채용</w:t>
      </w:r>
      <w:r>
        <w:rPr>
          <w:rFonts w:ascii="함초롱바탕" w:hAnsi="함초롱바탕" w:eastAsia="함초롱바탕" w:cs="함초롱바탕"/>
          <w:sz w:val="22"/>
        </w:rPr>
        <w:t xml:space="preserve">하고, 은평구 일자리센터·여성새로일하기센터와 연계한다.</w:t>
      </w:r>
    </w:p>
    <w:p>
      <w:pPr>
        <w:pStyle w:val="Compact"/>
        <w:numPr>
          <w:ilvl w:val="0"/>
          <w:numId w:val="1003"/>
        </w:numPr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센터·지역 생태계 협업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sz w:val="22"/>
        </w:rPr>
        <w:t xml:space="preserve">— 서울혁신파크(불광동)·센터 입주기업과 은평 보행 데이터를 공동 축적하고, 은평구청 골목상권·관광 활성화 사업과 연계해 PoC 성과(방문 전환·보행 데이터)를 지역에 환원한다.</w:t>
      </w:r>
    </w:p>
    <w:p>
      <w:pPr>
        <w:pStyle w:val="FirstParagraph"/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◦ 도움받았으면 하는 분야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sz w:val="22"/>
        </w:rPr>
        <w:t xml:space="preserve">— 은평 소상공인·상인회 연결(B2B PoC 대상 확보), 사업화 단계 사업비 지원, 투자·정부지원사업 연계 멘토링, 관광사업자 네트워크.</w:t>
      </w:r>
    </w:p>
    <w:p>
      <w:r>
        <w:rPr>
          <w:rFonts w:ascii="함초롱바탕" w:hAnsi="함초롱바탕" w:eastAsia="함초롱바탕" w:cs="함초롱바탕"/>
          <w:sz w:val="22"/>
        </w:rPr>
        <w:pict>
          <v:rect style="width:0;height:1.5pt" o:hralign="center" o:hrstd="t" o:hr="t"/>
        </w:pict>
      </w:r>
    </w:p>
    <w:bookmarkEnd w:id="17"/>
    <w:bookmarkEnd w:id="18"/>
    <w:bookmarkStart w:id="23" w:name="X7207521ad9d667238a685985d4ccdfd5998f211"/>
    <w:p>
      <w:pPr>
        <w:pStyle w:val="Heading2"/>
      </w:pPr>
      <w:r>
        <w:rPr>
          <w:rFonts w:ascii="함초롱바탕" w:hAnsi="함초롱바탕" w:eastAsia="함초롱바탕" w:cs="함초롱바탕"/>
        </w:rPr>
        <w:t xml:space="preserve">3. 성장전략 및 사업화 추진 전략</w:t>
      </w:r>
    </w:p>
    <w:bookmarkStart w:id="19" w:name="X216b9e70bcf51fc1bef0ace51b3b5f537e9a330"/>
    <w:p>
      <w:pPr>
        <w:pStyle w:val="Heading3"/>
      </w:pPr>
      <w:r>
        <w:rPr>
          <w:rFonts w:ascii="함초롱바탕" w:hAnsi="함초롱바탕" w:eastAsia="함초롱바탕" w:cs="함초롱바탕"/>
        </w:rPr>
        <w:t xml:space="preserve">3-1. 성장전략</w:t>
      </w:r>
    </w:p>
    <w:p>
      <w:pPr>
        <w:pStyle w:val="Compact"/>
        <w:numPr>
          <w:ilvl w:val="0"/>
          <w:numId w:val="1004"/>
        </w:numPr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기술 및 사업 아이템 개요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sz w:val="22"/>
        </w:rPr>
        <w:t xml:space="preserve">— 검증된 지도·측위 API 위에 보행 특화 기능(사진·간판·랜드마크 안내, 이탈·재안내)을 얹고, 그 기반이 되는 보행공간 데이터를 축적. 시제품(walknavi.streamlit.app) 개발을 완료해 개념 실증을 마쳤고, 자체 인프라를 새로 만들지 않아 소규모 자금으로 완주 가능하다.</w:t>
      </w:r>
    </w:p>
    <w:p>
      <w:pPr>
        <w:pStyle w:val="Compact"/>
        <w:numPr>
          <w:ilvl w:val="0"/>
          <w:numId w:val="1004"/>
        </w:numPr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시장 분석과 성장 가능성 (근거 표기)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구분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규모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산출 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TAM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약 1.0조원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전국 유동의존 점포 약 290만 개 × 연 36만원(ARPU 월 3만원) — 이론적 상한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SAM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약 1,600억원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서울 관광·골목상권 점포 약 45만 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SOM(3년 목표)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b/>
                <w:bCs/>
                <w:sz w:val="22"/>
              </w:rPr>
              <w:t xml:space="preserve">매출 약 1.8억원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은평·서울 거점 상권 약 5,000개 × 침투율 10% = 유료 약 500개</w:t>
            </w:r>
          </w:p>
        </w:tc>
      </w:tr>
    </w:tbl>
    <w:p>
      <w:pPr>
        <w:pStyle w:val="BlockText"/>
      </w:pPr>
      <w:r>
        <w:rPr>
          <w:rFonts w:ascii="함초롱바탕" w:hAnsi="함초롱바탕" w:eastAsia="함초롱바탕" w:cs="함초롱바탕"/>
          <w:sz w:val="22"/>
        </w:rPr>
        <w:t xml:space="preserve">초행자·외국인 도보 길찾기 수요는 빠르게 증가(2025 방한 외국인 약 1,894만 명, 역대 최대). 기존 지도앱(네이버지도 MAU 약 2,770만·티맵 약 1,480만·카카오맵 약 1,220만, 2025)은 차량·대중교통 중심이라 도보 마지막 구간이 사각지대로 남는다. ARPU 지불의향·SAM 모집단은 사업화 단계 PoC·공개 상권통계로 검증·보강한다(가정으로 확정하지 않음).</w:t>
      </w:r>
    </w:p>
    <w:p>
      <w:pPr>
        <w:pStyle w:val="Compact"/>
        <w:numPr>
          <w:ilvl w:val="0"/>
          <w:numId w:val="1005"/>
        </w:numPr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경쟁 상황분석 및 가격경쟁력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sz w:val="22"/>
        </w:rPr>
        <w:t xml:space="preserve">— 대형 앱과 정면 경쟁이 아니라 그들이 비워둔 도보 마지막 구간을 전용으로 채우는 포지셔닝. 소상공인 지불 문턱이 낮은 ARPU 월 3만원 구독으로 진입장벽을 낮춘다.</w:t>
      </w:r>
    </w:p>
    <w:p>
      <w:pPr>
        <w:pStyle w:val="Compact"/>
        <w:numPr>
          <w:ilvl w:val="0"/>
          <w:numId w:val="1005"/>
        </w:numPr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사업(기술)의 우수성·기술우위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sz w:val="22"/>
        </w:rPr>
        <w:t xml:space="preserve">— ①사람이 이해하는 사진·간판·랜드마크 안내 ②도보 전용 이탈·재안내 ③고유 보행공간 데이터셋(누적·갱신될수록 후발 진입장벽). 대형 앱이 못 만드는 것이 아니라 수익구조와 정합하지 않아 우선순위에서 밀리는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b/>
          <w:bCs/>
          <w:sz w:val="22"/>
        </w:rPr>
        <w:t xml:space="preserve">구조적 비대칭</w:t>
      </w:r>
      <w:r>
        <w:rPr>
          <w:rFonts w:ascii="함초롱바탕" w:hAnsi="함초롱바탕" w:eastAsia="함초롱바탕" w:cs="함초롱바탕"/>
          <w:sz w:val="22"/>
        </w:rPr>
        <w:t xml:space="preserve">이 도보 전용 사업자에게 시간적 우위를 준다.</w:t>
      </w:r>
    </w:p>
    <w:bookmarkEnd w:id="19"/>
    <w:bookmarkStart w:id="20" w:name="Xb602f4099fc7667e4effe742e620f1f3bc2e935"/>
    <w:p>
      <w:pPr>
        <w:pStyle w:val="Heading3"/>
      </w:pPr>
      <w:r>
        <w:rPr>
          <w:rFonts w:ascii="함초롱바탕" w:hAnsi="함초롱바탕" w:eastAsia="함초롱바탕" w:cs="함초롱바탕"/>
        </w:rPr>
        <w:t xml:space="preserve">3-2. 기술개발</w:t>
      </w:r>
    </w:p>
    <w:p>
      <w:pPr>
        <w:pStyle w:val="Compact"/>
        <w:numPr>
          <w:ilvl w:val="0"/>
          <w:numId w:val="1006"/>
        </w:numPr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기술개발 추진 현황(시제품 완료) 및 향후 계획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sz w:val="22"/>
        </w:rPr>
        <w:t xml:space="preserve">— 시제품(walknavi.streamlit.app) 개발 완료. 입주 기간에는 은평 상권 실증으로 실서비스화.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단계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기간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핵심 활동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완료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현재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웹 시제품 개발·배포(개념 실증)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walknavi.streamlit.app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1단계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입주 후 1개월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은평(연신내·불광·응암) 현장 동선조사, 분기점·출입구·간판 헤맴 지점 실측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보행 불편 데이터 100건↑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2단계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2개월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시제품에 지도 API·실데이터 연동 고도화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테스트 경로 10개·실데이터 연동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3단계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3개월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AI 사진·랜드마크 안내 + 경로 이탈 알림 고도화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사진·랜드마크 기반 길안내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4단계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4개월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은평 소상공인·관광사업자 B2B 검증(PoC)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초기 사용자 100명·PoC 점포 30개</w:t>
            </w:r>
          </w:p>
        </w:tc>
      </w:tr>
    </w:tbl>
    <w:bookmarkEnd w:id="20"/>
    <w:bookmarkStart w:id="21" w:name="X9aae8b6c8ab2918edf8383093e81192b81ad788"/>
    <w:p>
      <w:pPr>
        <w:pStyle w:val="Heading3"/>
      </w:pPr>
      <w:r>
        <w:rPr>
          <w:rFonts w:ascii="함초롱바탕" w:hAnsi="함초롱바탕" w:eastAsia="함초롱바탕" w:cs="함초롱바탕"/>
        </w:rPr>
        <w:t xml:space="preserve">3-3. 사업화 추진 전략</w:t>
      </w:r>
    </w:p>
    <w:p>
      <w:pPr>
        <w:pStyle w:val="Compact"/>
        <w:numPr>
          <w:ilvl w:val="0"/>
          <w:numId w:val="1007"/>
        </w:numPr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사업화 방안·성장전략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단계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기간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핵심목표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성과지표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실증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입주 6개월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은평 상권 보행 데이터·실서비스화·PoC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데이터 100건↑·경로 10개·사용자 100명·PoC 점포 30개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확산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~1년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은평 상권 유료 점포 확보·B2C 도보맵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유료 점포 50개·재구독률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성장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~3년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서울 관광·골목상권(SAM) 확장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유료 500개·매출 1.8억·데이터/API 매출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사업추진 일정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구분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추진내용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추진 일정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세부내용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은평 현장 동선조사·보행 데이터 수집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1개월차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헤맴 지점 실측 100건↑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시제품 실데이터 연동 고도화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2개월차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지도 API·실경로 연동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AI 사진·랜드마크 안내 고도화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3개월차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문장형 안내·이탈 재안내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은평 소상공인 B2B PoC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4개월차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위치안내 구독 수요 검증(점포 30개)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수익모델 및 (예상)매출 / 마케팅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sz w:val="22"/>
        </w:rPr>
        <w:t xml:space="preserve">— 3중 수익모델(B2B 주력·B2C·데이터/API). 초기 시장은 유동 밀집 상권(은평 연신내·불광 + 홍대·연남·합정)에 집중. ①현장 B2B 영업(검증 데이터를 영업 자산으로 전환) ②SNS·관광 채널로 B2C 확보 ③상인회 단위 묶음 구독으로 영업비 절감·침투율 제고.</w:t>
      </w:r>
    </w:p>
    <w:bookmarkEnd w:id="21"/>
    <w:bookmarkStart w:id="22" w:name="Xb35f58038f52c7070d107829cbf38f43fb7ff75"/>
    <w:p>
      <w:pPr>
        <w:pStyle w:val="Heading3"/>
      </w:pPr>
      <w:r>
        <w:rPr>
          <w:rFonts w:ascii="함초롱바탕" w:hAnsi="함초롱바탕" w:eastAsia="함초롱바탕" w:cs="함초롱바탕"/>
        </w:rPr>
        <w:t xml:space="preserve">3-4. 향후 추진계획</w:t>
      </w:r>
    </w:p>
    <w:p>
      <w:pPr>
        <w:pStyle w:val="Compact"/>
        <w:numPr>
          <w:ilvl w:val="0"/>
          <w:numId w:val="1010"/>
        </w:numPr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연도별 매출 목표 및 고용 창출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i/>
          <w:iCs/>
          <w:sz w:val="22"/>
        </w:rPr>
        <w:t xml:space="preserve">(보수적 목표 — [산출근거] 병기, 제출 전 확정)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구분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1차년도(2026)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2차년도(2027)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3차년도(2028)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유료 점포(개)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매출(원)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약 1,800만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약 7,200만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약 1.8억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고용(명)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5</w:t>
            </w:r>
          </w:p>
        </w:tc>
      </w:tr>
    </w:tbl>
    <w:p>
      <w:pPr>
        <w:pStyle w:val="BlockText"/>
      </w:pPr>
      <w:r>
        <w:rPr>
          <w:rFonts w:ascii="함초롱바탕" w:hAnsi="함초롱바탕" w:eastAsia="함초롱바탕" w:cs="함초롱바탕"/>
          <w:sz w:val="22"/>
        </w:rPr>
        <w:t xml:space="preserve">[산출근거] 매출 = 유료 점포 수 × 연 36만원(ARPU 월 3만원). 3차년도 500개·1.8억은 SOM 목표치와 일치. 데이터·API 매출 업사이드는 별도(미합산).</w:t>
      </w:r>
    </w:p>
    <w:p>
      <w:pPr>
        <w:pStyle w:val="Compact"/>
        <w:numPr>
          <w:ilvl w:val="0"/>
          <w:numId w:val="1011"/>
        </w:numPr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시장 확대 및 글로벌 진출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sz w:val="22"/>
        </w:rPr>
        <w:t xml:space="preserve">— 거점(은평 연신내·불광 + 홍대·연남·합정) → 서울 관광·골목상권(SAM) → 전국 유동의존 점포(TAM). 외국인 관광객(2025 방한 1,894만) 대상 다국어 프리미엄 도보맵으로 글로벌 관광 수요 연계.</w:t>
      </w:r>
    </w:p>
    <w:p>
      <w:pPr>
        <w:pStyle w:val="Compact"/>
        <w:numPr>
          <w:ilvl w:val="0"/>
          <w:numId w:val="1011"/>
        </w:numPr>
      </w:pPr>
      <w:r>
        <w:rPr>
          <w:rFonts w:ascii="함초롱바탕" w:hAnsi="함초롱바탕" w:eastAsia="함초롱바탕" w:cs="함초롱바탕"/>
          <w:b/>
          <w:bCs/>
          <w:sz w:val="22"/>
        </w:rPr>
        <w:t xml:space="preserve">기타 향후 사업화 일정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sz w:val="22"/>
        </w:rPr>
        <w:t xml:space="preserve">— 검증 데이터(헤맴 지점·보행공간 데이터·사용자 100명)를 근거로 예비창업패키지 등 정부지원사업·후속 시드 투자를 단계적으로 확보(현재 미확정).</w:t>
      </w:r>
    </w:p>
    <w:p>
      <w:r>
        <w:rPr>
          <w:rFonts w:ascii="함초롱바탕" w:hAnsi="함초롱바탕" w:eastAsia="함초롱바탕" w:cs="함초롱바탕"/>
          <w:sz w:val="22"/>
        </w:rPr>
        <w:pict>
          <v:rect style="width:0;height:1.5pt" o:hralign="center" o:hrstd="t" o:hr="t"/>
        </w:pict>
      </w:r>
    </w:p>
    <w:bookmarkEnd w:id="22"/>
    <w:bookmarkEnd w:id="23"/>
    <w:bookmarkStart w:id="26" w:name="X9cb1a7f89387bedc2f367bc44283e2ade6e9679"/>
    <w:p>
      <w:pPr>
        <w:pStyle w:val="Heading2"/>
      </w:pPr>
      <w:r>
        <w:rPr>
          <w:rFonts w:ascii="함초롱바탕" w:hAnsi="함초롱바탕" w:eastAsia="함초롱바탕" w:cs="함초롱바탕"/>
        </w:rPr>
        <w:t xml:space="preserve">4. 재무 현황 및 자금 조달계획</w:t>
      </w:r>
    </w:p>
    <w:bookmarkStart w:id="24" w:name="X57aea8bb0a4ab8f98709b123cd54672d3f6503a"/>
    <w:p>
      <w:pPr>
        <w:pStyle w:val="Heading3"/>
      </w:pPr>
      <w:r>
        <w:rPr>
          <w:rFonts w:ascii="함초롱바탕" w:hAnsi="함초롱바탕" w:eastAsia="함초롱바탕" w:cs="함초롱바탕"/>
        </w:rPr>
        <w:t xml:space="preserve">4-1. 재무 현황</w:t>
      </w:r>
      <w:r>
        <w:rPr>
          <w:rFonts w:ascii="함초롱바탕" w:hAnsi="함초롱바탕" w:eastAsia="함초롱바탕" w:cs="함초롱바탕"/>
        </w:rPr>
        <w:t xml:space="preserve"> </w:t>
      </w:r>
      <w:r>
        <w:rPr>
          <w:rFonts w:ascii="함초롱바탕" w:hAnsi="함초롱바탕" w:eastAsia="함초롱바탕" w:cs="함초롱바탕"/>
          <w:i/>
          <w:iCs/>
        </w:rPr>
        <w:t xml:space="preserve">(예비창업 — 실적 대부분 해당없음, 사실만 기재)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구분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2023년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2024년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2025년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증감 요인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자본금(자기자본)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[확인필요]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예비창업(설립 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총자산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[확인필요]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부채총계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[확인필요]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매출액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예비창업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당기순이익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예비창업</w:t>
            </w:r>
          </w:p>
        </w:tc>
      </w:tr>
    </w:tbl>
    <w:bookmarkEnd w:id="24"/>
    <w:bookmarkStart w:id="25" w:name="Xe1f754fed9765315e8bb4ce67009a48711e79e6"/>
    <w:p>
      <w:pPr>
        <w:pStyle w:val="Heading3"/>
      </w:pPr>
      <w:r>
        <w:rPr>
          <w:rFonts w:ascii="함초롱바탕" w:hAnsi="함초롱바탕" w:eastAsia="함초롱바탕" w:cs="함초롱바탕"/>
        </w:rPr>
        <w:t xml:space="preserve">4-2. 자금조달계획</w:t>
      </w:r>
      <w:r>
        <w:rPr>
          <w:rFonts w:ascii="함초롱바탕" w:hAnsi="함초롱바탕" w:eastAsia="함초롱바탕" w:cs="함초롱바탕"/>
        </w:rPr>
        <w:t xml:space="preserve"> </w:t>
      </w:r>
      <w:r>
        <w:rPr>
          <w:rFonts w:ascii="함초롱바탕" w:hAnsi="함초롱바탕" w:eastAsia="함초롱바탕" w:cs="함초롱바탕"/>
          <w:i/>
          <w:iCs/>
        </w:rPr>
        <w:t xml:space="preserve">(초기 실증 총 소요 약 1,000만원, 자기자금 기반)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년도별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소요자금(내용/금액)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조달계획(내용/금액)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2026년 (1차년도)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개발·인건비 350만 / 인프라 300만 / 데이터수집 100만 / 마케팅 100만 / 장비 100만 / 지식재산권 50만 —</w:t>
            </w:r>
            <w:r>
              <w:rPr>
                <w:rFonts w:ascii="함초롱바탕" w:hAnsi="함초롱바탕" w:eastAsia="함초롱바탕" w:cs="함초롱바탕"/>
                <w:sz w:val="22"/>
              </w:rPr>
              <w:t xml:space="preserve"> </w:t>
            </w:r>
            <w:r>
              <w:rPr>
                <w:rFonts w:ascii="함초롱바탕" w:hAnsi="함초롱바탕" w:eastAsia="함초롱바탕" w:cs="함초롱바탕"/>
                <w:b/>
                <w:bCs/>
                <w:sz w:val="22"/>
              </w:rPr>
              <w:t xml:space="preserve">소계 1,000만원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자기자금 1,000만원 (+선정 시 센터 사업화 지원금 우선 투입) —</w:t>
            </w:r>
            <w:r>
              <w:rPr>
                <w:rFonts w:ascii="함초롱바탕" w:hAnsi="함초롱바탕" w:eastAsia="함초롱바탕" w:cs="함초롱바탕"/>
                <w:sz w:val="22"/>
              </w:rPr>
              <w:t xml:space="preserve"> </w:t>
            </w:r>
            <w:r>
              <w:rPr>
                <w:rFonts w:ascii="함초롱바탕" w:hAnsi="함초롱바탕" w:eastAsia="함초롱바탕" w:cs="함초롱바탕"/>
                <w:b/>
                <w:bCs/>
                <w:sz w:val="22"/>
              </w:rPr>
              <w:t xml:space="preserve">소계 1,000만원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2027년 (2차년도)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[확인필요] 서비스 고도화·은평→서울 상권 확대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[확인필요] 정부지원사업·시드 투자 연계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2028년 (3차년도)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[확인필요] SAM 확산·인력 채용</w:t>
            </w:r>
          </w:p>
        </w:tc>
        <w:tc>
          <w:tcPr/>
          <w:p>
            <w:pPr>
              <w:pStyle w:val="Compact"/>
            </w:pPr>
            <w:r>
              <w:rPr>
                <w:rFonts w:ascii="함초롱바탕" w:hAnsi="함초롱바탕" w:eastAsia="함초롱바탕" w:cs="함초롱바탕"/>
                <w:sz w:val="22"/>
              </w:rPr>
              <w:t xml:space="preserve">[확인필요] 후속 투자·매출 재투자</w:t>
            </w:r>
          </w:p>
        </w:tc>
      </w:tr>
    </w:tbl>
    <w:p>
      <w:r>
        <w:rPr>
          <w:rFonts w:ascii="함초롱바탕" w:hAnsi="함초롱바탕" w:eastAsia="함초롱바탕" w:cs="함초롱바탕"/>
          <w:sz w:val="22"/>
        </w:rPr>
        <w:pict>
          <v:rect style="width:0;height:1.5pt" o:hralign="center" o:hrstd="t" o:hr="t"/>
        </w:pict>
      </w:r>
    </w:p>
    <w:p>
      <w:r>
        <w:rPr>
          <w:rFonts w:ascii="함초롱바탕" w:hAnsi="함초롱바탕" w:eastAsia="함초롱바탕" w:cs="함초롱바탕"/>
          <w:sz w:val="22"/>
        </w:rPr>
        <w:pict>
          <v:rect style="width:0;height:1.5pt" o:hralign="center" o:hrstd="t" o:hr="t"/>
        </w:pict>
      </w:r>
    </w:p>
    <w:bookmarkEnd w:id="25"/>
    <w:bookmarkEnd w:id="26"/>
    <w:bookmarkEnd w:id="27"/>
    <w:bookmarkStart w:id="28" w:name="붙임2-개인정보-수집이용제공-동의서"/>
    <w:p>
      <w:pPr>
        <w:pStyle w:val="Heading1"/>
      </w:pPr>
      <w:r>
        <w:rPr>
          <w:rFonts w:ascii="함초롱바탕" w:hAnsi="함초롱바탕" w:eastAsia="함초롱바탕" w:cs="함초롱바탕"/>
        </w:rPr>
        <w:t xml:space="preserve">붙임2. 개인정보 수집·이용·제공 동의서</w:t>
      </w:r>
    </w:p>
    <w:p>
      <w:pPr>
        <w:pStyle w:val="Compact"/>
        <w:numPr>
          <w:ilvl w:val="0"/>
          <w:numId w:val="1012"/>
        </w:numPr>
      </w:pPr>
      <w:r>
        <w:rPr>
          <w:rFonts w:ascii="함초롱바탕" w:hAnsi="함초롱바탕" w:eastAsia="함초롱바탕" w:cs="함초롱바탕"/>
          <w:sz w:val="22"/>
        </w:rPr>
        <w:t xml:space="preserve">수집·이용/제3자 제공 동의: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b/>
          <w:bCs/>
          <w:sz w:val="22"/>
        </w:rPr>
        <w:t xml:space="preserve">☑ 동의함</w:t>
      </w:r>
    </w:p>
    <w:p>
      <w:pPr>
        <w:pStyle w:val="Compact"/>
        <w:numPr>
          <w:ilvl w:val="0"/>
          <w:numId w:val="1012"/>
        </w:numPr>
      </w:pPr>
      <w:r>
        <w:rPr>
          <w:rFonts w:ascii="함초롱바탕" w:hAnsi="함초롱바탕" w:eastAsia="함초롱바탕" w:cs="함초롱바탕"/>
          <w:sz w:val="22"/>
        </w:rPr>
        <w:t xml:space="preserve">성명: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b/>
          <w:bCs/>
          <w:sz w:val="22"/>
        </w:rPr>
        <w:t xml:space="preserve">박다솜</w:t>
      </w:r>
      <w:r>
        <w:rPr>
          <w:rFonts w:ascii="함초롱바탕" w:hAnsi="함초롱바탕" w:eastAsia="함초롱바탕" w:cs="함초롱바탕"/>
          <w:sz w:val="22"/>
        </w:rPr>
        <w:t xml:space="preserve"> </w:t>
      </w:r>
      <w:r>
        <w:rPr>
          <w:rFonts w:ascii="함초롱바탕" w:hAnsi="함초롱바탕" w:eastAsia="함초롱바탕" w:cs="함초롱바탕"/>
          <w:sz w:val="22"/>
        </w:rPr>
        <w:t xml:space="preserve">(서명) — [확인필요] 서명 이미지/자필</w:t>
      </w:r>
    </w:p>
    <w:p>
      <w:pPr>
        <w:pStyle w:val="Compact"/>
        <w:numPr>
          <w:ilvl w:val="0"/>
          <w:numId w:val="1012"/>
        </w:numPr>
      </w:pPr>
      <w:r>
        <w:rPr>
          <w:rFonts w:ascii="함초롱바탕" w:hAnsi="함초롱바탕" w:eastAsia="함초롱바탕" w:cs="함초롱바탕"/>
          <w:sz w:val="22"/>
        </w:rPr>
        <w:t xml:space="preserve">작성일: 2026. 07. ___.</w:t>
      </w:r>
    </w:p>
    <w:p>
      <w:r>
        <w:rPr>
          <w:rFonts w:ascii="함초롱바탕" w:hAnsi="함초롱바탕" w:eastAsia="함초롱바탕" w:cs="함초롱바탕"/>
          <w:sz w:val="22"/>
        </w:rPr>
        <w:pict>
          <v:rect style="width:0;height:1.5pt" o:hralign="center" o:hrstd="t" o:hr="t"/>
        </w:pic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함초롱바탕" w:hAnsi="함초롱바탕" w:eastAsia="함초롱바탕" w:cs="함초롱바탕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mailto:pds2225@naver.com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mailto:pds2225@nav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2026-07-15T05:49:44Z</dcterms:created>
  <dcterms:modified xsi:type="dcterms:W3CDTF">2026-07-15T05:49:44Z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