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5000" w:type="pct"/>
        <w:tblInd w:w="0" w:type="dxa"/>
        <w:tblBorders>
          <w:top w:val="none" w:sz="0" w:space="0" w:color="auto"/>
          <w:left w:val="none" w:sz="0" w:space="0" w:color="auto"/>
          <w:bottom w:val="none" w:sz="0" w:space="0" w:color="auto"/>
          <w:right w:val="none" w:sz="0" w:space="0" w:color="auto"/>
          <w:insideH w:val="none" w:sz="0" w:space="0" w:color="auto"/>
        </w:tblBorders>
        <w:tblLook w:val="01E0" w:firstRow="1" w:lastRow="1" w:firstColumn="1" w:lastColumn="1" w:noHBand="0" w:noVBand="0"/>
      </w:tblPr>
      <w:tblGrid>
        <w:gridCol w:w="9714"/>
      </w:tblGrid>
      <w:tr w:rsidR="002E7052" w:rsidTr="00324E72">
        <w:tc>
          <w:tcPr>
            <w:tcW w:w="5000" w:type="pct"/>
          </w:tcPr>
          <w:p w:rsidR="002E7052" w:rsidRPr="00E423EC" w:rsidRDefault="002E7052" w:rsidP="00324E72">
            <w:pPr>
              <w:pStyle w:val="NORMATEX"/>
              <w:ind w:left="0"/>
              <w:jc w:val="center"/>
              <w:textAlignment w:val="baseline"/>
            </w:pPr>
          </w:p>
        </w:tc>
      </w:tr>
      <w:tr w:rsidR="002E7052" w:rsidTr="00324E72">
        <w:tc>
          <w:tcPr>
            <w:tcW w:w="5000" w:type="pct"/>
            <w:hideMark/>
          </w:tcPr>
          <w:p w:rsidR="00E952F0" w:rsidRDefault="00E952F0" w:rsidP="001D2411">
            <w:pPr>
              <w:pStyle w:val="Tit-Portada"/>
            </w:pPr>
          </w:p>
          <w:p w:rsidR="00E952F0" w:rsidRDefault="00E952F0" w:rsidP="001D2411">
            <w:pPr>
              <w:pStyle w:val="Tit-Portada"/>
            </w:pPr>
          </w:p>
          <w:p w:rsidR="00E952F0" w:rsidRDefault="00E952F0" w:rsidP="001D2411">
            <w:pPr>
              <w:pStyle w:val="Tit-Portada"/>
            </w:pPr>
          </w:p>
          <w:p w:rsidR="00E952F0" w:rsidRDefault="00E952F0" w:rsidP="001D2411">
            <w:pPr>
              <w:pStyle w:val="Tit-Portada"/>
            </w:pPr>
          </w:p>
          <w:p w:rsidR="00E952F0" w:rsidRDefault="00E952F0" w:rsidP="001D2411">
            <w:pPr>
              <w:pStyle w:val="Tit-Portada"/>
            </w:pPr>
          </w:p>
          <w:p w:rsidR="00E952F0" w:rsidRDefault="00E952F0" w:rsidP="001D2411">
            <w:pPr>
              <w:pStyle w:val="Tit-Portada"/>
            </w:pPr>
          </w:p>
          <w:p w:rsidR="002E7052" w:rsidRDefault="002E7052" w:rsidP="001D2411">
            <w:pPr>
              <w:pStyle w:val="Tit-Portada"/>
            </w:pPr>
            <w:r>
              <w:t xml:space="preserve">Modelo de regresión para ajuste de estimación del esfuerzo </w:t>
            </w:r>
            <w:r w:rsidR="001D2411">
              <w:t>del análisis funcional</w:t>
            </w:r>
          </w:p>
          <w:p w:rsidR="001D2411" w:rsidRPr="001D2411" w:rsidRDefault="001D2411" w:rsidP="001D2411">
            <w:pPr>
              <w:pStyle w:val="NORMATEX"/>
              <w:rPr>
                <w:lang w:val="es-ES_tradnl"/>
              </w:rPr>
            </w:pPr>
          </w:p>
        </w:tc>
      </w:tr>
      <w:tr w:rsidR="002E7052" w:rsidTr="00324E72">
        <w:tc>
          <w:tcPr>
            <w:tcW w:w="5000" w:type="pct"/>
          </w:tcPr>
          <w:p w:rsidR="002E7052" w:rsidRDefault="002E7052" w:rsidP="00324E72">
            <w:pPr>
              <w:pStyle w:val="Tit-Portada"/>
            </w:pPr>
          </w:p>
        </w:tc>
      </w:tr>
      <w:tr w:rsidR="002E7052" w:rsidTr="00324E72">
        <w:tc>
          <w:tcPr>
            <w:tcW w:w="5000" w:type="pct"/>
          </w:tcPr>
          <w:p w:rsidR="002E7052" w:rsidRDefault="001D2411" w:rsidP="00324E72">
            <w:pPr>
              <w:pStyle w:val="Tit-Portada"/>
            </w:pPr>
            <w:r>
              <w:t>CDISM</w:t>
            </w:r>
          </w:p>
        </w:tc>
      </w:tr>
      <w:tr w:rsidR="002E7052" w:rsidTr="00324E72">
        <w:tc>
          <w:tcPr>
            <w:tcW w:w="5000" w:type="pct"/>
            <w:hideMark/>
          </w:tcPr>
          <w:p w:rsidR="002E7052" w:rsidRDefault="002E7052" w:rsidP="00324E72">
            <w:pPr>
              <w:pStyle w:val="Tit-Portada"/>
            </w:pPr>
          </w:p>
        </w:tc>
      </w:tr>
    </w:tbl>
    <w:p w:rsidR="002E7052" w:rsidRDefault="002E7052" w:rsidP="002E7052">
      <w:pPr>
        <w:spacing w:before="600" w:line="720" w:lineRule="auto"/>
        <w:jc w:val="center"/>
        <w:rPr>
          <w:rFonts w:ascii="Arial" w:hAnsi="Arial" w:cs="Arial"/>
          <w:b/>
          <w:sz w:val="24"/>
          <w:szCs w:val="24"/>
          <w:lang w:val="es-ES_tradnl"/>
        </w:rPr>
      </w:pPr>
      <w:r>
        <w:br w:type="page"/>
      </w:r>
      <w:r>
        <w:rPr>
          <w:rFonts w:cs="Arial"/>
          <w:b/>
          <w:sz w:val="24"/>
          <w:szCs w:val="24"/>
        </w:rPr>
        <w:lastRenderedPageBreak/>
        <w:t>CONTROL DE VERSIONES</w:t>
      </w:r>
    </w:p>
    <w:tbl>
      <w:tblPr>
        <w:tblW w:w="9896" w:type="dxa"/>
        <w:jc w:val="center"/>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067"/>
        <w:gridCol w:w="1133"/>
        <w:gridCol w:w="2600"/>
        <w:gridCol w:w="1300"/>
        <w:gridCol w:w="2100"/>
        <w:gridCol w:w="9"/>
        <w:gridCol w:w="1687"/>
      </w:tblGrid>
      <w:tr w:rsidR="002E7052" w:rsidTr="00324E72">
        <w:trPr>
          <w:trHeight w:val="380"/>
          <w:jc w:val="center"/>
        </w:trPr>
        <w:tc>
          <w:tcPr>
            <w:tcW w:w="1067" w:type="dxa"/>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28" w:type="dxa"/>
            </w:tcMar>
            <w:vAlign w:val="center"/>
            <w:hideMark/>
          </w:tcPr>
          <w:p w:rsidR="002E7052" w:rsidRDefault="002E7052" w:rsidP="00324E72">
            <w:pPr>
              <w:pStyle w:val="TABLA"/>
              <w:jc w:val="center"/>
              <w:rPr>
                <w:b/>
              </w:rPr>
            </w:pPr>
            <w:r>
              <w:rPr>
                <w:b/>
              </w:rPr>
              <w:t>Versión</w:t>
            </w:r>
          </w:p>
        </w:tc>
        <w:tc>
          <w:tcPr>
            <w:tcW w:w="1133" w:type="dxa"/>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28" w:type="dxa"/>
            </w:tcMar>
            <w:vAlign w:val="center"/>
            <w:hideMark/>
          </w:tcPr>
          <w:p w:rsidR="002E7052" w:rsidRDefault="002E7052" w:rsidP="00324E72">
            <w:pPr>
              <w:pStyle w:val="TABLA"/>
              <w:jc w:val="center"/>
              <w:rPr>
                <w:b/>
              </w:rPr>
            </w:pPr>
            <w:r>
              <w:rPr>
                <w:b/>
              </w:rPr>
              <w:t>Apartado</w:t>
            </w:r>
          </w:p>
        </w:tc>
        <w:tc>
          <w:tcPr>
            <w:tcW w:w="2600" w:type="dxa"/>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28" w:type="dxa"/>
            </w:tcMar>
            <w:vAlign w:val="center"/>
            <w:hideMark/>
          </w:tcPr>
          <w:p w:rsidR="002E7052" w:rsidRDefault="002E7052" w:rsidP="00324E72">
            <w:pPr>
              <w:pStyle w:val="TABLA"/>
              <w:jc w:val="center"/>
              <w:rPr>
                <w:b/>
              </w:rPr>
            </w:pPr>
            <w:r>
              <w:rPr>
                <w:b/>
              </w:rPr>
              <w:t>Descripción</w:t>
            </w:r>
          </w:p>
        </w:tc>
        <w:tc>
          <w:tcPr>
            <w:tcW w:w="1300" w:type="dxa"/>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28" w:type="dxa"/>
            </w:tcMar>
            <w:vAlign w:val="center"/>
            <w:hideMark/>
          </w:tcPr>
          <w:p w:rsidR="002E7052" w:rsidRDefault="002E7052" w:rsidP="00324E72">
            <w:pPr>
              <w:pStyle w:val="TABLA"/>
              <w:jc w:val="center"/>
              <w:rPr>
                <w:b/>
              </w:rPr>
            </w:pPr>
            <w:r>
              <w:rPr>
                <w:b/>
              </w:rPr>
              <w:t>Fecha</w:t>
            </w:r>
          </w:p>
        </w:tc>
        <w:tc>
          <w:tcPr>
            <w:tcW w:w="2109" w:type="dxa"/>
            <w:gridSpan w:val="2"/>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28" w:type="dxa"/>
            </w:tcMar>
            <w:vAlign w:val="center"/>
            <w:hideMark/>
          </w:tcPr>
          <w:p w:rsidR="002E7052" w:rsidRDefault="002E7052" w:rsidP="00324E72">
            <w:pPr>
              <w:pStyle w:val="TABLA"/>
              <w:jc w:val="center"/>
              <w:rPr>
                <w:b/>
              </w:rPr>
            </w:pPr>
            <w:r>
              <w:rPr>
                <w:b/>
              </w:rPr>
              <w:t>Elaborado</w:t>
            </w:r>
          </w:p>
        </w:tc>
        <w:tc>
          <w:tcPr>
            <w:tcW w:w="1687" w:type="dxa"/>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28" w:type="dxa"/>
            </w:tcMar>
            <w:vAlign w:val="center"/>
            <w:hideMark/>
          </w:tcPr>
          <w:p w:rsidR="002E7052" w:rsidRDefault="002E7052" w:rsidP="00324E72">
            <w:pPr>
              <w:pStyle w:val="TABLA"/>
              <w:jc w:val="center"/>
              <w:rPr>
                <w:b/>
              </w:rPr>
            </w:pPr>
            <w:r>
              <w:rPr>
                <w:b/>
              </w:rPr>
              <w:t>Revisado</w:t>
            </w:r>
          </w:p>
        </w:tc>
      </w:tr>
      <w:tr w:rsidR="002E7052" w:rsidTr="00324E72">
        <w:trPr>
          <w:trHeight w:val="380"/>
          <w:jc w:val="center"/>
        </w:trPr>
        <w:tc>
          <w:tcPr>
            <w:tcW w:w="10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7052" w:rsidRDefault="002E7052" w:rsidP="00324E72">
            <w:pPr>
              <w:pStyle w:val="TABLA"/>
            </w:pPr>
            <w:r>
              <w:t>01.00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7052" w:rsidRDefault="002E7052" w:rsidP="00324E72">
            <w:pPr>
              <w:pStyle w:val="TABLA"/>
            </w:pPr>
            <w:r>
              <w:t>Todo</w:t>
            </w:r>
          </w:p>
        </w:tc>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7052" w:rsidRDefault="002E7052" w:rsidP="00324E72">
            <w:pPr>
              <w:pStyle w:val="TABLA"/>
            </w:pPr>
            <w:r>
              <w:t>Primera versión</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7052" w:rsidRDefault="002E7052" w:rsidP="00324E72">
            <w:pPr>
              <w:pStyle w:val="TABLA"/>
              <w:jc w:val="center"/>
            </w:pPr>
            <w:r>
              <w:t>06/04/2015</w:t>
            </w:r>
          </w:p>
        </w:tc>
        <w:tc>
          <w:tcPr>
            <w:tcW w:w="2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7052" w:rsidRDefault="002E7052" w:rsidP="00324E72">
            <w:pPr>
              <w:pStyle w:val="TABLA"/>
            </w:pPr>
            <w:r>
              <w:t>Pedro Dulce S.</w:t>
            </w:r>
          </w:p>
        </w:tc>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E7052" w:rsidRDefault="002E7052" w:rsidP="00324E72">
            <w:pPr>
              <w:pStyle w:val="TABLA"/>
            </w:pPr>
          </w:p>
        </w:tc>
      </w:tr>
      <w:tr w:rsidR="002E7052" w:rsidTr="00324E72">
        <w:trPr>
          <w:trHeight w:val="380"/>
          <w:jc w:val="center"/>
        </w:trPr>
        <w:tc>
          <w:tcPr>
            <w:tcW w:w="10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7052" w:rsidRDefault="002E7052" w:rsidP="00324E72">
            <w:pPr>
              <w:pStyle w:val="TABLA"/>
            </w:pPr>
            <w:r>
              <w:t>02.00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7052" w:rsidRDefault="002E7052" w:rsidP="00324E72">
            <w:pPr>
              <w:pStyle w:val="TABLA"/>
            </w:pPr>
            <w:r>
              <w:t>Todo</w:t>
            </w:r>
          </w:p>
        </w:tc>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7052" w:rsidRDefault="002E7052" w:rsidP="00324E72">
            <w:pPr>
              <w:pStyle w:val="TABLA"/>
            </w:pPr>
            <w:r>
              <w:t>Segunda versión</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7052" w:rsidRDefault="002E7052" w:rsidP="00324E72">
            <w:pPr>
              <w:pStyle w:val="TABLA"/>
              <w:jc w:val="center"/>
            </w:pPr>
            <w:r>
              <w:t>09/04/2019</w:t>
            </w:r>
          </w:p>
        </w:tc>
        <w:tc>
          <w:tcPr>
            <w:tcW w:w="2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7052" w:rsidRDefault="002E7052" w:rsidP="00324E72">
            <w:pPr>
              <w:pStyle w:val="TABLA"/>
            </w:pPr>
          </w:p>
        </w:tc>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E7052" w:rsidRDefault="002E7052" w:rsidP="00324E72">
            <w:pPr>
              <w:pStyle w:val="TABLA"/>
            </w:pPr>
            <w:r>
              <w:t>Pedro Dulce S.</w:t>
            </w:r>
          </w:p>
        </w:tc>
      </w:tr>
      <w:tr w:rsidR="00DB1222" w:rsidTr="00017CB7">
        <w:trPr>
          <w:trHeight w:val="380"/>
          <w:jc w:val="center"/>
        </w:trPr>
        <w:tc>
          <w:tcPr>
            <w:tcW w:w="10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1222" w:rsidRDefault="00DB1222" w:rsidP="00DB1222">
            <w:pPr>
              <w:pStyle w:val="TABLA"/>
            </w:pPr>
            <w:r>
              <w:t>02.01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1222" w:rsidRDefault="00DB1222" w:rsidP="00017CB7">
            <w:pPr>
              <w:pStyle w:val="TABLA"/>
            </w:pPr>
            <w:r>
              <w:t>Todo</w:t>
            </w:r>
          </w:p>
        </w:tc>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1222" w:rsidRDefault="00265BAA" w:rsidP="00265BAA">
            <w:pPr>
              <w:pStyle w:val="TABLA"/>
            </w:pPr>
            <w:r>
              <w:t>Ajuste del modelo solo para aplicarlo en proyectos Pros@</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1222" w:rsidRDefault="00DB1222" w:rsidP="00DB1222">
            <w:pPr>
              <w:pStyle w:val="TABLA"/>
              <w:jc w:val="center"/>
            </w:pPr>
            <w:r>
              <w:t>12/04/2019</w:t>
            </w:r>
          </w:p>
        </w:tc>
        <w:tc>
          <w:tcPr>
            <w:tcW w:w="2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1222" w:rsidRDefault="00DB1222" w:rsidP="00017CB7">
            <w:pPr>
              <w:pStyle w:val="TABLA"/>
            </w:pPr>
          </w:p>
        </w:tc>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B1222" w:rsidRDefault="00DB1222" w:rsidP="00017CB7">
            <w:pPr>
              <w:pStyle w:val="TABLA"/>
            </w:pPr>
            <w:r>
              <w:t>Pedro Dulce S.</w:t>
            </w:r>
          </w:p>
        </w:tc>
      </w:tr>
      <w:tr w:rsidR="002E7052" w:rsidTr="00324E72">
        <w:trPr>
          <w:trHeight w:val="380"/>
          <w:jc w:val="center"/>
        </w:trPr>
        <w:tc>
          <w:tcPr>
            <w:tcW w:w="1067" w:type="dxa"/>
            <w:tcBorders>
              <w:top w:val="single" w:sz="4" w:space="0" w:color="auto"/>
              <w:left w:val="single" w:sz="4" w:space="0" w:color="auto"/>
              <w:bottom w:val="single" w:sz="4" w:space="0" w:color="auto"/>
              <w:right w:val="single" w:sz="4" w:space="0" w:color="auto"/>
            </w:tcBorders>
            <w:shd w:val="clear" w:color="auto" w:fill="auto"/>
            <w:vAlign w:val="center"/>
          </w:tcPr>
          <w:p w:rsidR="002E7052" w:rsidRDefault="002E7052" w:rsidP="00324E72">
            <w:pPr>
              <w:pStyle w:val="TABLA"/>
              <w:jc w:val="center"/>
            </w:pP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2E7052" w:rsidRDefault="002E7052" w:rsidP="00324E72">
            <w:pPr>
              <w:pStyle w:val="TABLA"/>
            </w:pPr>
          </w:p>
        </w:tc>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rsidR="002E7052" w:rsidRDefault="002E7052" w:rsidP="00324E72">
            <w:pPr>
              <w:pStyle w:val="TABLA"/>
            </w:pP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rsidR="002E7052" w:rsidRDefault="002E7052" w:rsidP="00324E72">
            <w:pPr>
              <w:pStyle w:val="TABLA"/>
              <w:jc w:val="center"/>
            </w:pPr>
          </w:p>
        </w:tc>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rsidR="002E7052" w:rsidRDefault="002E7052" w:rsidP="00324E72">
            <w:pPr>
              <w:pStyle w:val="TABLA"/>
            </w:pPr>
          </w:p>
        </w:tc>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E7052" w:rsidRDefault="002E7052" w:rsidP="00324E72">
            <w:pPr>
              <w:pStyle w:val="TABLA"/>
            </w:pPr>
          </w:p>
        </w:tc>
      </w:tr>
      <w:tr w:rsidR="002E7052" w:rsidTr="00324E72">
        <w:trPr>
          <w:trHeight w:val="380"/>
          <w:jc w:val="center"/>
        </w:trPr>
        <w:tc>
          <w:tcPr>
            <w:tcW w:w="1067" w:type="dxa"/>
            <w:tcBorders>
              <w:top w:val="single" w:sz="4" w:space="0" w:color="auto"/>
              <w:left w:val="single" w:sz="4" w:space="0" w:color="auto"/>
              <w:bottom w:val="single" w:sz="4" w:space="0" w:color="auto"/>
              <w:right w:val="single" w:sz="4" w:space="0" w:color="auto"/>
            </w:tcBorders>
            <w:shd w:val="clear" w:color="auto" w:fill="auto"/>
            <w:vAlign w:val="center"/>
          </w:tcPr>
          <w:p w:rsidR="002E7052" w:rsidRDefault="002E7052" w:rsidP="00324E72">
            <w:pPr>
              <w:pStyle w:val="TABLA"/>
              <w:jc w:val="center"/>
            </w:pP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2E7052" w:rsidRDefault="002E7052" w:rsidP="00324E72">
            <w:pPr>
              <w:pStyle w:val="TABLA"/>
            </w:pPr>
          </w:p>
        </w:tc>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rsidR="002E7052" w:rsidRDefault="002E7052" w:rsidP="00324E72">
            <w:pPr>
              <w:pStyle w:val="TABLA"/>
            </w:pP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rsidR="002E7052" w:rsidRDefault="002E7052" w:rsidP="00324E72">
            <w:pPr>
              <w:pStyle w:val="TABLA"/>
              <w:jc w:val="center"/>
            </w:pPr>
          </w:p>
        </w:tc>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rsidR="002E7052" w:rsidRDefault="002E7052" w:rsidP="00324E72">
            <w:pPr>
              <w:pStyle w:val="TABLA"/>
            </w:pPr>
          </w:p>
        </w:tc>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E7052" w:rsidRDefault="002E7052" w:rsidP="00324E72">
            <w:pPr>
              <w:pStyle w:val="TABLA"/>
            </w:pPr>
          </w:p>
        </w:tc>
      </w:tr>
    </w:tbl>
    <w:p w:rsidR="002E7052" w:rsidRDefault="002E7052" w:rsidP="002E7052">
      <w:pPr>
        <w:pStyle w:val="NORMATEX"/>
      </w:pPr>
    </w:p>
    <w:p w:rsidR="002E7052" w:rsidRDefault="002E7052" w:rsidP="002E7052">
      <w:pPr>
        <w:spacing w:before="240" w:line="720" w:lineRule="auto"/>
        <w:jc w:val="center"/>
        <w:rPr>
          <w:b/>
          <w:sz w:val="24"/>
          <w:szCs w:val="24"/>
        </w:rPr>
      </w:pPr>
      <w:r>
        <w:rPr>
          <w:b/>
          <w:sz w:val="24"/>
          <w:szCs w:val="24"/>
        </w:rPr>
        <w:t>ÍNDICE</w:t>
      </w:r>
    </w:p>
    <w:bookmarkStart w:id="0" w:name="TABLA"/>
    <w:bookmarkEnd w:id="0"/>
    <w:p w:rsidR="008D3E8F" w:rsidRDefault="002E7052">
      <w:pPr>
        <w:pStyle w:val="TDC1"/>
        <w:tabs>
          <w:tab w:val="right" w:leader="dot" w:pos="9488"/>
        </w:tabs>
        <w:rPr>
          <w:rFonts w:asciiTheme="minorHAnsi" w:eastAsiaTheme="minorEastAsia" w:hAnsiTheme="minorHAnsi" w:cstheme="minorBidi"/>
          <w:b w:val="0"/>
          <w:caps w:val="0"/>
          <w:noProof/>
          <w:sz w:val="22"/>
          <w:szCs w:val="22"/>
          <w:lang w:val="es-ES"/>
        </w:rPr>
      </w:pPr>
      <w:r>
        <w:rPr>
          <w:sz w:val="22"/>
        </w:rPr>
        <w:fldChar w:fldCharType="begin"/>
      </w:r>
      <w:r>
        <w:rPr>
          <w:sz w:val="22"/>
        </w:rPr>
        <w:instrText xml:space="preserve"> TOC \o "3-9" \h \z \t "Título 1;1;Título 2;2" </w:instrText>
      </w:r>
      <w:r>
        <w:rPr>
          <w:sz w:val="22"/>
        </w:rPr>
        <w:fldChar w:fldCharType="separate"/>
      </w:r>
      <w:hyperlink w:anchor="_Toc5727085" w:history="1">
        <w:r w:rsidR="008D3E8F" w:rsidRPr="007E590B">
          <w:rPr>
            <w:rStyle w:val="Hipervnculo"/>
            <w:noProof/>
          </w:rPr>
          <w:t>1. introducción</w:t>
        </w:r>
        <w:r w:rsidR="008D3E8F">
          <w:rPr>
            <w:noProof/>
            <w:webHidden/>
          </w:rPr>
          <w:tab/>
        </w:r>
        <w:r w:rsidR="008D3E8F">
          <w:rPr>
            <w:noProof/>
            <w:webHidden/>
          </w:rPr>
          <w:fldChar w:fldCharType="begin"/>
        </w:r>
        <w:r w:rsidR="008D3E8F">
          <w:rPr>
            <w:noProof/>
            <w:webHidden/>
          </w:rPr>
          <w:instrText xml:space="preserve"> PAGEREF _Toc5727085 \h </w:instrText>
        </w:r>
        <w:r w:rsidR="008D3E8F">
          <w:rPr>
            <w:noProof/>
            <w:webHidden/>
          </w:rPr>
        </w:r>
        <w:r w:rsidR="008D3E8F">
          <w:rPr>
            <w:noProof/>
            <w:webHidden/>
          </w:rPr>
          <w:fldChar w:fldCharType="separate"/>
        </w:r>
        <w:r w:rsidR="008D3E8F">
          <w:rPr>
            <w:noProof/>
            <w:webHidden/>
          </w:rPr>
          <w:t>2</w:t>
        </w:r>
        <w:r w:rsidR="008D3E8F">
          <w:rPr>
            <w:noProof/>
            <w:webHidden/>
          </w:rPr>
          <w:fldChar w:fldCharType="end"/>
        </w:r>
      </w:hyperlink>
    </w:p>
    <w:p w:rsidR="008D3E8F" w:rsidRDefault="005D27AD">
      <w:pPr>
        <w:pStyle w:val="TDC2"/>
        <w:tabs>
          <w:tab w:val="right" w:leader="dot" w:pos="9488"/>
        </w:tabs>
        <w:rPr>
          <w:rFonts w:asciiTheme="minorHAnsi" w:eastAsiaTheme="minorEastAsia" w:hAnsiTheme="minorHAnsi" w:cstheme="minorBidi"/>
          <w:caps w:val="0"/>
          <w:noProof/>
          <w:sz w:val="22"/>
          <w:szCs w:val="22"/>
          <w:lang w:val="es-ES"/>
        </w:rPr>
      </w:pPr>
      <w:hyperlink w:anchor="_Toc5727086" w:history="1">
        <w:r w:rsidR="008D3E8F" w:rsidRPr="007E590B">
          <w:rPr>
            <w:rStyle w:val="Hipervnculo"/>
            <w:noProof/>
          </w:rPr>
          <w:t>1.1. Motivaciones</w:t>
        </w:r>
        <w:r w:rsidR="008D3E8F">
          <w:rPr>
            <w:noProof/>
            <w:webHidden/>
          </w:rPr>
          <w:tab/>
        </w:r>
        <w:r w:rsidR="008D3E8F">
          <w:rPr>
            <w:noProof/>
            <w:webHidden/>
          </w:rPr>
          <w:fldChar w:fldCharType="begin"/>
        </w:r>
        <w:r w:rsidR="008D3E8F">
          <w:rPr>
            <w:noProof/>
            <w:webHidden/>
          </w:rPr>
          <w:instrText xml:space="preserve"> PAGEREF _Toc5727086 \h </w:instrText>
        </w:r>
        <w:r w:rsidR="008D3E8F">
          <w:rPr>
            <w:noProof/>
            <w:webHidden/>
          </w:rPr>
        </w:r>
        <w:r w:rsidR="008D3E8F">
          <w:rPr>
            <w:noProof/>
            <w:webHidden/>
          </w:rPr>
          <w:fldChar w:fldCharType="separate"/>
        </w:r>
        <w:r w:rsidR="008D3E8F">
          <w:rPr>
            <w:noProof/>
            <w:webHidden/>
          </w:rPr>
          <w:t>2</w:t>
        </w:r>
        <w:r w:rsidR="008D3E8F">
          <w:rPr>
            <w:noProof/>
            <w:webHidden/>
          </w:rPr>
          <w:fldChar w:fldCharType="end"/>
        </w:r>
      </w:hyperlink>
    </w:p>
    <w:p w:rsidR="008D3E8F" w:rsidRDefault="005D27AD">
      <w:pPr>
        <w:pStyle w:val="TDC1"/>
        <w:tabs>
          <w:tab w:val="right" w:leader="dot" w:pos="9488"/>
        </w:tabs>
        <w:rPr>
          <w:rFonts w:asciiTheme="minorHAnsi" w:eastAsiaTheme="minorEastAsia" w:hAnsiTheme="minorHAnsi" w:cstheme="minorBidi"/>
          <w:b w:val="0"/>
          <w:caps w:val="0"/>
          <w:noProof/>
          <w:sz w:val="22"/>
          <w:szCs w:val="22"/>
          <w:lang w:val="es-ES"/>
        </w:rPr>
      </w:pPr>
      <w:hyperlink w:anchor="_Toc5727087" w:history="1">
        <w:r w:rsidR="008D3E8F" w:rsidRPr="007E590B">
          <w:rPr>
            <w:rStyle w:val="Hipervnculo"/>
            <w:noProof/>
          </w:rPr>
          <w:t>2. ELECCIÓN DEL MODELO</w:t>
        </w:r>
        <w:r w:rsidR="008D3E8F">
          <w:rPr>
            <w:noProof/>
            <w:webHidden/>
          </w:rPr>
          <w:tab/>
        </w:r>
        <w:r w:rsidR="008D3E8F">
          <w:rPr>
            <w:noProof/>
            <w:webHidden/>
          </w:rPr>
          <w:fldChar w:fldCharType="begin"/>
        </w:r>
        <w:r w:rsidR="008D3E8F">
          <w:rPr>
            <w:noProof/>
            <w:webHidden/>
          </w:rPr>
          <w:instrText xml:space="preserve"> PAGEREF _Toc5727087 \h </w:instrText>
        </w:r>
        <w:r w:rsidR="008D3E8F">
          <w:rPr>
            <w:noProof/>
            <w:webHidden/>
          </w:rPr>
        </w:r>
        <w:r w:rsidR="008D3E8F">
          <w:rPr>
            <w:noProof/>
            <w:webHidden/>
          </w:rPr>
          <w:fldChar w:fldCharType="separate"/>
        </w:r>
        <w:r w:rsidR="008D3E8F">
          <w:rPr>
            <w:noProof/>
            <w:webHidden/>
          </w:rPr>
          <w:t>3</w:t>
        </w:r>
        <w:r w:rsidR="008D3E8F">
          <w:rPr>
            <w:noProof/>
            <w:webHidden/>
          </w:rPr>
          <w:fldChar w:fldCharType="end"/>
        </w:r>
      </w:hyperlink>
    </w:p>
    <w:p w:rsidR="008D3E8F" w:rsidRDefault="005D27AD">
      <w:pPr>
        <w:pStyle w:val="TDC2"/>
        <w:tabs>
          <w:tab w:val="right" w:leader="dot" w:pos="9488"/>
        </w:tabs>
        <w:rPr>
          <w:rFonts w:asciiTheme="minorHAnsi" w:eastAsiaTheme="minorEastAsia" w:hAnsiTheme="minorHAnsi" w:cstheme="minorBidi"/>
          <w:caps w:val="0"/>
          <w:noProof/>
          <w:sz w:val="22"/>
          <w:szCs w:val="22"/>
          <w:lang w:val="es-ES"/>
        </w:rPr>
      </w:pPr>
      <w:hyperlink w:anchor="_Toc5727088" w:history="1">
        <w:r w:rsidR="008D3E8F" w:rsidRPr="007E590B">
          <w:rPr>
            <w:rStyle w:val="Hipervnculo"/>
            <w:noProof/>
          </w:rPr>
          <w:t>2.1. Correlación entre tiempo calculado por HEPLLEM  y tiempo de análisis</w:t>
        </w:r>
        <w:r w:rsidR="008D3E8F">
          <w:rPr>
            <w:noProof/>
            <w:webHidden/>
          </w:rPr>
          <w:tab/>
        </w:r>
        <w:r w:rsidR="008D3E8F">
          <w:rPr>
            <w:noProof/>
            <w:webHidden/>
          </w:rPr>
          <w:fldChar w:fldCharType="begin"/>
        </w:r>
        <w:r w:rsidR="008D3E8F">
          <w:rPr>
            <w:noProof/>
            <w:webHidden/>
          </w:rPr>
          <w:instrText xml:space="preserve"> PAGEREF _Toc5727088 \h </w:instrText>
        </w:r>
        <w:r w:rsidR="008D3E8F">
          <w:rPr>
            <w:noProof/>
            <w:webHidden/>
          </w:rPr>
        </w:r>
        <w:r w:rsidR="008D3E8F">
          <w:rPr>
            <w:noProof/>
            <w:webHidden/>
          </w:rPr>
          <w:fldChar w:fldCharType="separate"/>
        </w:r>
        <w:r w:rsidR="008D3E8F">
          <w:rPr>
            <w:noProof/>
            <w:webHidden/>
          </w:rPr>
          <w:t>3</w:t>
        </w:r>
        <w:r w:rsidR="008D3E8F">
          <w:rPr>
            <w:noProof/>
            <w:webHidden/>
          </w:rPr>
          <w:fldChar w:fldCharType="end"/>
        </w:r>
      </w:hyperlink>
    </w:p>
    <w:p w:rsidR="008D3E8F" w:rsidRDefault="005D27AD">
      <w:pPr>
        <w:pStyle w:val="TDC2"/>
        <w:tabs>
          <w:tab w:val="right" w:leader="dot" w:pos="9488"/>
        </w:tabs>
        <w:rPr>
          <w:rFonts w:asciiTheme="minorHAnsi" w:eastAsiaTheme="minorEastAsia" w:hAnsiTheme="minorHAnsi" w:cstheme="minorBidi"/>
          <w:caps w:val="0"/>
          <w:noProof/>
          <w:sz w:val="22"/>
          <w:szCs w:val="22"/>
          <w:lang w:val="es-ES"/>
        </w:rPr>
      </w:pPr>
      <w:hyperlink w:anchor="_Toc5727089" w:history="1">
        <w:r w:rsidR="008D3E8F" w:rsidRPr="007E590B">
          <w:rPr>
            <w:rStyle w:val="Hipervnculo"/>
            <w:rFonts w:cstheme="minorHAnsi"/>
            <w:noProof/>
          </w:rPr>
          <w:t>2.2. Variables regresoras</w:t>
        </w:r>
        <w:r w:rsidR="008D3E8F">
          <w:rPr>
            <w:noProof/>
            <w:webHidden/>
          </w:rPr>
          <w:tab/>
        </w:r>
        <w:r w:rsidR="008D3E8F">
          <w:rPr>
            <w:noProof/>
            <w:webHidden/>
          </w:rPr>
          <w:fldChar w:fldCharType="begin"/>
        </w:r>
        <w:r w:rsidR="008D3E8F">
          <w:rPr>
            <w:noProof/>
            <w:webHidden/>
          </w:rPr>
          <w:instrText xml:space="preserve"> PAGEREF _Toc5727089 \h </w:instrText>
        </w:r>
        <w:r w:rsidR="008D3E8F">
          <w:rPr>
            <w:noProof/>
            <w:webHidden/>
          </w:rPr>
        </w:r>
        <w:r w:rsidR="008D3E8F">
          <w:rPr>
            <w:noProof/>
            <w:webHidden/>
          </w:rPr>
          <w:fldChar w:fldCharType="separate"/>
        </w:r>
        <w:r w:rsidR="008D3E8F">
          <w:rPr>
            <w:noProof/>
            <w:webHidden/>
          </w:rPr>
          <w:t>4</w:t>
        </w:r>
        <w:r w:rsidR="008D3E8F">
          <w:rPr>
            <w:noProof/>
            <w:webHidden/>
          </w:rPr>
          <w:fldChar w:fldCharType="end"/>
        </w:r>
      </w:hyperlink>
    </w:p>
    <w:p w:rsidR="008D3E8F" w:rsidRDefault="005D27AD">
      <w:pPr>
        <w:pStyle w:val="TDC2"/>
        <w:tabs>
          <w:tab w:val="right" w:leader="dot" w:pos="9488"/>
        </w:tabs>
        <w:rPr>
          <w:rFonts w:asciiTheme="minorHAnsi" w:eastAsiaTheme="minorEastAsia" w:hAnsiTheme="minorHAnsi" w:cstheme="minorBidi"/>
          <w:caps w:val="0"/>
          <w:noProof/>
          <w:sz w:val="22"/>
          <w:szCs w:val="22"/>
          <w:lang w:val="es-ES"/>
        </w:rPr>
      </w:pPr>
      <w:hyperlink w:anchor="_Toc5727090" w:history="1">
        <w:r w:rsidR="008D3E8F" w:rsidRPr="007E590B">
          <w:rPr>
            <w:rStyle w:val="Hipervnculo"/>
            <w:rFonts w:cstheme="minorHAnsi"/>
            <w:noProof/>
          </w:rPr>
          <w:t>2.3. Desglose de variables regresoras</w:t>
        </w:r>
        <w:r w:rsidR="008D3E8F">
          <w:rPr>
            <w:noProof/>
            <w:webHidden/>
          </w:rPr>
          <w:tab/>
        </w:r>
        <w:r w:rsidR="008D3E8F">
          <w:rPr>
            <w:noProof/>
            <w:webHidden/>
          </w:rPr>
          <w:fldChar w:fldCharType="begin"/>
        </w:r>
        <w:r w:rsidR="008D3E8F">
          <w:rPr>
            <w:noProof/>
            <w:webHidden/>
          </w:rPr>
          <w:instrText xml:space="preserve"> PAGEREF _Toc5727090 \h </w:instrText>
        </w:r>
        <w:r w:rsidR="008D3E8F">
          <w:rPr>
            <w:noProof/>
            <w:webHidden/>
          </w:rPr>
        </w:r>
        <w:r w:rsidR="008D3E8F">
          <w:rPr>
            <w:noProof/>
            <w:webHidden/>
          </w:rPr>
          <w:fldChar w:fldCharType="separate"/>
        </w:r>
        <w:r w:rsidR="008D3E8F">
          <w:rPr>
            <w:noProof/>
            <w:webHidden/>
          </w:rPr>
          <w:t>4</w:t>
        </w:r>
        <w:r w:rsidR="008D3E8F">
          <w:rPr>
            <w:noProof/>
            <w:webHidden/>
          </w:rPr>
          <w:fldChar w:fldCharType="end"/>
        </w:r>
      </w:hyperlink>
    </w:p>
    <w:p w:rsidR="008D3E8F" w:rsidRDefault="005D27AD">
      <w:pPr>
        <w:pStyle w:val="TDC2"/>
        <w:tabs>
          <w:tab w:val="right" w:leader="dot" w:pos="9488"/>
        </w:tabs>
        <w:rPr>
          <w:rFonts w:asciiTheme="minorHAnsi" w:eastAsiaTheme="minorEastAsia" w:hAnsiTheme="minorHAnsi" w:cstheme="minorBidi"/>
          <w:caps w:val="0"/>
          <w:noProof/>
          <w:sz w:val="22"/>
          <w:szCs w:val="22"/>
          <w:lang w:val="es-ES"/>
        </w:rPr>
      </w:pPr>
      <w:hyperlink w:anchor="_Toc5727091" w:history="1">
        <w:r w:rsidR="008D3E8F" w:rsidRPr="007E590B">
          <w:rPr>
            <w:rStyle w:val="Hipervnculo"/>
            <w:rFonts w:cstheme="minorHAnsi"/>
            <w:noProof/>
          </w:rPr>
          <w:t>2.4. Interacciones entre variables regresoras</w:t>
        </w:r>
        <w:r w:rsidR="008D3E8F">
          <w:rPr>
            <w:noProof/>
            <w:webHidden/>
          </w:rPr>
          <w:tab/>
        </w:r>
        <w:r w:rsidR="008D3E8F">
          <w:rPr>
            <w:noProof/>
            <w:webHidden/>
          </w:rPr>
          <w:fldChar w:fldCharType="begin"/>
        </w:r>
        <w:r w:rsidR="008D3E8F">
          <w:rPr>
            <w:noProof/>
            <w:webHidden/>
          </w:rPr>
          <w:instrText xml:space="preserve"> PAGEREF _Toc5727091 \h </w:instrText>
        </w:r>
        <w:r w:rsidR="008D3E8F">
          <w:rPr>
            <w:noProof/>
            <w:webHidden/>
          </w:rPr>
        </w:r>
        <w:r w:rsidR="008D3E8F">
          <w:rPr>
            <w:noProof/>
            <w:webHidden/>
          </w:rPr>
          <w:fldChar w:fldCharType="separate"/>
        </w:r>
        <w:r w:rsidR="008D3E8F">
          <w:rPr>
            <w:noProof/>
            <w:webHidden/>
          </w:rPr>
          <w:t>5</w:t>
        </w:r>
        <w:r w:rsidR="008D3E8F">
          <w:rPr>
            <w:noProof/>
            <w:webHidden/>
          </w:rPr>
          <w:fldChar w:fldCharType="end"/>
        </w:r>
      </w:hyperlink>
    </w:p>
    <w:p w:rsidR="008D3E8F" w:rsidRDefault="005D27AD">
      <w:pPr>
        <w:pStyle w:val="TDC2"/>
        <w:tabs>
          <w:tab w:val="right" w:leader="dot" w:pos="9488"/>
        </w:tabs>
        <w:rPr>
          <w:rFonts w:asciiTheme="minorHAnsi" w:eastAsiaTheme="minorEastAsia" w:hAnsiTheme="minorHAnsi" w:cstheme="minorBidi"/>
          <w:caps w:val="0"/>
          <w:noProof/>
          <w:sz w:val="22"/>
          <w:szCs w:val="22"/>
          <w:lang w:val="es-ES"/>
        </w:rPr>
      </w:pPr>
      <w:hyperlink w:anchor="_Toc5727092" w:history="1">
        <w:r w:rsidR="008D3E8F" w:rsidRPr="007E590B">
          <w:rPr>
            <w:rStyle w:val="Hipervnculo"/>
            <w:rFonts w:cstheme="minorHAnsi"/>
            <w:noProof/>
          </w:rPr>
          <w:t>2.5. Modelo de regresión inicial</w:t>
        </w:r>
        <w:r w:rsidR="008D3E8F">
          <w:rPr>
            <w:noProof/>
            <w:webHidden/>
          </w:rPr>
          <w:tab/>
        </w:r>
        <w:r w:rsidR="008D3E8F">
          <w:rPr>
            <w:noProof/>
            <w:webHidden/>
          </w:rPr>
          <w:fldChar w:fldCharType="begin"/>
        </w:r>
        <w:r w:rsidR="008D3E8F">
          <w:rPr>
            <w:noProof/>
            <w:webHidden/>
          </w:rPr>
          <w:instrText xml:space="preserve"> PAGEREF _Toc5727092 \h </w:instrText>
        </w:r>
        <w:r w:rsidR="008D3E8F">
          <w:rPr>
            <w:noProof/>
            <w:webHidden/>
          </w:rPr>
        </w:r>
        <w:r w:rsidR="008D3E8F">
          <w:rPr>
            <w:noProof/>
            <w:webHidden/>
          </w:rPr>
          <w:fldChar w:fldCharType="separate"/>
        </w:r>
        <w:r w:rsidR="008D3E8F">
          <w:rPr>
            <w:noProof/>
            <w:webHidden/>
          </w:rPr>
          <w:t>5</w:t>
        </w:r>
        <w:r w:rsidR="008D3E8F">
          <w:rPr>
            <w:noProof/>
            <w:webHidden/>
          </w:rPr>
          <w:fldChar w:fldCharType="end"/>
        </w:r>
      </w:hyperlink>
    </w:p>
    <w:p w:rsidR="008D3E8F" w:rsidRDefault="005D27AD">
      <w:pPr>
        <w:pStyle w:val="TDC2"/>
        <w:tabs>
          <w:tab w:val="right" w:leader="dot" w:pos="9488"/>
        </w:tabs>
        <w:rPr>
          <w:rFonts w:asciiTheme="minorHAnsi" w:eastAsiaTheme="minorEastAsia" w:hAnsiTheme="minorHAnsi" w:cstheme="minorBidi"/>
          <w:caps w:val="0"/>
          <w:noProof/>
          <w:sz w:val="22"/>
          <w:szCs w:val="22"/>
          <w:lang w:val="es-ES"/>
        </w:rPr>
      </w:pPr>
      <w:hyperlink w:anchor="_Toc5727093" w:history="1">
        <w:r w:rsidR="008D3E8F" w:rsidRPr="007E590B">
          <w:rPr>
            <w:rStyle w:val="Hipervnculo"/>
            <w:rFonts w:cstheme="minorHAnsi"/>
            <w:noProof/>
          </w:rPr>
          <w:t>2.6. Consideraciones de implementación</w:t>
        </w:r>
        <w:r w:rsidR="008D3E8F">
          <w:rPr>
            <w:noProof/>
            <w:webHidden/>
          </w:rPr>
          <w:tab/>
        </w:r>
        <w:r w:rsidR="008D3E8F">
          <w:rPr>
            <w:noProof/>
            <w:webHidden/>
          </w:rPr>
          <w:fldChar w:fldCharType="begin"/>
        </w:r>
        <w:r w:rsidR="008D3E8F">
          <w:rPr>
            <w:noProof/>
            <w:webHidden/>
          </w:rPr>
          <w:instrText xml:space="preserve"> PAGEREF _Toc5727093 \h </w:instrText>
        </w:r>
        <w:r w:rsidR="008D3E8F">
          <w:rPr>
            <w:noProof/>
            <w:webHidden/>
          </w:rPr>
        </w:r>
        <w:r w:rsidR="008D3E8F">
          <w:rPr>
            <w:noProof/>
            <w:webHidden/>
          </w:rPr>
          <w:fldChar w:fldCharType="separate"/>
        </w:r>
        <w:r w:rsidR="008D3E8F">
          <w:rPr>
            <w:noProof/>
            <w:webHidden/>
          </w:rPr>
          <w:t>5</w:t>
        </w:r>
        <w:r w:rsidR="008D3E8F">
          <w:rPr>
            <w:noProof/>
            <w:webHidden/>
          </w:rPr>
          <w:fldChar w:fldCharType="end"/>
        </w:r>
      </w:hyperlink>
    </w:p>
    <w:p w:rsidR="008D3E8F" w:rsidRDefault="005D27AD">
      <w:pPr>
        <w:pStyle w:val="TDC2"/>
        <w:tabs>
          <w:tab w:val="right" w:leader="dot" w:pos="9488"/>
        </w:tabs>
        <w:rPr>
          <w:rFonts w:asciiTheme="minorHAnsi" w:eastAsiaTheme="minorEastAsia" w:hAnsiTheme="minorHAnsi" w:cstheme="minorBidi"/>
          <w:caps w:val="0"/>
          <w:noProof/>
          <w:sz w:val="22"/>
          <w:szCs w:val="22"/>
          <w:lang w:val="es-ES"/>
        </w:rPr>
      </w:pPr>
      <w:hyperlink w:anchor="_Toc5727094" w:history="1">
        <w:r w:rsidR="008D3E8F" w:rsidRPr="007E590B">
          <w:rPr>
            <w:rStyle w:val="Hipervnculo"/>
            <w:rFonts w:cstheme="minorHAnsi"/>
            <w:noProof/>
          </w:rPr>
          <w:t>2.7. Análisis detallado del modelo de regresión</w:t>
        </w:r>
        <w:r w:rsidR="008D3E8F">
          <w:rPr>
            <w:noProof/>
            <w:webHidden/>
          </w:rPr>
          <w:tab/>
        </w:r>
        <w:r w:rsidR="008D3E8F">
          <w:rPr>
            <w:noProof/>
            <w:webHidden/>
          </w:rPr>
          <w:fldChar w:fldCharType="begin"/>
        </w:r>
        <w:r w:rsidR="008D3E8F">
          <w:rPr>
            <w:noProof/>
            <w:webHidden/>
          </w:rPr>
          <w:instrText xml:space="preserve"> PAGEREF _Toc5727094 \h </w:instrText>
        </w:r>
        <w:r w:rsidR="008D3E8F">
          <w:rPr>
            <w:noProof/>
            <w:webHidden/>
          </w:rPr>
        </w:r>
        <w:r w:rsidR="008D3E8F">
          <w:rPr>
            <w:noProof/>
            <w:webHidden/>
          </w:rPr>
          <w:fldChar w:fldCharType="separate"/>
        </w:r>
        <w:r w:rsidR="008D3E8F">
          <w:rPr>
            <w:noProof/>
            <w:webHidden/>
          </w:rPr>
          <w:t>6</w:t>
        </w:r>
        <w:r w:rsidR="008D3E8F">
          <w:rPr>
            <w:noProof/>
            <w:webHidden/>
          </w:rPr>
          <w:fldChar w:fldCharType="end"/>
        </w:r>
      </w:hyperlink>
    </w:p>
    <w:p w:rsidR="008D3E8F" w:rsidRDefault="005D27AD">
      <w:pPr>
        <w:pStyle w:val="TDC2"/>
        <w:tabs>
          <w:tab w:val="right" w:leader="dot" w:pos="9488"/>
        </w:tabs>
        <w:rPr>
          <w:rFonts w:asciiTheme="minorHAnsi" w:eastAsiaTheme="minorEastAsia" w:hAnsiTheme="minorHAnsi" w:cstheme="minorBidi"/>
          <w:caps w:val="0"/>
          <w:noProof/>
          <w:sz w:val="22"/>
          <w:szCs w:val="22"/>
          <w:lang w:val="es-ES"/>
        </w:rPr>
      </w:pPr>
      <w:hyperlink w:anchor="_Toc5727095" w:history="1">
        <w:r w:rsidR="008D3E8F" w:rsidRPr="007E590B">
          <w:rPr>
            <w:rStyle w:val="Hipervnculo"/>
            <w:rFonts w:cstheme="minorHAnsi"/>
            <w:noProof/>
          </w:rPr>
          <w:t>2.8. Significación global de los parámetros</w:t>
        </w:r>
        <w:r w:rsidR="008D3E8F">
          <w:rPr>
            <w:noProof/>
            <w:webHidden/>
          </w:rPr>
          <w:tab/>
        </w:r>
        <w:r w:rsidR="008D3E8F">
          <w:rPr>
            <w:noProof/>
            <w:webHidden/>
          </w:rPr>
          <w:fldChar w:fldCharType="begin"/>
        </w:r>
        <w:r w:rsidR="008D3E8F">
          <w:rPr>
            <w:noProof/>
            <w:webHidden/>
          </w:rPr>
          <w:instrText xml:space="preserve"> PAGEREF _Toc5727095 \h </w:instrText>
        </w:r>
        <w:r w:rsidR="008D3E8F">
          <w:rPr>
            <w:noProof/>
            <w:webHidden/>
          </w:rPr>
        </w:r>
        <w:r w:rsidR="008D3E8F">
          <w:rPr>
            <w:noProof/>
            <w:webHidden/>
          </w:rPr>
          <w:fldChar w:fldCharType="separate"/>
        </w:r>
        <w:r w:rsidR="008D3E8F">
          <w:rPr>
            <w:noProof/>
            <w:webHidden/>
          </w:rPr>
          <w:t>7</w:t>
        </w:r>
        <w:r w:rsidR="008D3E8F">
          <w:rPr>
            <w:noProof/>
            <w:webHidden/>
          </w:rPr>
          <w:fldChar w:fldCharType="end"/>
        </w:r>
      </w:hyperlink>
    </w:p>
    <w:p w:rsidR="008D3E8F" w:rsidRDefault="005D27AD">
      <w:pPr>
        <w:pStyle w:val="TDC2"/>
        <w:tabs>
          <w:tab w:val="right" w:leader="dot" w:pos="9488"/>
        </w:tabs>
        <w:rPr>
          <w:rFonts w:asciiTheme="minorHAnsi" w:eastAsiaTheme="minorEastAsia" w:hAnsiTheme="minorHAnsi" w:cstheme="minorBidi"/>
          <w:caps w:val="0"/>
          <w:noProof/>
          <w:sz w:val="22"/>
          <w:szCs w:val="22"/>
          <w:lang w:val="es-ES"/>
        </w:rPr>
      </w:pPr>
      <w:hyperlink w:anchor="_Toc5727096" w:history="1">
        <w:r w:rsidR="008D3E8F" w:rsidRPr="007E590B">
          <w:rPr>
            <w:rStyle w:val="Hipervnculo"/>
            <w:rFonts w:cstheme="minorHAnsi"/>
            <w:noProof/>
          </w:rPr>
          <w:t>2.9. Significación individual de los parámetros</w:t>
        </w:r>
        <w:r w:rsidR="008D3E8F">
          <w:rPr>
            <w:noProof/>
            <w:webHidden/>
          </w:rPr>
          <w:tab/>
        </w:r>
        <w:r w:rsidR="008D3E8F">
          <w:rPr>
            <w:noProof/>
            <w:webHidden/>
          </w:rPr>
          <w:fldChar w:fldCharType="begin"/>
        </w:r>
        <w:r w:rsidR="008D3E8F">
          <w:rPr>
            <w:noProof/>
            <w:webHidden/>
          </w:rPr>
          <w:instrText xml:space="preserve"> PAGEREF _Toc5727096 \h </w:instrText>
        </w:r>
        <w:r w:rsidR="008D3E8F">
          <w:rPr>
            <w:noProof/>
            <w:webHidden/>
          </w:rPr>
        </w:r>
        <w:r w:rsidR="008D3E8F">
          <w:rPr>
            <w:noProof/>
            <w:webHidden/>
          </w:rPr>
          <w:fldChar w:fldCharType="separate"/>
        </w:r>
        <w:r w:rsidR="008D3E8F">
          <w:rPr>
            <w:noProof/>
            <w:webHidden/>
          </w:rPr>
          <w:t>7</w:t>
        </w:r>
        <w:r w:rsidR="008D3E8F">
          <w:rPr>
            <w:noProof/>
            <w:webHidden/>
          </w:rPr>
          <w:fldChar w:fldCharType="end"/>
        </w:r>
      </w:hyperlink>
    </w:p>
    <w:p w:rsidR="008D3E8F" w:rsidRDefault="005D27AD">
      <w:pPr>
        <w:pStyle w:val="TDC2"/>
        <w:tabs>
          <w:tab w:val="right" w:leader="dot" w:pos="9488"/>
        </w:tabs>
        <w:rPr>
          <w:rFonts w:asciiTheme="minorHAnsi" w:eastAsiaTheme="minorEastAsia" w:hAnsiTheme="minorHAnsi" w:cstheme="minorBidi"/>
          <w:caps w:val="0"/>
          <w:noProof/>
          <w:sz w:val="22"/>
          <w:szCs w:val="22"/>
          <w:lang w:val="es-ES"/>
        </w:rPr>
      </w:pPr>
      <w:hyperlink w:anchor="_Toc5727097" w:history="1">
        <w:r w:rsidR="008D3E8F" w:rsidRPr="007E590B">
          <w:rPr>
            <w:rStyle w:val="Hipervnculo"/>
            <w:rFonts w:cstheme="minorHAnsi"/>
            <w:noProof/>
          </w:rPr>
          <w:t>2.10. Gráfico de la distribución normal de residuos</w:t>
        </w:r>
        <w:r w:rsidR="008D3E8F">
          <w:rPr>
            <w:noProof/>
            <w:webHidden/>
          </w:rPr>
          <w:tab/>
        </w:r>
        <w:r w:rsidR="008D3E8F">
          <w:rPr>
            <w:noProof/>
            <w:webHidden/>
          </w:rPr>
          <w:fldChar w:fldCharType="begin"/>
        </w:r>
        <w:r w:rsidR="008D3E8F">
          <w:rPr>
            <w:noProof/>
            <w:webHidden/>
          </w:rPr>
          <w:instrText xml:space="preserve"> PAGEREF _Toc5727097 \h </w:instrText>
        </w:r>
        <w:r w:rsidR="008D3E8F">
          <w:rPr>
            <w:noProof/>
            <w:webHidden/>
          </w:rPr>
        </w:r>
        <w:r w:rsidR="008D3E8F">
          <w:rPr>
            <w:noProof/>
            <w:webHidden/>
          </w:rPr>
          <w:fldChar w:fldCharType="separate"/>
        </w:r>
        <w:r w:rsidR="008D3E8F">
          <w:rPr>
            <w:noProof/>
            <w:webHidden/>
          </w:rPr>
          <w:t>7</w:t>
        </w:r>
        <w:r w:rsidR="008D3E8F">
          <w:rPr>
            <w:noProof/>
            <w:webHidden/>
          </w:rPr>
          <w:fldChar w:fldCharType="end"/>
        </w:r>
      </w:hyperlink>
    </w:p>
    <w:p w:rsidR="008D3E8F" w:rsidRDefault="005D27AD">
      <w:pPr>
        <w:pStyle w:val="TDC2"/>
        <w:tabs>
          <w:tab w:val="right" w:leader="dot" w:pos="9488"/>
        </w:tabs>
        <w:rPr>
          <w:rFonts w:asciiTheme="minorHAnsi" w:eastAsiaTheme="minorEastAsia" w:hAnsiTheme="minorHAnsi" w:cstheme="minorBidi"/>
          <w:caps w:val="0"/>
          <w:noProof/>
          <w:sz w:val="22"/>
          <w:szCs w:val="22"/>
          <w:lang w:val="es-ES"/>
        </w:rPr>
      </w:pPr>
      <w:hyperlink w:anchor="_Toc5727098" w:history="1">
        <w:r w:rsidR="008D3E8F" w:rsidRPr="007E590B">
          <w:rPr>
            <w:rStyle w:val="Hipervnculo"/>
            <w:rFonts w:cstheme="minorHAnsi"/>
            <w:noProof/>
          </w:rPr>
          <w:t>2.11. Dispersión de la variable Y respecto a las regresoras</w:t>
        </w:r>
        <w:r w:rsidR="008D3E8F">
          <w:rPr>
            <w:noProof/>
            <w:webHidden/>
          </w:rPr>
          <w:tab/>
        </w:r>
        <w:r w:rsidR="008D3E8F">
          <w:rPr>
            <w:noProof/>
            <w:webHidden/>
          </w:rPr>
          <w:fldChar w:fldCharType="begin"/>
        </w:r>
        <w:r w:rsidR="008D3E8F">
          <w:rPr>
            <w:noProof/>
            <w:webHidden/>
          </w:rPr>
          <w:instrText xml:space="preserve"> PAGEREF _Toc5727098 \h </w:instrText>
        </w:r>
        <w:r w:rsidR="008D3E8F">
          <w:rPr>
            <w:noProof/>
            <w:webHidden/>
          </w:rPr>
        </w:r>
        <w:r w:rsidR="008D3E8F">
          <w:rPr>
            <w:noProof/>
            <w:webHidden/>
          </w:rPr>
          <w:fldChar w:fldCharType="separate"/>
        </w:r>
        <w:r w:rsidR="008D3E8F">
          <w:rPr>
            <w:noProof/>
            <w:webHidden/>
          </w:rPr>
          <w:t>8</w:t>
        </w:r>
        <w:r w:rsidR="008D3E8F">
          <w:rPr>
            <w:noProof/>
            <w:webHidden/>
          </w:rPr>
          <w:fldChar w:fldCharType="end"/>
        </w:r>
      </w:hyperlink>
    </w:p>
    <w:p w:rsidR="008D3E8F" w:rsidRDefault="005D27AD">
      <w:pPr>
        <w:pStyle w:val="TDC2"/>
        <w:tabs>
          <w:tab w:val="right" w:leader="dot" w:pos="9488"/>
        </w:tabs>
        <w:rPr>
          <w:rFonts w:asciiTheme="minorHAnsi" w:eastAsiaTheme="minorEastAsia" w:hAnsiTheme="minorHAnsi" w:cstheme="minorBidi"/>
          <w:caps w:val="0"/>
          <w:noProof/>
          <w:sz w:val="22"/>
          <w:szCs w:val="22"/>
          <w:lang w:val="es-ES"/>
        </w:rPr>
      </w:pPr>
      <w:hyperlink w:anchor="_Toc5727099" w:history="1">
        <w:r w:rsidR="008D3E8F" w:rsidRPr="007E590B">
          <w:rPr>
            <w:rStyle w:val="Hipervnculo"/>
            <w:rFonts w:cstheme="minorHAnsi"/>
            <w:noProof/>
          </w:rPr>
          <w:t>2.12. Ajustes del modelo de regresión actual</w:t>
        </w:r>
        <w:r w:rsidR="008D3E8F">
          <w:rPr>
            <w:noProof/>
            <w:webHidden/>
          </w:rPr>
          <w:tab/>
        </w:r>
        <w:r w:rsidR="008D3E8F">
          <w:rPr>
            <w:noProof/>
            <w:webHidden/>
          </w:rPr>
          <w:fldChar w:fldCharType="begin"/>
        </w:r>
        <w:r w:rsidR="008D3E8F">
          <w:rPr>
            <w:noProof/>
            <w:webHidden/>
          </w:rPr>
          <w:instrText xml:space="preserve"> PAGEREF _Toc5727099 \h </w:instrText>
        </w:r>
        <w:r w:rsidR="008D3E8F">
          <w:rPr>
            <w:noProof/>
            <w:webHidden/>
          </w:rPr>
        </w:r>
        <w:r w:rsidR="008D3E8F">
          <w:rPr>
            <w:noProof/>
            <w:webHidden/>
          </w:rPr>
          <w:fldChar w:fldCharType="separate"/>
        </w:r>
        <w:r w:rsidR="008D3E8F">
          <w:rPr>
            <w:noProof/>
            <w:webHidden/>
          </w:rPr>
          <w:t>9</w:t>
        </w:r>
        <w:r w:rsidR="008D3E8F">
          <w:rPr>
            <w:noProof/>
            <w:webHidden/>
          </w:rPr>
          <w:fldChar w:fldCharType="end"/>
        </w:r>
      </w:hyperlink>
    </w:p>
    <w:p w:rsidR="008D3E8F" w:rsidRDefault="005D27AD">
      <w:pPr>
        <w:pStyle w:val="TDC1"/>
        <w:tabs>
          <w:tab w:val="right" w:leader="dot" w:pos="9488"/>
        </w:tabs>
        <w:rPr>
          <w:rFonts w:asciiTheme="minorHAnsi" w:eastAsiaTheme="minorEastAsia" w:hAnsiTheme="minorHAnsi" w:cstheme="minorBidi"/>
          <w:b w:val="0"/>
          <w:caps w:val="0"/>
          <w:noProof/>
          <w:sz w:val="22"/>
          <w:szCs w:val="22"/>
          <w:lang w:val="es-ES"/>
        </w:rPr>
      </w:pPr>
      <w:hyperlink w:anchor="_Toc5727100" w:history="1">
        <w:r w:rsidR="008D3E8F" w:rsidRPr="007E590B">
          <w:rPr>
            <w:rStyle w:val="Hipervnculo"/>
            <w:rFonts w:cstheme="minorHAnsi"/>
            <w:noProof/>
          </w:rPr>
          <w:t>3. ANEXO. TEORÍA SOBRE BONDAD DE UN MODELO DE REGRESIÓN</w:t>
        </w:r>
        <w:r w:rsidR="008D3E8F">
          <w:rPr>
            <w:noProof/>
            <w:webHidden/>
          </w:rPr>
          <w:tab/>
        </w:r>
        <w:r w:rsidR="008D3E8F">
          <w:rPr>
            <w:noProof/>
            <w:webHidden/>
          </w:rPr>
          <w:fldChar w:fldCharType="begin"/>
        </w:r>
        <w:r w:rsidR="008D3E8F">
          <w:rPr>
            <w:noProof/>
            <w:webHidden/>
          </w:rPr>
          <w:instrText xml:space="preserve"> PAGEREF _Toc5727100 \h </w:instrText>
        </w:r>
        <w:r w:rsidR="008D3E8F">
          <w:rPr>
            <w:noProof/>
            <w:webHidden/>
          </w:rPr>
        </w:r>
        <w:r w:rsidR="008D3E8F">
          <w:rPr>
            <w:noProof/>
            <w:webHidden/>
          </w:rPr>
          <w:fldChar w:fldCharType="separate"/>
        </w:r>
        <w:r w:rsidR="008D3E8F">
          <w:rPr>
            <w:noProof/>
            <w:webHidden/>
          </w:rPr>
          <w:t>9</w:t>
        </w:r>
        <w:r w:rsidR="008D3E8F">
          <w:rPr>
            <w:noProof/>
            <w:webHidden/>
          </w:rPr>
          <w:fldChar w:fldCharType="end"/>
        </w:r>
      </w:hyperlink>
    </w:p>
    <w:p w:rsidR="008D3E8F" w:rsidRDefault="005D27AD">
      <w:pPr>
        <w:pStyle w:val="TDC2"/>
        <w:tabs>
          <w:tab w:val="right" w:leader="dot" w:pos="9488"/>
        </w:tabs>
        <w:rPr>
          <w:rFonts w:asciiTheme="minorHAnsi" w:eastAsiaTheme="minorEastAsia" w:hAnsiTheme="minorHAnsi" w:cstheme="minorBidi"/>
          <w:caps w:val="0"/>
          <w:noProof/>
          <w:sz w:val="22"/>
          <w:szCs w:val="22"/>
          <w:lang w:val="es-ES"/>
        </w:rPr>
      </w:pPr>
      <w:hyperlink w:anchor="_Toc5727101" w:history="1">
        <w:r w:rsidR="008D3E8F" w:rsidRPr="007E590B">
          <w:rPr>
            <w:rStyle w:val="Hipervnculo"/>
            <w:rFonts w:cstheme="minorHAnsi"/>
            <w:noProof/>
          </w:rPr>
          <w:t>3.1. Aplicación del método MCO</w:t>
        </w:r>
        <w:r w:rsidR="008D3E8F">
          <w:rPr>
            <w:noProof/>
            <w:webHidden/>
          </w:rPr>
          <w:tab/>
        </w:r>
        <w:r w:rsidR="008D3E8F">
          <w:rPr>
            <w:noProof/>
            <w:webHidden/>
          </w:rPr>
          <w:fldChar w:fldCharType="begin"/>
        </w:r>
        <w:r w:rsidR="008D3E8F">
          <w:rPr>
            <w:noProof/>
            <w:webHidden/>
          </w:rPr>
          <w:instrText xml:space="preserve"> PAGEREF _Toc5727101 \h </w:instrText>
        </w:r>
        <w:r w:rsidR="008D3E8F">
          <w:rPr>
            <w:noProof/>
            <w:webHidden/>
          </w:rPr>
        </w:r>
        <w:r w:rsidR="008D3E8F">
          <w:rPr>
            <w:noProof/>
            <w:webHidden/>
          </w:rPr>
          <w:fldChar w:fldCharType="separate"/>
        </w:r>
        <w:r w:rsidR="008D3E8F">
          <w:rPr>
            <w:noProof/>
            <w:webHidden/>
          </w:rPr>
          <w:t>9</w:t>
        </w:r>
        <w:r w:rsidR="008D3E8F">
          <w:rPr>
            <w:noProof/>
            <w:webHidden/>
          </w:rPr>
          <w:fldChar w:fldCharType="end"/>
        </w:r>
      </w:hyperlink>
    </w:p>
    <w:p w:rsidR="008D3E8F" w:rsidRDefault="005D27AD">
      <w:pPr>
        <w:pStyle w:val="TDC2"/>
        <w:tabs>
          <w:tab w:val="right" w:leader="dot" w:pos="9488"/>
        </w:tabs>
        <w:rPr>
          <w:rFonts w:asciiTheme="minorHAnsi" w:eastAsiaTheme="minorEastAsia" w:hAnsiTheme="minorHAnsi" w:cstheme="minorBidi"/>
          <w:caps w:val="0"/>
          <w:noProof/>
          <w:sz w:val="22"/>
          <w:szCs w:val="22"/>
          <w:lang w:val="es-ES"/>
        </w:rPr>
      </w:pPr>
      <w:hyperlink w:anchor="_Toc5727102" w:history="1">
        <w:r w:rsidR="008D3E8F" w:rsidRPr="007E590B">
          <w:rPr>
            <w:rStyle w:val="Hipervnculo"/>
            <w:rFonts w:cstheme="minorHAnsi"/>
            <w:noProof/>
          </w:rPr>
          <w:t>3.2. Bondad de un modelo de regresión</w:t>
        </w:r>
        <w:r w:rsidR="008D3E8F">
          <w:rPr>
            <w:noProof/>
            <w:webHidden/>
          </w:rPr>
          <w:tab/>
        </w:r>
        <w:r w:rsidR="008D3E8F">
          <w:rPr>
            <w:noProof/>
            <w:webHidden/>
          </w:rPr>
          <w:fldChar w:fldCharType="begin"/>
        </w:r>
        <w:r w:rsidR="008D3E8F">
          <w:rPr>
            <w:noProof/>
            <w:webHidden/>
          </w:rPr>
          <w:instrText xml:space="preserve"> PAGEREF _Toc5727102 \h </w:instrText>
        </w:r>
        <w:r w:rsidR="008D3E8F">
          <w:rPr>
            <w:noProof/>
            <w:webHidden/>
          </w:rPr>
        </w:r>
        <w:r w:rsidR="008D3E8F">
          <w:rPr>
            <w:noProof/>
            <w:webHidden/>
          </w:rPr>
          <w:fldChar w:fldCharType="separate"/>
        </w:r>
        <w:r w:rsidR="008D3E8F">
          <w:rPr>
            <w:noProof/>
            <w:webHidden/>
          </w:rPr>
          <w:t>9</w:t>
        </w:r>
        <w:r w:rsidR="008D3E8F">
          <w:rPr>
            <w:noProof/>
            <w:webHidden/>
          </w:rPr>
          <w:fldChar w:fldCharType="end"/>
        </w:r>
      </w:hyperlink>
    </w:p>
    <w:p w:rsidR="008D3E8F" w:rsidRDefault="005D27AD">
      <w:pPr>
        <w:pStyle w:val="TDC2"/>
        <w:tabs>
          <w:tab w:val="right" w:leader="dot" w:pos="9488"/>
        </w:tabs>
        <w:rPr>
          <w:rFonts w:asciiTheme="minorHAnsi" w:eastAsiaTheme="minorEastAsia" w:hAnsiTheme="minorHAnsi" w:cstheme="minorBidi"/>
          <w:caps w:val="0"/>
          <w:noProof/>
          <w:sz w:val="22"/>
          <w:szCs w:val="22"/>
          <w:lang w:val="es-ES"/>
        </w:rPr>
      </w:pPr>
      <w:hyperlink w:anchor="_Toc5727103" w:history="1">
        <w:r w:rsidR="008D3E8F" w:rsidRPr="007E590B">
          <w:rPr>
            <w:rStyle w:val="Hipervnculo"/>
            <w:rFonts w:cstheme="minorHAnsi"/>
            <w:noProof/>
          </w:rPr>
          <w:t>3.3. Significación individual de variables explicativas</w:t>
        </w:r>
        <w:r w:rsidR="008D3E8F">
          <w:rPr>
            <w:noProof/>
            <w:webHidden/>
          </w:rPr>
          <w:tab/>
        </w:r>
        <w:r w:rsidR="008D3E8F">
          <w:rPr>
            <w:noProof/>
            <w:webHidden/>
          </w:rPr>
          <w:fldChar w:fldCharType="begin"/>
        </w:r>
        <w:r w:rsidR="008D3E8F">
          <w:rPr>
            <w:noProof/>
            <w:webHidden/>
          </w:rPr>
          <w:instrText xml:space="preserve"> PAGEREF _Toc5727103 \h </w:instrText>
        </w:r>
        <w:r w:rsidR="008D3E8F">
          <w:rPr>
            <w:noProof/>
            <w:webHidden/>
          </w:rPr>
        </w:r>
        <w:r w:rsidR="008D3E8F">
          <w:rPr>
            <w:noProof/>
            <w:webHidden/>
          </w:rPr>
          <w:fldChar w:fldCharType="separate"/>
        </w:r>
        <w:r w:rsidR="008D3E8F">
          <w:rPr>
            <w:noProof/>
            <w:webHidden/>
          </w:rPr>
          <w:t>10</w:t>
        </w:r>
        <w:r w:rsidR="008D3E8F">
          <w:rPr>
            <w:noProof/>
            <w:webHidden/>
          </w:rPr>
          <w:fldChar w:fldCharType="end"/>
        </w:r>
      </w:hyperlink>
    </w:p>
    <w:p w:rsidR="008D3E8F" w:rsidRDefault="005D27AD">
      <w:pPr>
        <w:pStyle w:val="TDC2"/>
        <w:tabs>
          <w:tab w:val="right" w:leader="dot" w:pos="9488"/>
        </w:tabs>
        <w:rPr>
          <w:rFonts w:asciiTheme="minorHAnsi" w:eastAsiaTheme="minorEastAsia" w:hAnsiTheme="minorHAnsi" w:cstheme="minorBidi"/>
          <w:caps w:val="0"/>
          <w:noProof/>
          <w:sz w:val="22"/>
          <w:szCs w:val="22"/>
          <w:lang w:val="es-ES"/>
        </w:rPr>
      </w:pPr>
      <w:hyperlink w:anchor="_Toc5727104" w:history="1">
        <w:r w:rsidR="008D3E8F" w:rsidRPr="007E590B">
          <w:rPr>
            <w:rStyle w:val="Hipervnculo"/>
            <w:rFonts w:cstheme="minorHAnsi"/>
            <w:noProof/>
          </w:rPr>
          <w:t>3.4. Uso del valor p de probabilidad de aceptación de hipótesis</w:t>
        </w:r>
        <w:r w:rsidR="008D3E8F">
          <w:rPr>
            <w:noProof/>
            <w:webHidden/>
          </w:rPr>
          <w:tab/>
        </w:r>
        <w:r w:rsidR="008D3E8F">
          <w:rPr>
            <w:noProof/>
            <w:webHidden/>
          </w:rPr>
          <w:fldChar w:fldCharType="begin"/>
        </w:r>
        <w:r w:rsidR="008D3E8F">
          <w:rPr>
            <w:noProof/>
            <w:webHidden/>
          </w:rPr>
          <w:instrText xml:space="preserve"> PAGEREF _Toc5727104 \h </w:instrText>
        </w:r>
        <w:r w:rsidR="008D3E8F">
          <w:rPr>
            <w:noProof/>
            <w:webHidden/>
          </w:rPr>
        </w:r>
        <w:r w:rsidR="008D3E8F">
          <w:rPr>
            <w:noProof/>
            <w:webHidden/>
          </w:rPr>
          <w:fldChar w:fldCharType="separate"/>
        </w:r>
        <w:r w:rsidR="008D3E8F">
          <w:rPr>
            <w:noProof/>
            <w:webHidden/>
          </w:rPr>
          <w:t>10</w:t>
        </w:r>
        <w:r w:rsidR="008D3E8F">
          <w:rPr>
            <w:noProof/>
            <w:webHidden/>
          </w:rPr>
          <w:fldChar w:fldCharType="end"/>
        </w:r>
      </w:hyperlink>
    </w:p>
    <w:p w:rsidR="008D3E8F" w:rsidRDefault="005D27AD">
      <w:pPr>
        <w:pStyle w:val="TDC2"/>
        <w:tabs>
          <w:tab w:val="right" w:leader="dot" w:pos="9488"/>
        </w:tabs>
        <w:rPr>
          <w:rFonts w:asciiTheme="minorHAnsi" w:eastAsiaTheme="minorEastAsia" w:hAnsiTheme="minorHAnsi" w:cstheme="minorBidi"/>
          <w:caps w:val="0"/>
          <w:noProof/>
          <w:sz w:val="22"/>
          <w:szCs w:val="22"/>
          <w:lang w:val="es-ES"/>
        </w:rPr>
      </w:pPr>
      <w:hyperlink w:anchor="_Toc5727105" w:history="1">
        <w:r w:rsidR="008D3E8F" w:rsidRPr="007E590B">
          <w:rPr>
            <w:rStyle w:val="Hipervnculo"/>
            <w:rFonts w:cstheme="minorHAnsi"/>
            <w:noProof/>
          </w:rPr>
          <w:t>3.5. Significación global bajo análisis con distribución F de Snedecor</w:t>
        </w:r>
        <w:r w:rsidR="008D3E8F">
          <w:rPr>
            <w:noProof/>
            <w:webHidden/>
          </w:rPr>
          <w:tab/>
        </w:r>
        <w:r w:rsidR="008D3E8F">
          <w:rPr>
            <w:noProof/>
            <w:webHidden/>
          </w:rPr>
          <w:fldChar w:fldCharType="begin"/>
        </w:r>
        <w:r w:rsidR="008D3E8F">
          <w:rPr>
            <w:noProof/>
            <w:webHidden/>
          </w:rPr>
          <w:instrText xml:space="preserve"> PAGEREF _Toc5727105 \h </w:instrText>
        </w:r>
        <w:r w:rsidR="008D3E8F">
          <w:rPr>
            <w:noProof/>
            <w:webHidden/>
          </w:rPr>
        </w:r>
        <w:r w:rsidR="008D3E8F">
          <w:rPr>
            <w:noProof/>
            <w:webHidden/>
          </w:rPr>
          <w:fldChar w:fldCharType="separate"/>
        </w:r>
        <w:r w:rsidR="008D3E8F">
          <w:rPr>
            <w:noProof/>
            <w:webHidden/>
          </w:rPr>
          <w:t>11</w:t>
        </w:r>
        <w:r w:rsidR="008D3E8F">
          <w:rPr>
            <w:noProof/>
            <w:webHidden/>
          </w:rPr>
          <w:fldChar w:fldCharType="end"/>
        </w:r>
      </w:hyperlink>
    </w:p>
    <w:p w:rsidR="002E7052" w:rsidRDefault="002E7052" w:rsidP="002E7052">
      <w:pPr>
        <w:rPr>
          <w:rFonts w:ascii="Arial" w:hAnsi="Arial"/>
          <w:sz w:val="18"/>
          <w:szCs w:val="20"/>
          <w:lang w:val="es-ES_tradnl"/>
        </w:rPr>
      </w:pPr>
      <w:r>
        <w:rPr>
          <w:sz w:val="18"/>
        </w:rPr>
        <w:fldChar w:fldCharType="end"/>
      </w:r>
    </w:p>
    <w:p w:rsidR="003B1FCB" w:rsidRDefault="003B1FCB" w:rsidP="003B1FCB">
      <w:pPr>
        <w:pStyle w:val="Ttulo1"/>
        <w:numPr>
          <w:ilvl w:val="0"/>
          <w:numId w:val="0"/>
        </w:numPr>
        <w:ind w:left="340"/>
        <w:rPr>
          <w:rFonts w:eastAsia="Times New Roman"/>
        </w:rPr>
      </w:pPr>
      <w:bookmarkStart w:id="1" w:name="_Toc175375440"/>
    </w:p>
    <w:p w:rsidR="00DB1222" w:rsidRDefault="00DB1222" w:rsidP="00DB1222">
      <w:pPr>
        <w:pStyle w:val="NORMATEX"/>
        <w:rPr>
          <w:lang w:val="es-ES_tradnl"/>
        </w:rPr>
      </w:pPr>
    </w:p>
    <w:p w:rsidR="00DB1222" w:rsidRDefault="00DB1222" w:rsidP="00DB1222">
      <w:pPr>
        <w:pStyle w:val="NORMATEX"/>
        <w:rPr>
          <w:lang w:val="es-ES_tradnl"/>
        </w:rPr>
      </w:pPr>
    </w:p>
    <w:p w:rsidR="00DB1222" w:rsidRDefault="00DB1222" w:rsidP="00DB1222">
      <w:pPr>
        <w:pStyle w:val="NORMATEX"/>
        <w:rPr>
          <w:lang w:val="es-ES_tradnl"/>
        </w:rPr>
      </w:pPr>
    </w:p>
    <w:p w:rsidR="00DB1222" w:rsidRPr="00DB1222" w:rsidRDefault="00DB1222" w:rsidP="00DB1222">
      <w:pPr>
        <w:pStyle w:val="NORMATEX"/>
        <w:rPr>
          <w:lang w:val="es-ES_tradnl"/>
        </w:rPr>
      </w:pPr>
    </w:p>
    <w:p w:rsidR="002E7052" w:rsidRDefault="002E7052" w:rsidP="002E7052">
      <w:pPr>
        <w:pStyle w:val="Ttulo1"/>
        <w:numPr>
          <w:ilvl w:val="0"/>
          <w:numId w:val="7"/>
        </w:numPr>
        <w:rPr>
          <w:rFonts w:eastAsia="Times New Roman"/>
        </w:rPr>
      </w:pPr>
      <w:bookmarkStart w:id="2" w:name="_Toc5727085"/>
      <w:r>
        <w:rPr>
          <w:rFonts w:eastAsia="Times New Roman"/>
        </w:rPr>
        <w:lastRenderedPageBreak/>
        <w:t>introducción</w:t>
      </w:r>
      <w:bookmarkEnd w:id="1"/>
      <w:bookmarkEnd w:id="2"/>
    </w:p>
    <w:p w:rsidR="002E7052" w:rsidRDefault="00D40EB1" w:rsidP="002E7052">
      <w:pPr>
        <w:pStyle w:val="Ttulo2"/>
        <w:numPr>
          <w:ilvl w:val="1"/>
          <w:numId w:val="7"/>
        </w:numPr>
        <w:rPr>
          <w:rFonts w:eastAsia="Times New Roman"/>
        </w:rPr>
      </w:pPr>
      <w:bookmarkStart w:id="3" w:name="_Toc5727086"/>
      <w:r>
        <w:rPr>
          <w:rFonts w:eastAsia="Times New Roman"/>
        </w:rPr>
        <w:t>Motivaciones</w:t>
      </w:r>
      <w:bookmarkEnd w:id="3"/>
    </w:p>
    <w:p w:rsidR="002E7052" w:rsidRDefault="002E7052" w:rsidP="002E7052">
      <w:pPr>
        <w:pStyle w:val="NORMATEX"/>
        <w:rPr>
          <w:iCs/>
          <w:kern w:val="0"/>
          <w:szCs w:val="28"/>
          <w:lang w:val="es-ES_tradnl"/>
        </w:rPr>
      </w:pPr>
    </w:p>
    <w:p w:rsidR="002E7052" w:rsidRDefault="002E7052" w:rsidP="002E7052">
      <w:pPr>
        <w:rPr>
          <w:rFonts w:cs="Arial"/>
          <w:bCs/>
          <w:iCs/>
          <w:sz w:val="24"/>
          <w:szCs w:val="28"/>
          <w:lang w:val="es-ES_tradnl"/>
        </w:rPr>
      </w:pPr>
      <w:bookmarkStart w:id="4" w:name="_Toc175375463"/>
      <w:r>
        <w:rPr>
          <w:rFonts w:cs="Arial"/>
          <w:bCs/>
          <w:iCs/>
          <w:sz w:val="24"/>
          <w:szCs w:val="28"/>
        </w:rPr>
        <w:t>Dentro de la estructura organizativa de GISS, que diferencia Asistencia Técnica de Desarrollo Gestionado, los responsables de proyecto</w:t>
      </w:r>
      <w:r w:rsidR="00FC6761">
        <w:rPr>
          <w:rFonts w:cs="Arial"/>
          <w:bCs/>
          <w:iCs/>
          <w:sz w:val="24"/>
          <w:szCs w:val="28"/>
        </w:rPr>
        <w:t>s</w:t>
      </w:r>
      <w:r>
        <w:rPr>
          <w:rFonts w:cs="Arial"/>
          <w:bCs/>
          <w:iCs/>
          <w:sz w:val="24"/>
          <w:szCs w:val="28"/>
        </w:rPr>
        <w:t xml:space="preserve"> en los Centros de Desarrollo se encuentran ante la necesidad de estimar con precisión los análisis funcionales, enfrentándose al factor de incertidumbre que supone calibrar el esfuerzo real de futuros análisis.</w:t>
      </w:r>
    </w:p>
    <w:p w:rsidR="002E7052" w:rsidRDefault="002E7052" w:rsidP="002E7052">
      <w:pPr>
        <w:rPr>
          <w:rFonts w:cs="Arial"/>
          <w:bCs/>
          <w:iCs/>
          <w:sz w:val="24"/>
          <w:szCs w:val="28"/>
        </w:rPr>
      </w:pPr>
    </w:p>
    <w:p w:rsidR="002E7052" w:rsidRDefault="002E7052" w:rsidP="002E7052">
      <w:pPr>
        <w:rPr>
          <w:rFonts w:cs="Arial"/>
          <w:bCs/>
          <w:iCs/>
          <w:sz w:val="24"/>
          <w:szCs w:val="28"/>
        </w:rPr>
      </w:pPr>
      <w:r>
        <w:rPr>
          <w:rFonts w:cs="Arial"/>
          <w:bCs/>
          <w:iCs/>
          <w:sz w:val="24"/>
          <w:szCs w:val="28"/>
        </w:rPr>
        <w:t xml:space="preserve">Con objeto de mitigar esa incertidumbre </w:t>
      </w:r>
      <w:r w:rsidR="00F10FB3">
        <w:rPr>
          <w:rFonts w:cs="Arial"/>
          <w:bCs/>
          <w:iCs/>
          <w:sz w:val="24"/>
          <w:szCs w:val="28"/>
        </w:rPr>
        <w:t>GISS liberó</w:t>
      </w:r>
      <w:r w:rsidR="00084E3A">
        <w:rPr>
          <w:rFonts w:cs="Arial"/>
          <w:bCs/>
          <w:iCs/>
          <w:sz w:val="24"/>
          <w:szCs w:val="28"/>
        </w:rPr>
        <w:t xml:space="preserve"> </w:t>
      </w:r>
      <w:r>
        <w:rPr>
          <w:rFonts w:cs="Arial"/>
          <w:bCs/>
          <w:iCs/>
          <w:sz w:val="24"/>
          <w:szCs w:val="28"/>
        </w:rPr>
        <w:t xml:space="preserve">la herramienta de </w:t>
      </w:r>
      <w:r w:rsidR="00B152D1" w:rsidRPr="002D2FE9">
        <w:rPr>
          <w:rFonts w:cs="Arial"/>
          <w:bCs/>
          <w:i/>
          <w:iCs/>
          <w:sz w:val="24"/>
          <w:szCs w:val="28"/>
        </w:rPr>
        <w:t>E</w:t>
      </w:r>
      <w:r w:rsidRPr="002D2FE9">
        <w:rPr>
          <w:rFonts w:cs="Arial"/>
          <w:bCs/>
          <w:i/>
          <w:iCs/>
          <w:sz w:val="24"/>
          <w:szCs w:val="28"/>
        </w:rPr>
        <w:t xml:space="preserve">stimación de </w:t>
      </w:r>
      <w:r w:rsidR="00084E3A" w:rsidRPr="002D2FE9">
        <w:rPr>
          <w:rFonts w:cs="Arial"/>
          <w:bCs/>
          <w:i/>
          <w:iCs/>
          <w:sz w:val="24"/>
          <w:szCs w:val="28"/>
        </w:rPr>
        <w:t>Proyectos Llave en Mano</w:t>
      </w:r>
      <w:r>
        <w:rPr>
          <w:rFonts w:cs="Arial"/>
          <w:bCs/>
          <w:iCs/>
          <w:sz w:val="24"/>
          <w:szCs w:val="28"/>
        </w:rPr>
        <w:t xml:space="preserve">, </w:t>
      </w:r>
      <w:r w:rsidR="002D2FE9">
        <w:rPr>
          <w:rFonts w:cs="Arial"/>
          <w:bCs/>
          <w:iCs/>
          <w:sz w:val="24"/>
          <w:szCs w:val="28"/>
        </w:rPr>
        <w:t xml:space="preserve">en adelante HEPLLEM, </w:t>
      </w:r>
      <w:r>
        <w:rPr>
          <w:rFonts w:cs="Arial"/>
          <w:bCs/>
          <w:iCs/>
          <w:sz w:val="24"/>
          <w:szCs w:val="28"/>
        </w:rPr>
        <w:t xml:space="preserve">como un intento de cuantificar </w:t>
      </w:r>
      <w:r w:rsidR="001C0D6A">
        <w:rPr>
          <w:rFonts w:cs="Arial"/>
          <w:bCs/>
          <w:iCs/>
          <w:sz w:val="24"/>
          <w:szCs w:val="28"/>
        </w:rPr>
        <w:t>ese</w:t>
      </w:r>
      <w:r>
        <w:rPr>
          <w:rFonts w:cs="Arial"/>
          <w:bCs/>
          <w:iCs/>
          <w:sz w:val="24"/>
          <w:szCs w:val="28"/>
        </w:rPr>
        <w:t xml:space="preserve"> esfuerzo.</w:t>
      </w:r>
    </w:p>
    <w:p w:rsidR="002E7052" w:rsidRDefault="002E7052" w:rsidP="002E7052">
      <w:pPr>
        <w:rPr>
          <w:rFonts w:cs="Arial"/>
          <w:bCs/>
          <w:iCs/>
          <w:sz w:val="24"/>
          <w:szCs w:val="28"/>
        </w:rPr>
      </w:pPr>
    </w:p>
    <w:p w:rsidR="002E7052" w:rsidRDefault="002E7052" w:rsidP="002E7052">
      <w:pPr>
        <w:rPr>
          <w:rFonts w:cs="Arial"/>
          <w:bCs/>
          <w:iCs/>
          <w:sz w:val="24"/>
          <w:szCs w:val="28"/>
        </w:rPr>
      </w:pPr>
      <w:r>
        <w:rPr>
          <w:rFonts w:cs="Arial"/>
          <w:bCs/>
          <w:iCs/>
          <w:sz w:val="24"/>
          <w:szCs w:val="28"/>
        </w:rPr>
        <w:t xml:space="preserve">Las métricas que maneja dicha herramienta son la tecnología (Pros@, Java, Host), </w:t>
      </w:r>
      <w:r w:rsidR="00D55BD6">
        <w:rPr>
          <w:rFonts w:cs="Arial"/>
          <w:bCs/>
          <w:iCs/>
          <w:sz w:val="24"/>
          <w:szCs w:val="28"/>
        </w:rPr>
        <w:t xml:space="preserve">% de usabilidad, </w:t>
      </w:r>
      <w:r>
        <w:rPr>
          <w:rFonts w:cs="Arial"/>
          <w:bCs/>
          <w:iCs/>
          <w:sz w:val="24"/>
          <w:szCs w:val="28"/>
        </w:rPr>
        <w:t>actores y casos de uso implicados, entidades de lectura y escritura por Caso de Uso,…</w:t>
      </w:r>
    </w:p>
    <w:p w:rsidR="002E7052" w:rsidRDefault="002E7052" w:rsidP="002E7052">
      <w:pPr>
        <w:rPr>
          <w:rFonts w:cs="Arial"/>
          <w:bCs/>
          <w:iCs/>
          <w:sz w:val="24"/>
          <w:szCs w:val="28"/>
        </w:rPr>
      </w:pPr>
    </w:p>
    <w:p w:rsidR="002E7052" w:rsidRDefault="002E7052" w:rsidP="002E7052">
      <w:pPr>
        <w:rPr>
          <w:rFonts w:cs="Arial"/>
          <w:bCs/>
          <w:iCs/>
          <w:sz w:val="24"/>
          <w:szCs w:val="28"/>
        </w:rPr>
      </w:pPr>
      <w:r>
        <w:rPr>
          <w:rFonts w:cs="Arial"/>
          <w:bCs/>
          <w:iCs/>
          <w:sz w:val="24"/>
          <w:szCs w:val="28"/>
        </w:rPr>
        <w:t>Ya se detectó en su momento que, para estimar evolutivos, la herramienta arroja</w:t>
      </w:r>
      <w:r w:rsidR="00EF4368">
        <w:rPr>
          <w:rFonts w:cs="Arial"/>
          <w:bCs/>
          <w:iCs/>
          <w:sz w:val="24"/>
          <w:szCs w:val="28"/>
        </w:rPr>
        <w:t>ba</w:t>
      </w:r>
      <w:r>
        <w:rPr>
          <w:rFonts w:cs="Arial"/>
          <w:bCs/>
          <w:iCs/>
          <w:sz w:val="24"/>
          <w:szCs w:val="28"/>
        </w:rPr>
        <w:t xml:space="preserve"> un número excesivo de horas de esfuerzo estimado de análisis. Ese aumento desproporcionado es menor en estimaciones de nuevos desarrollos.</w:t>
      </w:r>
    </w:p>
    <w:p w:rsidR="002E7052" w:rsidRDefault="002E7052" w:rsidP="002E7052">
      <w:pPr>
        <w:rPr>
          <w:rFonts w:cs="Arial"/>
          <w:bCs/>
          <w:iCs/>
          <w:sz w:val="24"/>
          <w:szCs w:val="28"/>
        </w:rPr>
      </w:pPr>
    </w:p>
    <w:p w:rsidR="002E7052" w:rsidRDefault="002E7052" w:rsidP="002E7052">
      <w:pPr>
        <w:rPr>
          <w:rFonts w:cs="Arial"/>
          <w:bCs/>
          <w:iCs/>
          <w:sz w:val="24"/>
          <w:szCs w:val="28"/>
        </w:rPr>
      </w:pPr>
      <w:r>
        <w:rPr>
          <w:rFonts w:cs="Arial"/>
          <w:bCs/>
          <w:iCs/>
          <w:sz w:val="24"/>
          <w:szCs w:val="28"/>
        </w:rPr>
        <w:t>Para aminorar ese efecto a la hora de estimar las tareas de análisis</w:t>
      </w:r>
      <w:r w:rsidR="00B27548">
        <w:rPr>
          <w:rFonts w:cs="Arial"/>
          <w:bCs/>
          <w:iCs/>
          <w:sz w:val="24"/>
          <w:szCs w:val="28"/>
        </w:rPr>
        <w:t xml:space="preserve">, en el CDISM en 2015 se nos platea la posibilidad de que apliquemos </w:t>
      </w:r>
      <w:r w:rsidR="005E1B7A">
        <w:rPr>
          <w:rFonts w:cs="Arial"/>
          <w:bCs/>
          <w:iCs/>
          <w:sz w:val="24"/>
          <w:szCs w:val="28"/>
        </w:rPr>
        <w:t>porcentajes de reducción</w:t>
      </w:r>
      <w:r w:rsidR="00B27548">
        <w:rPr>
          <w:rFonts w:cs="Arial"/>
          <w:bCs/>
          <w:iCs/>
          <w:sz w:val="24"/>
          <w:szCs w:val="28"/>
        </w:rPr>
        <w:t xml:space="preserve"> (</w:t>
      </w:r>
      <w:r w:rsidR="005E1B7A">
        <w:rPr>
          <w:rFonts w:cs="Arial"/>
          <w:bCs/>
          <w:iCs/>
          <w:sz w:val="24"/>
          <w:szCs w:val="28"/>
        </w:rPr>
        <w:t>coeficientes de ajuste</w:t>
      </w:r>
      <w:r w:rsidR="00B27548">
        <w:rPr>
          <w:rFonts w:cs="Arial"/>
          <w:bCs/>
          <w:iCs/>
          <w:sz w:val="24"/>
          <w:szCs w:val="28"/>
        </w:rPr>
        <w:t>)</w:t>
      </w:r>
      <w:r w:rsidR="005E1B7A">
        <w:rPr>
          <w:rFonts w:cs="Arial"/>
          <w:bCs/>
          <w:iCs/>
          <w:sz w:val="24"/>
          <w:szCs w:val="28"/>
        </w:rPr>
        <w:t xml:space="preserve"> </w:t>
      </w:r>
      <w:r>
        <w:rPr>
          <w:rFonts w:cs="Arial"/>
          <w:bCs/>
          <w:iCs/>
          <w:sz w:val="24"/>
          <w:szCs w:val="28"/>
        </w:rPr>
        <w:t>a esas estimaciones de</w:t>
      </w:r>
      <w:r w:rsidR="002D2FE9">
        <w:rPr>
          <w:rFonts w:cs="Arial"/>
          <w:bCs/>
          <w:iCs/>
          <w:sz w:val="24"/>
          <w:szCs w:val="28"/>
        </w:rPr>
        <w:t xml:space="preserve"> HEPLLEM</w:t>
      </w:r>
      <w:r>
        <w:rPr>
          <w:rFonts w:cs="Arial"/>
          <w:bCs/>
          <w:iCs/>
          <w:sz w:val="24"/>
          <w:szCs w:val="28"/>
        </w:rPr>
        <w:t>.</w:t>
      </w:r>
    </w:p>
    <w:p w:rsidR="00F75642" w:rsidRDefault="00F75642" w:rsidP="00F75642">
      <w:pPr>
        <w:rPr>
          <w:rFonts w:cs="Arial"/>
          <w:bCs/>
          <w:iCs/>
          <w:sz w:val="24"/>
          <w:szCs w:val="28"/>
        </w:rPr>
      </w:pPr>
    </w:p>
    <w:p w:rsidR="00F75642" w:rsidRDefault="00F75642" w:rsidP="00F75642">
      <w:pPr>
        <w:rPr>
          <w:rFonts w:cs="Arial"/>
          <w:bCs/>
          <w:iCs/>
          <w:sz w:val="24"/>
          <w:szCs w:val="28"/>
        </w:rPr>
      </w:pPr>
      <w:r>
        <w:rPr>
          <w:rFonts w:cs="Arial"/>
          <w:bCs/>
          <w:iCs/>
          <w:sz w:val="24"/>
          <w:szCs w:val="28"/>
        </w:rPr>
        <w:t xml:space="preserve">La información utilizada en este estudio parte de análisis </w:t>
      </w:r>
      <w:r w:rsidR="000B3B93">
        <w:rPr>
          <w:rFonts w:cs="Arial"/>
          <w:bCs/>
          <w:iCs/>
          <w:sz w:val="24"/>
          <w:szCs w:val="28"/>
        </w:rPr>
        <w:t xml:space="preserve">funcionales </w:t>
      </w:r>
      <w:r>
        <w:rPr>
          <w:rFonts w:cs="Arial"/>
          <w:bCs/>
          <w:iCs/>
          <w:sz w:val="24"/>
          <w:szCs w:val="28"/>
        </w:rPr>
        <w:t xml:space="preserve">efectuados en proyectos del CDISM, en el año 2015. En próximas versiones, enriqueceremos estos datos con los extraídos de la herramienta de imputación, ARTEMIS, para aquellas tareas de análisis de las que se han efectuado estimaciones con la herramienta HEPLLEM, dentro del ámbito del proyecto FOM2, hojas localizadas en la carpeta </w:t>
      </w:r>
      <w:r w:rsidRPr="006E49E6">
        <w:rPr>
          <w:rFonts w:cs="Arial"/>
          <w:bCs/>
          <w:i/>
          <w:iCs/>
          <w:sz w:val="24"/>
          <w:szCs w:val="28"/>
        </w:rPr>
        <w:t>O:\externos\PROSA\F</w:t>
      </w:r>
      <w:r>
        <w:rPr>
          <w:rFonts w:cs="Arial"/>
          <w:bCs/>
          <w:i/>
          <w:iCs/>
          <w:sz w:val="24"/>
          <w:szCs w:val="28"/>
        </w:rPr>
        <w:t>OM2\2018-2019\Hojas de Estimació</w:t>
      </w:r>
      <w:r w:rsidRPr="006E49E6">
        <w:rPr>
          <w:rFonts w:cs="Arial"/>
          <w:bCs/>
          <w:i/>
          <w:iCs/>
          <w:sz w:val="24"/>
          <w:szCs w:val="28"/>
        </w:rPr>
        <w:t>n</w:t>
      </w:r>
      <w:r>
        <w:rPr>
          <w:rFonts w:cs="Arial"/>
          <w:bCs/>
          <w:iCs/>
          <w:sz w:val="24"/>
          <w:szCs w:val="28"/>
        </w:rPr>
        <w:t>.</w:t>
      </w:r>
    </w:p>
    <w:p w:rsidR="00D521F6" w:rsidRDefault="00D521F6" w:rsidP="002E7052">
      <w:pPr>
        <w:rPr>
          <w:rFonts w:cs="Arial"/>
          <w:bCs/>
          <w:iCs/>
          <w:sz w:val="24"/>
          <w:szCs w:val="28"/>
        </w:rPr>
      </w:pPr>
    </w:p>
    <w:p w:rsidR="00D521F6" w:rsidRDefault="00824088" w:rsidP="002E7052">
      <w:pPr>
        <w:rPr>
          <w:rFonts w:cs="Arial"/>
          <w:bCs/>
          <w:iCs/>
          <w:sz w:val="24"/>
          <w:szCs w:val="28"/>
        </w:rPr>
      </w:pPr>
      <w:r>
        <w:rPr>
          <w:rFonts w:cs="Arial"/>
          <w:bCs/>
          <w:iCs/>
          <w:sz w:val="24"/>
          <w:szCs w:val="28"/>
        </w:rPr>
        <w:t>El primer paso, es analizar si se puede</w:t>
      </w:r>
      <w:r w:rsidR="00D521F6">
        <w:rPr>
          <w:rFonts w:cs="Arial"/>
          <w:bCs/>
          <w:iCs/>
          <w:sz w:val="24"/>
          <w:szCs w:val="28"/>
        </w:rPr>
        <w:t xml:space="preserve"> ajustar </w:t>
      </w:r>
      <w:r w:rsidR="00B131D9">
        <w:rPr>
          <w:rFonts w:cs="Arial"/>
          <w:bCs/>
          <w:iCs/>
          <w:sz w:val="24"/>
          <w:szCs w:val="28"/>
        </w:rPr>
        <w:t>con un sencillo</w:t>
      </w:r>
      <w:r w:rsidR="00D521F6">
        <w:rPr>
          <w:rFonts w:cs="Arial"/>
          <w:bCs/>
          <w:iCs/>
          <w:sz w:val="24"/>
          <w:szCs w:val="28"/>
        </w:rPr>
        <w:t xml:space="preserve"> coeficiente de reducción </w:t>
      </w:r>
      <w:r>
        <w:rPr>
          <w:rFonts w:cs="Arial"/>
          <w:bCs/>
          <w:iCs/>
          <w:sz w:val="24"/>
          <w:szCs w:val="28"/>
        </w:rPr>
        <w:t>(ajuste lineal). Para ello, siempre</w:t>
      </w:r>
      <w:r w:rsidR="00D47393">
        <w:rPr>
          <w:rFonts w:cs="Arial"/>
          <w:bCs/>
          <w:iCs/>
          <w:sz w:val="24"/>
          <w:szCs w:val="28"/>
        </w:rPr>
        <w:t xml:space="preserve"> ayuda</w:t>
      </w:r>
      <w:r w:rsidR="00D521F6">
        <w:rPr>
          <w:rFonts w:cs="Arial"/>
          <w:bCs/>
          <w:iCs/>
          <w:sz w:val="24"/>
          <w:szCs w:val="28"/>
        </w:rPr>
        <w:t xml:space="preserve"> </w:t>
      </w:r>
      <w:r>
        <w:rPr>
          <w:rFonts w:cs="Arial"/>
          <w:bCs/>
          <w:iCs/>
          <w:sz w:val="24"/>
          <w:szCs w:val="28"/>
        </w:rPr>
        <w:t>pl</w:t>
      </w:r>
      <w:r w:rsidR="007767B9">
        <w:rPr>
          <w:rFonts w:cs="Arial"/>
          <w:bCs/>
          <w:iCs/>
          <w:sz w:val="24"/>
          <w:szCs w:val="28"/>
        </w:rPr>
        <w:t>asma</w:t>
      </w:r>
      <w:r>
        <w:rPr>
          <w:rFonts w:cs="Arial"/>
          <w:bCs/>
          <w:iCs/>
          <w:sz w:val="24"/>
          <w:szCs w:val="28"/>
        </w:rPr>
        <w:t>r</w:t>
      </w:r>
      <w:r w:rsidR="00D521F6">
        <w:rPr>
          <w:rFonts w:cs="Arial"/>
          <w:bCs/>
          <w:iCs/>
          <w:sz w:val="24"/>
          <w:szCs w:val="28"/>
        </w:rPr>
        <w:t xml:space="preserve"> en un gráfico </w:t>
      </w:r>
      <w:r>
        <w:rPr>
          <w:rFonts w:cs="Arial"/>
          <w:bCs/>
          <w:iCs/>
          <w:sz w:val="24"/>
          <w:szCs w:val="28"/>
        </w:rPr>
        <w:t>cada</w:t>
      </w:r>
      <w:r w:rsidR="00D521F6">
        <w:rPr>
          <w:rFonts w:cs="Arial"/>
          <w:bCs/>
          <w:iCs/>
          <w:sz w:val="24"/>
          <w:szCs w:val="28"/>
        </w:rPr>
        <w:t xml:space="preserve"> valor de X (tiempo calculado por esa herramienta, en horas) </w:t>
      </w:r>
      <w:r>
        <w:rPr>
          <w:rFonts w:cs="Arial"/>
          <w:bCs/>
          <w:iCs/>
          <w:sz w:val="24"/>
          <w:szCs w:val="28"/>
        </w:rPr>
        <w:t>con su correspondiente</w:t>
      </w:r>
      <w:r w:rsidR="00D521F6">
        <w:rPr>
          <w:rFonts w:cs="Arial"/>
          <w:bCs/>
          <w:iCs/>
          <w:sz w:val="24"/>
          <w:szCs w:val="28"/>
        </w:rPr>
        <w:t xml:space="preserve"> valor de tiempo </w:t>
      </w:r>
      <w:r w:rsidR="00F41001">
        <w:rPr>
          <w:rFonts w:cs="Arial"/>
          <w:bCs/>
          <w:iCs/>
          <w:sz w:val="24"/>
          <w:szCs w:val="28"/>
        </w:rPr>
        <w:t>realmente dedicado en horas,</w:t>
      </w:r>
      <w:r>
        <w:rPr>
          <w:rFonts w:cs="Arial"/>
          <w:bCs/>
          <w:iCs/>
          <w:sz w:val="24"/>
          <w:szCs w:val="28"/>
        </w:rPr>
        <w:t xml:space="preserve"> variable Y.</w:t>
      </w:r>
      <w:r w:rsidR="00485EEC">
        <w:rPr>
          <w:rFonts w:cs="Arial"/>
          <w:bCs/>
          <w:iCs/>
          <w:sz w:val="24"/>
          <w:szCs w:val="28"/>
        </w:rPr>
        <w:t xml:space="preserve"> </w:t>
      </w:r>
      <w:r w:rsidR="00CE47E0">
        <w:rPr>
          <w:rFonts w:cs="Arial"/>
          <w:bCs/>
          <w:iCs/>
          <w:sz w:val="24"/>
          <w:szCs w:val="28"/>
        </w:rPr>
        <w:t xml:space="preserve">Uniendo los puntos de la curva obtenida, ya se vislumbra si </w:t>
      </w:r>
      <w:r>
        <w:rPr>
          <w:rFonts w:cs="Arial"/>
          <w:bCs/>
          <w:iCs/>
          <w:sz w:val="24"/>
          <w:szCs w:val="28"/>
        </w:rPr>
        <w:t>corresponde a una función</w:t>
      </w:r>
      <w:r w:rsidR="004E65B5">
        <w:rPr>
          <w:rFonts w:cs="Arial"/>
          <w:bCs/>
          <w:iCs/>
          <w:sz w:val="24"/>
          <w:szCs w:val="28"/>
        </w:rPr>
        <w:t xml:space="preserve"> lineal</w:t>
      </w:r>
      <w:r>
        <w:rPr>
          <w:rFonts w:cs="Arial"/>
          <w:bCs/>
          <w:iCs/>
          <w:sz w:val="24"/>
          <w:szCs w:val="28"/>
        </w:rPr>
        <w:t>,</w:t>
      </w:r>
      <w:r w:rsidR="004E65B5">
        <w:rPr>
          <w:rFonts w:cs="Arial"/>
          <w:bCs/>
          <w:iCs/>
          <w:sz w:val="24"/>
          <w:szCs w:val="28"/>
        </w:rPr>
        <w:t xml:space="preserve"> exponencial</w:t>
      </w:r>
      <w:r>
        <w:rPr>
          <w:rFonts w:cs="Arial"/>
          <w:bCs/>
          <w:iCs/>
          <w:sz w:val="24"/>
          <w:szCs w:val="28"/>
        </w:rPr>
        <w:t>, u oscilante</w:t>
      </w:r>
      <w:r w:rsidR="00F27D2F">
        <w:rPr>
          <w:rFonts w:cs="Arial"/>
          <w:bCs/>
          <w:iCs/>
          <w:sz w:val="24"/>
          <w:szCs w:val="28"/>
        </w:rPr>
        <w:t>.</w:t>
      </w:r>
    </w:p>
    <w:p w:rsidR="00F37298" w:rsidRDefault="00F37298" w:rsidP="002E7052">
      <w:pPr>
        <w:rPr>
          <w:rFonts w:cs="Arial"/>
          <w:bCs/>
          <w:iCs/>
          <w:sz w:val="24"/>
          <w:szCs w:val="28"/>
        </w:rPr>
      </w:pPr>
    </w:p>
    <w:p w:rsidR="002E7052" w:rsidRDefault="00124B6E" w:rsidP="002E7052">
      <w:pPr>
        <w:rPr>
          <w:rFonts w:cs="Arial"/>
          <w:bCs/>
          <w:iCs/>
          <w:sz w:val="24"/>
          <w:szCs w:val="28"/>
        </w:rPr>
      </w:pPr>
      <w:r>
        <w:rPr>
          <w:rFonts w:cs="Arial"/>
          <w:bCs/>
          <w:iCs/>
          <w:sz w:val="24"/>
          <w:szCs w:val="28"/>
        </w:rPr>
        <w:t>Si no fuera posible obtener</w:t>
      </w:r>
      <w:r w:rsidR="00295D7A">
        <w:rPr>
          <w:rFonts w:cs="Arial"/>
          <w:bCs/>
          <w:iCs/>
          <w:sz w:val="24"/>
          <w:szCs w:val="28"/>
        </w:rPr>
        <w:t xml:space="preserve"> un</w:t>
      </w:r>
      <w:r w:rsidR="00D521F6">
        <w:rPr>
          <w:rFonts w:cs="Arial"/>
          <w:bCs/>
          <w:iCs/>
          <w:sz w:val="24"/>
          <w:szCs w:val="28"/>
        </w:rPr>
        <w:t xml:space="preserve"> coeficiente de reducción, </w:t>
      </w:r>
      <w:r w:rsidR="002E7052">
        <w:rPr>
          <w:rFonts w:cs="Arial"/>
          <w:bCs/>
          <w:iCs/>
          <w:sz w:val="24"/>
          <w:szCs w:val="28"/>
        </w:rPr>
        <w:t>diseñar</w:t>
      </w:r>
      <w:r w:rsidR="00BD5081">
        <w:rPr>
          <w:rFonts w:cs="Arial"/>
          <w:bCs/>
          <w:iCs/>
          <w:sz w:val="24"/>
          <w:szCs w:val="28"/>
        </w:rPr>
        <w:t>emos</w:t>
      </w:r>
      <w:r w:rsidR="002E7052">
        <w:rPr>
          <w:rFonts w:cs="Arial"/>
          <w:bCs/>
          <w:iCs/>
          <w:sz w:val="24"/>
          <w:szCs w:val="28"/>
        </w:rPr>
        <w:t xml:space="preserve"> un modelo de regresión </w:t>
      </w:r>
      <w:r w:rsidR="00D80AC3">
        <w:rPr>
          <w:rFonts w:cs="Arial"/>
          <w:bCs/>
          <w:iCs/>
          <w:sz w:val="24"/>
          <w:szCs w:val="28"/>
        </w:rPr>
        <w:t>lineal múltiple que explique</w:t>
      </w:r>
      <w:r w:rsidR="00B964E1">
        <w:rPr>
          <w:rFonts w:cs="Arial"/>
          <w:bCs/>
          <w:iCs/>
          <w:sz w:val="24"/>
          <w:szCs w:val="28"/>
        </w:rPr>
        <w:t>, con más variables,</w:t>
      </w:r>
      <w:r w:rsidR="00D80AC3">
        <w:rPr>
          <w:rFonts w:cs="Arial"/>
          <w:bCs/>
          <w:iCs/>
          <w:sz w:val="24"/>
          <w:szCs w:val="28"/>
        </w:rPr>
        <w:t xml:space="preserve"> cómo a</w:t>
      </w:r>
      <w:r w:rsidR="002E7052">
        <w:rPr>
          <w:rFonts w:cs="Arial"/>
          <w:bCs/>
          <w:iCs/>
          <w:sz w:val="24"/>
          <w:szCs w:val="28"/>
        </w:rPr>
        <w:t>justar las horas de estimación de una forma más realista.</w:t>
      </w:r>
    </w:p>
    <w:p w:rsidR="002E7052" w:rsidRDefault="002E7052" w:rsidP="002E7052">
      <w:pPr>
        <w:rPr>
          <w:rFonts w:cs="Arial"/>
          <w:bCs/>
          <w:iCs/>
          <w:sz w:val="24"/>
          <w:szCs w:val="28"/>
        </w:rPr>
      </w:pPr>
    </w:p>
    <w:p w:rsidR="002E7052" w:rsidRDefault="00B676B0" w:rsidP="002E7052">
      <w:pPr>
        <w:rPr>
          <w:rFonts w:cs="Arial"/>
          <w:bCs/>
          <w:iCs/>
          <w:sz w:val="24"/>
          <w:szCs w:val="28"/>
        </w:rPr>
      </w:pPr>
      <w:r>
        <w:rPr>
          <w:rFonts w:cs="Arial"/>
          <w:bCs/>
          <w:iCs/>
          <w:sz w:val="24"/>
          <w:szCs w:val="28"/>
        </w:rPr>
        <w:t>Ese</w:t>
      </w:r>
      <w:r w:rsidR="002E7052">
        <w:rPr>
          <w:rFonts w:cs="Arial"/>
          <w:bCs/>
          <w:iCs/>
          <w:sz w:val="24"/>
          <w:szCs w:val="28"/>
        </w:rPr>
        <w:t xml:space="preserve"> modelo preliminar </w:t>
      </w:r>
      <w:r>
        <w:rPr>
          <w:rFonts w:cs="Arial"/>
          <w:bCs/>
          <w:iCs/>
          <w:sz w:val="24"/>
          <w:szCs w:val="28"/>
        </w:rPr>
        <w:t xml:space="preserve">lo iremos testeando, partiendo en un comienzo de </w:t>
      </w:r>
      <w:r w:rsidR="002E7052">
        <w:rPr>
          <w:rFonts w:cs="Arial"/>
          <w:bCs/>
          <w:iCs/>
          <w:sz w:val="24"/>
          <w:szCs w:val="28"/>
        </w:rPr>
        <w:t xml:space="preserve">la interacción entre </w:t>
      </w:r>
      <w:r>
        <w:rPr>
          <w:rFonts w:cs="Arial"/>
          <w:bCs/>
          <w:iCs/>
          <w:sz w:val="24"/>
          <w:szCs w:val="28"/>
        </w:rPr>
        <w:t xml:space="preserve">todas </w:t>
      </w:r>
      <w:r w:rsidR="002E7052">
        <w:rPr>
          <w:rFonts w:cs="Arial"/>
          <w:bCs/>
          <w:iCs/>
          <w:sz w:val="24"/>
          <w:szCs w:val="28"/>
        </w:rPr>
        <w:t>las variables elegidas</w:t>
      </w:r>
      <w:r w:rsidR="00FE6453">
        <w:rPr>
          <w:rFonts w:cs="Arial"/>
          <w:bCs/>
          <w:iCs/>
          <w:sz w:val="24"/>
          <w:szCs w:val="28"/>
        </w:rPr>
        <w:t>, e iremos eliminando aquellas variables que no resulten significativas para explicar el tiempo de análisis</w:t>
      </w:r>
      <w:r w:rsidR="00310C91">
        <w:rPr>
          <w:rFonts w:cs="Arial"/>
          <w:bCs/>
          <w:iCs/>
          <w:sz w:val="24"/>
          <w:szCs w:val="28"/>
        </w:rPr>
        <w:t xml:space="preserve"> que en realidad se dedica</w:t>
      </w:r>
      <w:r w:rsidR="00FE6453">
        <w:rPr>
          <w:rFonts w:cs="Arial"/>
          <w:bCs/>
          <w:iCs/>
          <w:sz w:val="24"/>
          <w:szCs w:val="28"/>
        </w:rPr>
        <w:t>.</w:t>
      </w:r>
    </w:p>
    <w:p w:rsidR="002E7052" w:rsidRDefault="002E7052" w:rsidP="002E7052">
      <w:pPr>
        <w:rPr>
          <w:rFonts w:cs="Arial"/>
          <w:bCs/>
          <w:iCs/>
          <w:sz w:val="24"/>
          <w:szCs w:val="28"/>
        </w:rPr>
      </w:pPr>
    </w:p>
    <w:p w:rsidR="002E7052" w:rsidRDefault="00FE6453" w:rsidP="002E7052">
      <w:pPr>
        <w:rPr>
          <w:rFonts w:cs="Arial"/>
          <w:bCs/>
          <w:iCs/>
          <w:sz w:val="24"/>
          <w:szCs w:val="28"/>
        </w:rPr>
      </w:pPr>
      <w:r>
        <w:rPr>
          <w:rFonts w:cs="Arial"/>
          <w:bCs/>
          <w:iCs/>
          <w:sz w:val="24"/>
          <w:szCs w:val="28"/>
        </w:rPr>
        <w:t>Finalmente</w:t>
      </w:r>
      <w:r w:rsidR="002E7052">
        <w:rPr>
          <w:rFonts w:cs="Arial"/>
          <w:bCs/>
          <w:iCs/>
          <w:sz w:val="24"/>
          <w:szCs w:val="28"/>
        </w:rPr>
        <w:t>,</w:t>
      </w:r>
      <w:r w:rsidR="00ED6AD0">
        <w:rPr>
          <w:rFonts w:cs="Arial"/>
          <w:bCs/>
          <w:iCs/>
          <w:sz w:val="24"/>
          <w:szCs w:val="28"/>
        </w:rPr>
        <w:t xml:space="preserve"> implementaremos en java ese modelo, y lo </w:t>
      </w:r>
      <w:r w:rsidR="008D24D4">
        <w:rPr>
          <w:rFonts w:cs="Arial"/>
          <w:bCs/>
          <w:iCs/>
          <w:sz w:val="24"/>
          <w:szCs w:val="28"/>
        </w:rPr>
        <w:t>pondremos en marcha</w:t>
      </w:r>
      <w:r w:rsidR="002E7052">
        <w:rPr>
          <w:rFonts w:cs="Arial"/>
          <w:bCs/>
          <w:iCs/>
          <w:sz w:val="24"/>
          <w:szCs w:val="28"/>
        </w:rPr>
        <w:t xml:space="preserve"> </w:t>
      </w:r>
      <w:r w:rsidR="00591AF8">
        <w:rPr>
          <w:rFonts w:cs="Arial"/>
          <w:bCs/>
          <w:iCs/>
          <w:sz w:val="24"/>
          <w:szCs w:val="28"/>
        </w:rPr>
        <w:t>con</w:t>
      </w:r>
      <w:r w:rsidR="002E7052">
        <w:rPr>
          <w:rFonts w:cs="Arial"/>
          <w:bCs/>
          <w:iCs/>
          <w:sz w:val="24"/>
          <w:szCs w:val="28"/>
        </w:rPr>
        <w:t xml:space="preserve"> </w:t>
      </w:r>
      <w:r w:rsidR="00B568FB">
        <w:rPr>
          <w:rFonts w:cs="Arial"/>
          <w:bCs/>
          <w:iCs/>
          <w:sz w:val="24"/>
          <w:szCs w:val="28"/>
        </w:rPr>
        <w:t xml:space="preserve">datos </w:t>
      </w:r>
      <w:r w:rsidR="00591AF8">
        <w:rPr>
          <w:rFonts w:cs="Arial"/>
          <w:bCs/>
          <w:iCs/>
          <w:sz w:val="24"/>
          <w:szCs w:val="28"/>
        </w:rPr>
        <w:t xml:space="preserve">que </w:t>
      </w:r>
      <w:r w:rsidR="00ED6AD0">
        <w:rPr>
          <w:rFonts w:cs="Arial"/>
          <w:bCs/>
          <w:iCs/>
          <w:sz w:val="24"/>
          <w:szCs w:val="28"/>
        </w:rPr>
        <w:t xml:space="preserve">iremos </w:t>
      </w:r>
      <w:r w:rsidR="00591AF8">
        <w:rPr>
          <w:rFonts w:cs="Arial"/>
          <w:bCs/>
          <w:iCs/>
          <w:sz w:val="24"/>
          <w:szCs w:val="28"/>
        </w:rPr>
        <w:t>extra</w:t>
      </w:r>
      <w:r w:rsidR="00ED6AD0">
        <w:rPr>
          <w:rFonts w:cs="Arial"/>
          <w:bCs/>
          <w:iCs/>
          <w:sz w:val="24"/>
          <w:szCs w:val="28"/>
        </w:rPr>
        <w:t>yendo</w:t>
      </w:r>
      <w:r w:rsidR="00591AF8">
        <w:rPr>
          <w:rFonts w:cs="Arial"/>
          <w:bCs/>
          <w:iCs/>
          <w:sz w:val="24"/>
          <w:szCs w:val="28"/>
        </w:rPr>
        <w:t xml:space="preserve"> de proyectos </w:t>
      </w:r>
      <w:r w:rsidR="00ED6AD0">
        <w:rPr>
          <w:rFonts w:cs="Arial"/>
          <w:bCs/>
          <w:iCs/>
          <w:sz w:val="24"/>
          <w:szCs w:val="28"/>
        </w:rPr>
        <w:t>Pros@ d</w:t>
      </w:r>
      <w:r w:rsidR="00B568FB">
        <w:rPr>
          <w:rFonts w:cs="Arial"/>
          <w:bCs/>
          <w:iCs/>
          <w:sz w:val="24"/>
          <w:szCs w:val="28"/>
        </w:rPr>
        <w:t xml:space="preserve">el CDISM. </w:t>
      </w:r>
      <w:r w:rsidR="00347188">
        <w:rPr>
          <w:rFonts w:cs="Arial"/>
          <w:bCs/>
          <w:iCs/>
          <w:sz w:val="24"/>
          <w:szCs w:val="28"/>
        </w:rPr>
        <w:t>A más datos, los coeficientes de cada variable se irán ajustando para mejor</w:t>
      </w:r>
      <w:r w:rsidR="0020720F">
        <w:rPr>
          <w:rFonts w:cs="Arial"/>
          <w:bCs/>
          <w:iCs/>
          <w:sz w:val="24"/>
          <w:szCs w:val="28"/>
        </w:rPr>
        <w:t>ar la</w:t>
      </w:r>
      <w:r w:rsidR="00347188">
        <w:rPr>
          <w:rFonts w:cs="Arial"/>
          <w:bCs/>
          <w:iCs/>
          <w:sz w:val="24"/>
          <w:szCs w:val="28"/>
        </w:rPr>
        <w:t xml:space="preserve"> fiabilidad de las estimaciones que arroje este modelo</w:t>
      </w:r>
      <w:r w:rsidR="002E7052">
        <w:rPr>
          <w:rFonts w:cs="Arial"/>
          <w:bCs/>
          <w:iCs/>
          <w:sz w:val="24"/>
          <w:szCs w:val="28"/>
        </w:rPr>
        <w:t>.</w:t>
      </w:r>
    </w:p>
    <w:p w:rsidR="002E7052" w:rsidRDefault="002E7052" w:rsidP="002E7052">
      <w:pPr>
        <w:rPr>
          <w:b/>
          <w:sz w:val="28"/>
          <w:szCs w:val="20"/>
          <w:u w:val="single"/>
        </w:rPr>
      </w:pPr>
    </w:p>
    <w:p w:rsidR="002E7052" w:rsidRDefault="002E7052" w:rsidP="002E7052">
      <w:pPr>
        <w:pStyle w:val="Ttulo1"/>
        <w:numPr>
          <w:ilvl w:val="0"/>
          <w:numId w:val="7"/>
        </w:numPr>
        <w:rPr>
          <w:rFonts w:eastAsia="Times New Roman"/>
        </w:rPr>
      </w:pPr>
      <w:bookmarkStart w:id="5" w:name="_Toc5727087"/>
      <w:r>
        <w:rPr>
          <w:rFonts w:eastAsia="Times New Roman"/>
        </w:rPr>
        <w:lastRenderedPageBreak/>
        <w:t>ELECCIÓN DEL MODELO</w:t>
      </w:r>
      <w:bookmarkEnd w:id="5"/>
    </w:p>
    <w:p w:rsidR="002E7052" w:rsidRPr="00C37666" w:rsidRDefault="002461CD" w:rsidP="002E7052">
      <w:pPr>
        <w:pStyle w:val="Ttulo2"/>
        <w:numPr>
          <w:ilvl w:val="1"/>
          <w:numId w:val="7"/>
        </w:numPr>
        <w:rPr>
          <w:rFonts w:eastAsia="Times New Roman"/>
        </w:rPr>
      </w:pPr>
      <w:bookmarkStart w:id="6" w:name="_Toc5727088"/>
      <w:r>
        <w:rPr>
          <w:rFonts w:eastAsia="Times New Roman"/>
        </w:rPr>
        <w:t>C</w:t>
      </w:r>
      <w:r w:rsidR="002E7052" w:rsidRPr="00C37666">
        <w:rPr>
          <w:rFonts w:eastAsia="Times New Roman"/>
        </w:rPr>
        <w:t xml:space="preserve">orrelación entre tiempo calculado por </w:t>
      </w:r>
      <w:r w:rsidR="002D2FE9" w:rsidRPr="00C37666">
        <w:rPr>
          <w:rFonts w:eastAsia="Times New Roman"/>
        </w:rPr>
        <w:t xml:space="preserve">HEPLLEM </w:t>
      </w:r>
      <w:r w:rsidR="002E7052" w:rsidRPr="00C37666">
        <w:rPr>
          <w:rFonts w:eastAsia="Times New Roman"/>
        </w:rPr>
        <w:t xml:space="preserve"> y tiempo </w:t>
      </w:r>
      <w:r>
        <w:rPr>
          <w:rFonts w:eastAsia="Times New Roman"/>
        </w:rPr>
        <w:t xml:space="preserve">de </w:t>
      </w:r>
      <w:r w:rsidR="002E7052" w:rsidRPr="00C37666">
        <w:rPr>
          <w:rFonts w:eastAsia="Times New Roman"/>
        </w:rPr>
        <w:t>análisis</w:t>
      </w:r>
      <w:bookmarkEnd w:id="6"/>
    </w:p>
    <w:p w:rsidR="002E7052" w:rsidRPr="00986747" w:rsidRDefault="002E7052" w:rsidP="002E7052">
      <w:pPr>
        <w:pStyle w:val="NORMATEX"/>
        <w:rPr>
          <w:rFonts w:asciiTheme="minorHAnsi" w:hAnsiTheme="minorHAnsi" w:cstheme="minorHAnsi"/>
          <w:b/>
          <w:bCs w:val="0"/>
        </w:rPr>
      </w:pPr>
      <w:r w:rsidRPr="00986747">
        <w:rPr>
          <w:rFonts w:asciiTheme="minorHAnsi" w:hAnsiTheme="minorHAnsi" w:cstheme="minorHAnsi"/>
          <w:bCs w:val="0"/>
        </w:rPr>
        <w:t xml:space="preserve">Tomando datos de diferentes análisis de varios proyectos, </w:t>
      </w:r>
      <w:r w:rsidRPr="000C3B83">
        <w:rPr>
          <w:rFonts w:asciiTheme="minorHAnsi" w:hAnsiTheme="minorHAnsi" w:cstheme="minorHAnsi"/>
          <w:bCs w:val="0"/>
        </w:rPr>
        <w:t xml:space="preserve">dibujamos, </w:t>
      </w:r>
      <w:r w:rsidRPr="000C3B83">
        <w:rPr>
          <w:rFonts w:asciiTheme="minorHAnsi" w:hAnsiTheme="minorHAnsi" w:cstheme="minorHAnsi"/>
          <w:bCs w:val="0"/>
          <w:u w:val="single"/>
        </w:rPr>
        <w:t>en el eje Y</w:t>
      </w:r>
      <w:r w:rsidRPr="000C3B83">
        <w:rPr>
          <w:rFonts w:asciiTheme="minorHAnsi" w:hAnsiTheme="minorHAnsi" w:cstheme="minorHAnsi"/>
          <w:bCs w:val="0"/>
        </w:rPr>
        <w:t xml:space="preserve"> la variable dependiente que deseamos hallar, </w:t>
      </w:r>
      <w:r w:rsidRPr="000C3B83">
        <w:rPr>
          <w:rFonts w:asciiTheme="minorHAnsi" w:hAnsiTheme="minorHAnsi" w:cstheme="minorHAnsi"/>
          <w:bCs w:val="0"/>
          <w:i/>
          <w:u w:val="single"/>
        </w:rPr>
        <w:t>tiempo de análisis</w:t>
      </w:r>
      <w:r w:rsidRPr="000C3B83">
        <w:rPr>
          <w:rFonts w:asciiTheme="minorHAnsi" w:hAnsiTheme="minorHAnsi" w:cstheme="minorHAnsi"/>
          <w:bCs w:val="0"/>
        </w:rPr>
        <w:t xml:space="preserve">, y </w:t>
      </w:r>
      <w:r w:rsidRPr="000C3B83">
        <w:rPr>
          <w:rFonts w:asciiTheme="minorHAnsi" w:hAnsiTheme="minorHAnsi" w:cstheme="minorHAnsi"/>
          <w:bCs w:val="0"/>
          <w:u w:val="single"/>
        </w:rPr>
        <w:t>en el eje X</w:t>
      </w:r>
      <w:r w:rsidRPr="000C3B83">
        <w:rPr>
          <w:rFonts w:asciiTheme="minorHAnsi" w:hAnsiTheme="minorHAnsi" w:cstheme="minorHAnsi"/>
          <w:bCs w:val="0"/>
        </w:rPr>
        <w:t xml:space="preserve">, el </w:t>
      </w:r>
      <w:r w:rsidRPr="000C3B83">
        <w:rPr>
          <w:rFonts w:asciiTheme="minorHAnsi" w:hAnsiTheme="minorHAnsi" w:cstheme="minorHAnsi"/>
          <w:bCs w:val="0"/>
          <w:i/>
          <w:u w:val="single"/>
        </w:rPr>
        <w:t xml:space="preserve">tiempo calculado por </w:t>
      </w:r>
      <w:r w:rsidR="000C3B83" w:rsidRPr="000C3B83">
        <w:rPr>
          <w:bCs w:val="0"/>
          <w:i/>
          <w:iCs/>
          <w:szCs w:val="28"/>
          <w:u w:val="single"/>
        </w:rPr>
        <w:t>HEPLLEM</w:t>
      </w:r>
      <w:r w:rsidRPr="000C3B83">
        <w:rPr>
          <w:rFonts w:asciiTheme="minorHAnsi" w:hAnsiTheme="minorHAnsi" w:cstheme="minorHAnsi"/>
          <w:bCs w:val="0"/>
        </w:rPr>
        <w:t>, ambas variables continuas.</w:t>
      </w:r>
    </w:p>
    <w:p w:rsidR="002E7052" w:rsidRDefault="002E7052" w:rsidP="002E7052">
      <w:pPr>
        <w:pStyle w:val="NORMATEX"/>
        <w:rPr>
          <w:rFonts w:asciiTheme="minorHAnsi" w:hAnsiTheme="minorHAnsi" w:cstheme="minorHAnsi"/>
          <w:bCs w:val="0"/>
        </w:rPr>
      </w:pPr>
      <w:r w:rsidRPr="00986747">
        <w:rPr>
          <w:rFonts w:asciiTheme="minorHAnsi" w:hAnsiTheme="minorHAnsi" w:cstheme="minorHAnsi"/>
          <w:bCs w:val="0"/>
        </w:rPr>
        <w:t>En base a la forma de la curva, intuimos</w:t>
      </w:r>
      <w:r w:rsidR="00F45999">
        <w:rPr>
          <w:rFonts w:asciiTheme="minorHAnsi" w:hAnsiTheme="minorHAnsi" w:cstheme="minorHAnsi"/>
          <w:bCs w:val="0"/>
        </w:rPr>
        <w:t xml:space="preserve"> el tipo de</w:t>
      </w:r>
      <w:r w:rsidRPr="00986747">
        <w:rPr>
          <w:rFonts w:asciiTheme="minorHAnsi" w:hAnsiTheme="minorHAnsi" w:cstheme="minorHAnsi"/>
          <w:bCs w:val="0"/>
        </w:rPr>
        <w:t xml:space="preserve"> función </w:t>
      </w:r>
      <w:r w:rsidR="008D59DA">
        <w:rPr>
          <w:rFonts w:asciiTheme="minorHAnsi" w:hAnsiTheme="minorHAnsi" w:cstheme="minorHAnsi"/>
          <w:bCs w:val="0"/>
        </w:rPr>
        <w:t>que la define</w:t>
      </w:r>
      <w:r w:rsidR="00F45999">
        <w:rPr>
          <w:rFonts w:asciiTheme="minorHAnsi" w:hAnsiTheme="minorHAnsi" w:cstheme="minorHAnsi"/>
          <w:bCs w:val="0"/>
        </w:rPr>
        <w:t>.</w:t>
      </w:r>
    </w:p>
    <w:p w:rsidR="00003A8B" w:rsidRDefault="00003A8B" w:rsidP="002E7052">
      <w:pPr>
        <w:pStyle w:val="NORMATEX"/>
        <w:rPr>
          <w:rFonts w:asciiTheme="minorHAnsi" w:hAnsiTheme="minorHAnsi" w:cstheme="minorHAnsi"/>
          <w:bCs w:val="0"/>
        </w:rPr>
      </w:pPr>
      <w:r w:rsidRPr="00986747">
        <w:rPr>
          <w:rFonts w:asciiTheme="minorHAnsi" w:hAnsiTheme="minorHAnsi" w:cstheme="minorHAnsi"/>
          <w:noProof/>
        </w:rPr>
        <w:drawing>
          <wp:inline distT="0" distB="0" distL="0" distR="0" wp14:anchorId="6201ACE8" wp14:editId="755336D1">
            <wp:extent cx="4953000" cy="3090801"/>
            <wp:effectExtent l="0" t="0" r="0" b="0"/>
            <wp:docPr id="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9456" cy="3094829"/>
                    </a:xfrm>
                    <a:prstGeom prst="rect">
                      <a:avLst/>
                    </a:prstGeom>
                    <a:noFill/>
                    <a:ln>
                      <a:noFill/>
                    </a:ln>
                  </pic:spPr>
                </pic:pic>
              </a:graphicData>
            </a:graphic>
          </wp:inline>
        </w:drawing>
      </w:r>
    </w:p>
    <w:p w:rsidR="00003A8B" w:rsidRPr="00986747" w:rsidRDefault="00003A8B" w:rsidP="00003A8B">
      <w:pPr>
        <w:pStyle w:val="NORMATEX"/>
        <w:rPr>
          <w:rFonts w:asciiTheme="minorHAnsi" w:hAnsiTheme="minorHAnsi" w:cstheme="minorHAnsi"/>
          <w:bCs w:val="0"/>
        </w:rPr>
      </w:pPr>
      <w:r>
        <w:rPr>
          <w:rFonts w:asciiTheme="minorHAnsi" w:hAnsiTheme="minorHAnsi" w:cstheme="minorHAnsi"/>
          <w:bCs w:val="0"/>
        </w:rPr>
        <w:t xml:space="preserve">Unimos </w:t>
      </w:r>
      <w:r w:rsidRPr="003037A0">
        <w:rPr>
          <w:rFonts w:asciiTheme="minorHAnsi" w:hAnsiTheme="minorHAnsi" w:cstheme="minorHAnsi"/>
          <w:bCs w:val="0"/>
        </w:rPr>
        <w:t xml:space="preserve">los puntos </w:t>
      </w:r>
      <w:r>
        <w:rPr>
          <w:rFonts w:asciiTheme="minorHAnsi" w:hAnsiTheme="minorHAnsi" w:cstheme="minorHAnsi"/>
          <w:bCs w:val="0"/>
        </w:rPr>
        <w:t>(</w:t>
      </w:r>
      <w:proofErr w:type="spellStart"/>
      <w:r>
        <w:rPr>
          <w:rFonts w:asciiTheme="minorHAnsi" w:hAnsiTheme="minorHAnsi" w:cstheme="minorHAnsi"/>
          <w:bCs w:val="0"/>
        </w:rPr>
        <w:t>x</w:t>
      </w:r>
      <w:proofErr w:type="gramStart"/>
      <w:r>
        <w:rPr>
          <w:rFonts w:asciiTheme="minorHAnsi" w:hAnsiTheme="minorHAnsi" w:cstheme="minorHAnsi"/>
          <w:bCs w:val="0"/>
        </w:rPr>
        <w:t>,y</w:t>
      </w:r>
      <w:proofErr w:type="spellEnd"/>
      <w:proofErr w:type="gramEnd"/>
      <w:r>
        <w:rPr>
          <w:rFonts w:asciiTheme="minorHAnsi" w:hAnsiTheme="minorHAnsi" w:cstheme="minorHAnsi"/>
          <w:bCs w:val="0"/>
        </w:rPr>
        <w:t xml:space="preserve">) para pintar </w:t>
      </w:r>
      <w:r w:rsidRPr="003037A0">
        <w:rPr>
          <w:rFonts w:asciiTheme="minorHAnsi" w:hAnsiTheme="minorHAnsi" w:cstheme="minorHAnsi"/>
          <w:bCs w:val="0"/>
        </w:rPr>
        <w:t>la curva</w:t>
      </w:r>
      <w:r>
        <w:rPr>
          <w:rFonts w:asciiTheme="minorHAnsi" w:hAnsiTheme="minorHAnsi" w:cstheme="minorHAnsi"/>
          <w:bCs w:val="0"/>
        </w:rPr>
        <w:t>.</w:t>
      </w:r>
    </w:p>
    <w:p w:rsidR="002E7052" w:rsidRPr="00003A8B" w:rsidRDefault="002E7052" w:rsidP="002E7052">
      <w:pPr>
        <w:pStyle w:val="NORMATEX"/>
        <w:numPr>
          <w:ilvl w:val="0"/>
          <w:numId w:val="34"/>
        </w:numPr>
        <w:rPr>
          <w:rFonts w:asciiTheme="minorHAnsi" w:hAnsiTheme="minorHAnsi" w:cstheme="minorHAnsi"/>
          <w:bCs w:val="0"/>
        </w:rPr>
      </w:pPr>
      <w:r w:rsidRPr="00986747">
        <w:rPr>
          <w:rFonts w:asciiTheme="minorHAnsi" w:hAnsiTheme="minorHAnsi" w:cstheme="minorHAnsi"/>
          <w:bCs w:val="0"/>
        </w:rPr>
        <w:t xml:space="preserve">Si </w:t>
      </w:r>
      <w:r w:rsidR="00FF582B">
        <w:rPr>
          <w:rFonts w:asciiTheme="minorHAnsi" w:hAnsiTheme="minorHAnsi" w:cstheme="minorHAnsi"/>
          <w:bCs w:val="0"/>
        </w:rPr>
        <w:t>la</w:t>
      </w:r>
      <w:r w:rsidRPr="00986747">
        <w:rPr>
          <w:rFonts w:asciiTheme="minorHAnsi" w:hAnsiTheme="minorHAnsi" w:cstheme="minorHAnsi"/>
          <w:bCs w:val="0"/>
        </w:rPr>
        <w:t xml:space="preserve"> curva es lineal, no será necesario realizar transformación alguna</w:t>
      </w:r>
      <w:r w:rsidR="00FF582B">
        <w:rPr>
          <w:rFonts w:asciiTheme="minorHAnsi" w:hAnsiTheme="minorHAnsi" w:cstheme="minorHAnsi"/>
          <w:bCs w:val="0"/>
        </w:rPr>
        <w:t>, y habrá que calcular el coeficiente de correlación, b, y el término independiente</w:t>
      </w:r>
      <w:r w:rsidRPr="00986747">
        <w:rPr>
          <w:rFonts w:asciiTheme="minorHAnsi" w:hAnsiTheme="minorHAnsi" w:cstheme="minorHAnsi"/>
          <w:bCs w:val="0"/>
        </w:rPr>
        <w:t xml:space="preserve">: </w:t>
      </w:r>
      <w:r w:rsidRPr="00986747">
        <w:rPr>
          <w:rFonts w:asciiTheme="minorHAnsi" w:hAnsiTheme="minorHAnsi" w:cstheme="minorHAnsi"/>
          <w:bCs w:val="0"/>
          <w:i/>
        </w:rPr>
        <w:t>y = b* x + a</w:t>
      </w:r>
    </w:p>
    <w:p w:rsidR="00003A8B" w:rsidRDefault="00003A8B" w:rsidP="00003A8B">
      <w:pPr>
        <w:pStyle w:val="NORMATEX"/>
        <w:ind w:left="1287"/>
        <w:rPr>
          <w:rFonts w:asciiTheme="minorHAnsi" w:hAnsiTheme="minorHAnsi" w:cstheme="minorHAnsi"/>
          <w:bCs w:val="0"/>
        </w:rPr>
      </w:pPr>
      <w:r>
        <w:rPr>
          <w:rFonts w:asciiTheme="minorHAnsi" w:hAnsiTheme="minorHAnsi" w:cstheme="minorHAnsi"/>
          <w:bCs w:val="0"/>
        </w:rPr>
        <w:t>Normalmente, esto viene determinado por un coeficiente de correlación cercano a 1</w:t>
      </w:r>
      <w:r w:rsidR="00882072">
        <w:rPr>
          <w:rFonts w:asciiTheme="minorHAnsi" w:hAnsiTheme="minorHAnsi" w:cstheme="minorHAnsi"/>
          <w:bCs w:val="0"/>
        </w:rPr>
        <w:t>, en el rango [0</w:t>
      </w:r>
      <w:proofErr w:type="gramStart"/>
      <w:r w:rsidR="00882072">
        <w:rPr>
          <w:rFonts w:asciiTheme="minorHAnsi" w:hAnsiTheme="minorHAnsi" w:cstheme="minorHAnsi"/>
          <w:bCs w:val="0"/>
        </w:rPr>
        <w:t>..1</w:t>
      </w:r>
      <w:proofErr w:type="gramEnd"/>
      <w:r w:rsidR="00882072">
        <w:rPr>
          <w:rFonts w:asciiTheme="minorHAnsi" w:hAnsiTheme="minorHAnsi" w:cstheme="minorHAnsi"/>
          <w:bCs w:val="0"/>
        </w:rPr>
        <w:t>].</w:t>
      </w:r>
    </w:p>
    <w:p w:rsidR="002E7052" w:rsidRDefault="002E7052" w:rsidP="002E7052">
      <w:pPr>
        <w:pStyle w:val="NORMATEX"/>
        <w:numPr>
          <w:ilvl w:val="0"/>
          <w:numId w:val="34"/>
        </w:numPr>
        <w:rPr>
          <w:rFonts w:asciiTheme="minorHAnsi" w:hAnsiTheme="minorHAnsi" w:cstheme="minorHAnsi"/>
          <w:bCs w:val="0"/>
        </w:rPr>
      </w:pPr>
      <w:r w:rsidRPr="00986747">
        <w:rPr>
          <w:rFonts w:asciiTheme="minorHAnsi" w:hAnsiTheme="minorHAnsi" w:cstheme="minorHAnsi"/>
          <w:bCs w:val="0"/>
        </w:rPr>
        <w:t xml:space="preserve">Si la curva mostrase aspecto de función exponencial, </w:t>
      </w:r>
      <w:r w:rsidRPr="000D73CC">
        <w:rPr>
          <w:rFonts w:asciiTheme="minorHAnsi" w:hAnsiTheme="minorHAnsi" w:cstheme="minorHAnsi"/>
          <w:bCs w:val="0"/>
          <w:i/>
        </w:rPr>
        <w:t>y=ae</w:t>
      </w:r>
      <w:r w:rsidRPr="000D73CC">
        <w:rPr>
          <w:rFonts w:asciiTheme="minorHAnsi" w:hAnsiTheme="minorHAnsi" w:cstheme="minorHAnsi"/>
          <w:bCs w:val="0"/>
          <w:i/>
          <w:vertAlign w:val="superscript"/>
        </w:rPr>
        <w:t>bX</w:t>
      </w:r>
      <w:r w:rsidRPr="00986747">
        <w:rPr>
          <w:rFonts w:asciiTheme="minorHAnsi" w:hAnsiTheme="minorHAnsi" w:cstheme="minorHAnsi"/>
          <w:bCs w:val="0"/>
        </w:rPr>
        <w:t>, tendríamos que realizar las siguientes transformaciones al modelo:</w:t>
      </w:r>
    </w:p>
    <w:p w:rsidR="00637A59" w:rsidRPr="00986747" w:rsidRDefault="00CD124A" w:rsidP="00637A59">
      <w:pPr>
        <w:pStyle w:val="NORMATEX"/>
        <w:ind w:left="1287"/>
        <w:rPr>
          <w:rFonts w:asciiTheme="minorHAnsi" w:hAnsiTheme="minorHAnsi" w:cstheme="minorHAnsi"/>
          <w:bCs w:val="0"/>
        </w:rPr>
      </w:pPr>
      <w:r>
        <w:rPr>
          <w:rFonts w:asciiTheme="minorHAnsi" w:hAnsiTheme="minorHAnsi" w:cstheme="minorHAnsi"/>
          <w:bCs w:val="0"/>
          <w:i/>
        </w:rPr>
        <w:t xml:space="preserve">  </w:t>
      </w:r>
      <w:r w:rsidR="00637A59" w:rsidRPr="00986747">
        <w:rPr>
          <w:rFonts w:asciiTheme="minorHAnsi" w:hAnsiTheme="minorHAnsi" w:cstheme="minorHAnsi"/>
          <w:bCs w:val="0"/>
          <w:i/>
        </w:rPr>
        <w:t xml:space="preserve">Y = </w:t>
      </w:r>
      <w:r w:rsidR="00637A59" w:rsidRPr="00986747">
        <w:rPr>
          <w:rFonts w:asciiTheme="minorHAnsi" w:hAnsiTheme="minorHAnsi" w:cstheme="minorHAnsi"/>
          <w:bCs w:val="0"/>
        </w:rPr>
        <w:t>β</w:t>
      </w:r>
      <w:r w:rsidR="00637A59">
        <w:rPr>
          <w:rFonts w:asciiTheme="minorHAnsi" w:hAnsiTheme="minorHAnsi" w:cstheme="minorHAnsi"/>
          <w:bCs w:val="0"/>
          <w:i/>
        </w:rPr>
        <w:t>1</w:t>
      </w:r>
      <w:r w:rsidR="00637A59" w:rsidRPr="00986747">
        <w:rPr>
          <w:rFonts w:asciiTheme="minorHAnsi" w:hAnsiTheme="minorHAnsi" w:cstheme="minorHAnsi"/>
          <w:bCs w:val="0"/>
          <w:i/>
        </w:rPr>
        <w:t xml:space="preserve">* X + </w:t>
      </w:r>
      <w:r w:rsidR="00637A59" w:rsidRPr="00986747">
        <w:rPr>
          <w:rFonts w:asciiTheme="minorHAnsi" w:hAnsiTheme="minorHAnsi" w:cstheme="minorHAnsi"/>
          <w:bCs w:val="0"/>
        </w:rPr>
        <w:t>β</w:t>
      </w:r>
      <w:r w:rsidR="00637A59">
        <w:rPr>
          <w:rFonts w:asciiTheme="minorHAnsi" w:hAnsiTheme="minorHAnsi" w:cstheme="minorHAnsi"/>
          <w:bCs w:val="0"/>
          <w:i/>
        </w:rPr>
        <w:t>0</w:t>
      </w:r>
    </w:p>
    <w:p w:rsidR="002E7052" w:rsidRPr="00986747" w:rsidRDefault="002E7052" w:rsidP="002E7052">
      <w:pPr>
        <w:pStyle w:val="NORMATEX"/>
        <w:ind w:left="785" w:firstLine="633"/>
        <w:rPr>
          <w:rFonts w:asciiTheme="minorHAnsi" w:hAnsiTheme="minorHAnsi" w:cstheme="minorHAnsi"/>
          <w:bCs w:val="0"/>
          <w:i/>
        </w:rPr>
      </w:pPr>
      <w:proofErr w:type="gramStart"/>
      <w:r w:rsidRPr="00986747">
        <w:rPr>
          <w:rFonts w:asciiTheme="minorHAnsi" w:hAnsiTheme="minorHAnsi" w:cstheme="minorHAnsi"/>
          <w:bCs w:val="0"/>
          <w:i/>
        </w:rPr>
        <w:t>ln</w:t>
      </w:r>
      <w:proofErr w:type="gramEnd"/>
      <w:r w:rsidRPr="00986747">
        <w:rPr>
          <w:rFonts w:asciiTheme="minorHAnsi" w:hAnsiTheme="minorHAnsi" w:cstheme="minorHAnsi"/>
          <w:bCs w:val="0"/>
          <w:i/>
        </w:rPr>
        <w:t xml:space="preserve"> y = </w:t>
      </w:r>
      <w:r w:rsidR="009B559D">
        <w:rPr>
          <w:rFonts w:asciiTheme="minorHAnsi" w:hAnsiTheme="minorHAnsi" w:cstheme="minorHAnsi"/>
          <w:bCs w:val="0"/>
          <w:i/>
        </w:rPr>
        <w:t>ln b*x +</w:t>
      </w:r>
      <w:r w:rsidRPr="00986747">
        <w:rPr>
          <w:rFonts w:asciiTheme="minorHAnsi" w:hAnsiTheme="minorHAnsi" w:cstheme="minorHAnsi"/>
          <w:bCs w:val="0"/>
          <w:i/>
        </w:rPr>
        <w:t xml:space="preserve"> a</w:t>
      </w:r>
    </w:p>
    <w:p w:rsidR="002E7052" w:rsidRPr="00986747" w:rsidRDefault="002E7052" w:rsidP="00016127">
      <w:pPr>
        <w:pStyle w:val="NORMATEX"/>
        <w:ind w:left="1276"/>
        <w:rPr>
          <w:rFonts w:asciiTheme="minorHAnsi" w:hAnsiTheme="minorHAnsi" w:cstheme="minorHAnsi"/>
          <w:bCs w:val="0"/>
        </w:rPr>
      </w:pPr>
      <w:r w:rsidRPr="00986747">
        <w:rPr>
          <w:rFonts w:asciiTheme="minorHAnsi" w:hAnsiTheme="minorHAnsi" w:cstheme="minorHAnsi"/>
          <w:bCs w:val="0"/>
        </w:rPr>
        <w:t xml:space="preserve">Es decir, </w:t>
      </w:r>
      <w:r w:rsidR="000F7F71">
        <w:rPr>
          <w:rFonts w:asciiTheme="minorHAnsi" w:hAnsiTheme="minorHAnsi" w:cstheme="minorHAnsi"/>
          <w:bCs w:val="0"/>
        </w:rPr>
        <w:t>habría que resolver el conjunto de ecuaciones donde para cada una, habrá que aplicar e</w:t>
      </w:r>
      <w:r w:rsidR="00DB72A3">
        <w:rPr>
          <w:rFonts w:asciiTheme="minorHAnsi" w:hAnsiTheme="minorHAnsi" w:cstheme="minorHAnsi"/>
          <w:bCs w:val="0"/>
        </w:rPr>
        <w:t xml:space="preserve">l logaritmo a cada valor de </w:t>
      </w:r>
      <w:r w:rsidR="009B559D" w:rsidRPr="00C12DC6">
        <w:rPr>
          <w:rFonts w:asciiTheme="minorHAnsi" w:hAnsiTheme="minorHAnsi" w:cstheme="minorHAnsi"/>
          <w:bCs w:val="0"/>
          <w:i/>
        </w:rPr>
        <w:t>x</w:t>
      </w:r>
      <w:r w:rsidR="009B559D">
        <w:rPr>
          <w:rFonts w:asciiTheme="minorHAnsi" w:hAnsiTheme="minorHAnsi" w:cstheme="minorHAnsi"/>
          <w:bCs w:val="0"/>
        </w:rPr>
        <w:t xml:space="preserve"> e </w:t>
      </w:r>
      <w:r w:rsidR="00DB72A3" w:rsidRPr="00C12DC6">
        <w:rPr>
          <w:rFonts w:asciiTheme="minorHAnsi" w:hAnsiTheme="minorHAnsi" w:cstheme="minorHAnsi"/>
          <w:bCs w:val="0"/>
          <w:i/>
        </w:rPr>
        <w:t>y</w:t>
      </w:r>
      <w:r w:rsidRPr="00986747">
        <w:rPr>
          <w:rFonts w:asciiTheme="minorHAnsi" w:hAnsiTheme="minorHAnsi" w:cstheme="minorHAnsi"/>
          <w:bCs w:val="0"/>
        </w:rPr>
        <w:t>.</w:t>
      </w:r>
    </w:p>
    <w:p w:rsidR="00003A8B" w:rsidRPr="00986747" w:rsidRDefault="00003A8B" w:rsidP="00003A8B">
      <w:pPr>
        <w:pStyle w:val="NORMATEX"/>
        <w:numPr>
          <w:ilvl w:val="0"/>
          <w:numId w:val="34"/>
        </w:numPr>
        <w:rPr>
          <w:rFonts w:asciiTheme="minorHAnsi" w:hAnsiTheme="minorHAnsi" w:cstheme="minorHAnsi"/>
          <w:bCs w:val="0"/>
        </w:rPr>
      </w:pPr>
      <w:r w:rsidRPr="00986747">
        <w:rPr>
          <w:rFonts w:asciiTheme="minorHAnsi" w:hAnsiTheme="minorHAnsi" w:cstheme="minorHAnsi"/>
          <w:bCs w:val="0"/>
        </w:rPr>
        <w:t xml:space="preserve">Si </w:t>
      </w:r>
      <w:r>
        <w:rPr>
          <w:rFonts w:asciiTheme="minorHAnsi" w:hAnsiTheme="minorHAnsi" w:cstheme="minorHAnsi"/>
          <w:bCs w:val="0"/>
        </w:rPr>
        <w:t>la</w:t>
      </w:r>
      <w:r w:rsidRPr="00986747">
        <w:rPr>
          <w:rFonts w:asciiTheme="minorHAnsi" w:hAnsiTheme="minorHAnsi" w:cstheme="minorHAnsi"/>
          <w:bCs w:val="0"/>
        </w:rPr>
        <w:t xml:space="preserve"> curva es </w:t>
      </w:r>
      <w:r>
        <w:rPr>
          <w:rFonts w:asciiTheme="minorHAnsi" w:hAnsiTheme="minorHAnsi" w:cstheme="minorHAnsi"/>
          <w:bCs w:val="0"/>
        </w:rPr>
        <w:t>oscilante</w:t>
      </w:r>
      <w:r w:rsidRPr="00986747">
        <w:rPr>
          <w:rFonts w:asciiTheme="minorHAnsi" w:hAnsiTheme="minorHAnsi" w:cstheme="minorHAnsi"/>
          <w:bCs w:val="0"/>
        </w:rPr>
        <w:t xml:space="preserve">, </w:t>
      </w:r>
      <w:r>
        <w:rPr>
          <w:rFonts w:asciiTheme="minorHAnsi" w:hAnsiTheme="minorHAnsi" w:cstheme="minorHAnsi"/>
          <w:bCs w:val="0"/>
        </w:rPr>
        <w:t xml:space="preserve">como </w:t>
      </w:r>
      <w:r w:rsidR="003D4351">
        <w:rPr>
          <w:rFonts w:asciiTheme="minorHAnsi" w:hAnsiTheme="minorHAnsi" w:cstheme="minorHAnsi"/>
          <w:bCs w:val="0"/>
        </w:rPr>
        <w:t>sucede para</w:t>
      </w:r>
      <w:r>
        <w:rPr>
          <w:rFonts w:asciiTheme="minorHAnsi" w:hAnsiTheme="minorHAnsi" w:cstheme="minorHAnsi"/>
          <w:bCs w:val="0"/>
        </w:rPr>
        <w:t xml:space="preserve"> este </w:t>
      </w:r>
      <w:r w:rsidR="003D4351">
        <w:rPr>
          <w:rFonts w:asciiTheme="minorHAnsi" w:hAnsiTheme="minorHAnsi" w:cstheme="minorHAnsi"/>
          <w:bCs w:val="0"/>
        </w:rPr>
        <w:t>estudio</w:t>
      </w:r>
      <w:r>
        <w:rPr>
          <w:rFonts w:asciiTheme="minorHAnsi" w:hAnsiTheme="minorHAnsi" w:cstheme="minorHAnsi"/>
          <w:bCs w:val="0"/>
        </w:rPr>
        <w:t xml:space="preserve">, </w:t>
      </w:r>
      <w:r w:rsidR="0021108B">
        <w:rPr>
          <w:rFonts w:asciiTheme="minorHAnsi" w:hAnsiTheme="minorHAnsi" w:cstheme="minorHAnsi"/>
          <w:bCs w:val="0"/>
        </w:rPr>
        <w:t xml:space="preserve">entonces </w:t>
      </w:r>
      <w:r w:rsidRPr="00D1454E">
        <w:rPr>
          <w:rFonts w:asciiTheme="minorHAnsi" w:hAnsiTheme="minorHAnsi" w:cstheme="minorHAnsi"/>
          <w:bCs w:val="0"/>
          <w:u w:val="single"/>
        </w:rPr>
        <w:t>existen otras variables que influyen para determinar la variabilidad de Y</w:t>
      </w:r>
      <w:r w:rsidRPr="003037A0">
        <w:rPr>
          <w:rFonts w:asciiTheme="minorHAnsi" w:hAnsiTheme="minorHAnsi" w:cstheme="minorHAnsi"/>
          <w:bCs w:val="0"/>
        </w:rPr>
        <w:t xml:space="preserve">, no es suficiente con </w:t>
      </w:r>
      <w:r>
        <w:rPr>
          <w:rFonts w:asciiTheme="minorHAnsi" w:hAnsiTheme="minorHAnsi" w:cstheme="minorHAnsi"/>
          <w:bCs w:val="0"/>
          <w:i/>
        </w:rPr>
        <w:t xml:space="preserve">la variable </w:t>
      </w:r>
      <w:r w:rsidRPr="008604F7">
        <w:rPr>
          <w:rFonts w:asciiTheme="minorHAnsi" w:hAnsiTheme="minorHAnsi" w:cstheme="minorHAnsi"/>
          <w:bCs w:val="0"/>
          <w:i/>
        </w:rPr>
        <w:t xml:space="preserve">tiempo calculado por </w:t>
      </w:r>
      <w:r w:rsidRPr="008604F7">
        <w:rPr>
          <w:bCs w:val="0"/>
          <w:i/>
          <w:iCs/>
          <w:szCs w:val="28"/>
        </w:rPr>
        <w:t>HEPLLEM</w:t>
      </w:r>
      <w:r w:rsidRPr="003037A0">
        <w:rPr>
          <w:rFonts w:asciiTheme="minorHAnsi" w:hAnsiTheme="minorHAnsi" w:cstheme="minorHAnsi"/>
          <w:bCs w:val="0"/>
        </w:rPr>
        <w:t xml:space="preserve">, </w:t>
      </w:r>
      <w:r>
        <w:rPr>
          <w:rFonts w:asciiTheme="minorHAnsi" w:hAnsiTheme="minorHAnsi" w:cstheme="minorHAnsi"/>
          <w:bCs w:val="0"/>
        </w:rPr>
        <w:t xml:space="preserve">nuestra variable </w:t>
      </w:r>
      <w:r w:rsidRPr="003037A0">
        <w:rPr>
          <w:rFonts w:asciiTheme="minorHAnsi" w:hAnsiTheme="minorHAnsi" w:cstheme="minorHAnsi"/>
          <w:bCs w:val="0"/>
        </w:rPr>
        <w:t>X</w:t>
      </w:r>
      <w:r>
        <w:rPr>
          <w:rFonts w:asciiTheme="minorHAnsi" w:hAnsiTheme="minorHAnsi" w:cstheme="minorHAnsi"/>
          <w:bCs w:val="0"/>
        </w:rPr>
        <w:t xml:space="preserve"> del estudio</w:t>
      </w:r>
      <w:r w:rsidRPr="003037A0">
        <w:rPr>
          <w:rFonts w:asciiTheme="minorHAnsi" w:hAnsiTheme="minorHAnsi" w:cstheme="minorHAnsi"/>
          <w:bCs w:val="0"/>
        </w:rPr>
        <w:t>.</w:t>
      </w:r>
    </w:p>
    <w:p w:rsidR="002E7052" w:rsidRPr="00D40EB1" w:rsidRDefault="002E7052" w:rsidP="002E7052">
      <w:pPr>
        <w:pStyle w:val="Ttulo2"/>
        <w:numPr>
          <w:ilvl w:val="1"/>
          <w:numId w:val="7"/>
        </w:numPr>
        <w:rPr>
          <w:rFonts w:asciiTheme="minorHAnsi" w:eastAsia="Times New Roman" w:hAnsiTheme="minorHAnsi" w:cstheme="minorHAnsi"/>
        </w:rPr>
      </w:pPr>
      <w:bookmarkStart w:id="7" w:name="_Toc5727089"/>
      <w:r w:rsidRPr="00D40EB1">
        <w:rPr>
          <w:rFonts w:asciiTheme="minorHAnsi" w:eastAsia="Times New Roman" w:hAnsiTheme="minorHAnsi" w:cstheme="minorHAnsi"/>
        </w:rPr>
        <w:t>Variables regresoras</w:t>
      </w:r>
      <w:bookmarkEnd w:id="7"/>
    </w:p>
    <w:p w:rsidR="002E7052" w:rsidRPr="00986747" w:rsidRDefault="002A0C49" w:rsidP="002E7052">
      <w:pPr>
        <w:pStyle w:val="NORMATEX"/>
        <w:rPr>
          <w:rFonts w:asciiTheme="minorHAnsi" w:hAnsiTheme="minorHAnsi" w:cstheme="minorHAnsi"/>
          <w:bCs w:val="0"/>
        </w:rPr>
      </w:pPr>
      <w:r>
        <w:rPr>
          <w:rFonts w:asciiTheme="minorHAnsi" w:hAnsiTheme="minorHAnsi" w:cstheme="minorHAnsi"/>
          <w:lang w:val="es-ES_tradnl"/>
        </w:rPr>
        <w:t>E</w:t>
      </w:r>
      <w:r w:rsidR="002E7052" w:rsidRPr="00986747">
        <w:rPr>
          <w:rFonts w:asciiTheme="minorHAnsi" w:hAnsiTheme="minorHAnsi" w:cstheme="minorHAnsi"/>
          <w:lang w:val="es-ES_tradnl"/>
        </w:rPr>
        <w:t>studiamos</w:t>
      </w:r>
      <w:r w:rsidR="002E7052" w:rsidRPr="00986747">
        <w:rPr>
          <w:rFonts w:asciiTheme="minorHAnsi" w:hAnsiTheme="minorHAnsi" w:cstheme="minorHAnsi"/>
          <w:bCs w:val="0"/>
        </w:rPr>
        <w:t xml:space="preserve"> un posible modelo de regresión lineal múltiple a partir de estas </w:t>
      </w:r>
      <w:r w:rsidR="00715A9E">
        <w:rPr>
          <w:rFonts w:asciiTheme="minorHAnsi" w:hAnsiTheme="minorHAnsi" w:cstheme="minorHAnsi"/>
          <w:bCs w:val="0"/>
        </w:rPr>
        <w:t>cuatro</w:t>
      </w:r>
      <w:r w:rsidR="002E7052" w:rsidRPr="00986747">
        <w:rPr>
          <w:rFonts w:asciiTheme="minorHAnsi" w:hAnsiTheme="minorHAnsi" w:cstheme="minorHAnsi"/>
          <w:bCs w:val="0"/>
        </w:rPr>
        <w:t xml:space="preserve"> variables explicativas, para estimar </w:t>
      </w:r>
      <w:proofErr w:type="gramStart"/>
      <w:r w:rsidR="002E7052" w:rsidRPr="00986747">
        <w:rPr>
          <w:rFonts w:asciiTheme="minorHAnsi" w:hAnsiTheme="minorHAnsi" w:cstheme="minorHAnsi"/>
          <w:bCs w:val="0"/>
        </w:rPr>
        <w:t>la</w:t>
      </w:r>
      <w:proofErr w:type="gramEnd"/>
      <w:r w:rsidR="002E7052" w:rsidRPr="00986747">
        <w:rPr>
          <w:rFonts w:asciiTheme="minorHAnsi" w:hAnsiTheme="minorHAnsi" w:cstheme="minorHAnsi"/>
          <w:bCs w:val="0"/>
        </w:rPr>
        <w:t xml:space="preserve"> variable dependiente </w:t>
      </w:r>
      <w:r w:rsidR="002E7052" w:rsidRPr="00986747">
        <w:rPr>
          <w:rFonts w:asciiTheme="minorHAnsi" w:hAnsiTheme="minorHAnsi" w:cstheme="minorHAnsi"/>
          <w:b/>
          <w:bCs w:val="0"/>
          <w:i/>
        </w:rPr>
        <w:t>tiempo análisis</w:t>
      </w:r>
      <w:r w:rsidR="002E7052" w:rsidRPr="00986747">
        <w:rPr>
          <w:rFonts w:asciiTheme="minorHAnsi" w:hAnsiTheme="minorHAnsi" w:cstheme="minorHAnsi"/>
          <w:bCs w:val="0"/>
        </w:rPr>
        <w:t>:</w:t>
      </w:r>
    </w:p>
    <w:p w:rsidR="002E7052" w:rsidRPr="00986747" w:rsidRDefault="002E7052" w:rsidP="002E7052">
      <w:pPr>
        <w:pStyle w:val="NORMATEX"/>
        <w:numPr>
          <w:ilvl w:val="0"/>
          <w:numId w:val="25"/>
        </w:numPr>
        <w:rPr>
          <w:rFonts w:asciiTheme="minorHAnsi" w:hAnsiTheme="minorHAnsi" w:cstheme="minorHAnsi"/>
          <w:lang w:val="es-ES_tradnl"/>
        </w:rPr>
      </w:pPr>
      <w:r w:rsidRPr="00986747">
        <w:rPr>
          <w:rFonts w:asciiTheme="minorHAnsi" w:hAnsiTheme="minorHAnsi" w:cstheme="minorHAnsi"/>
          <w:b/>
          <w:bCs w:val="0"/>
          <w:i/>
        </w:rPr>
        <w:t xml:space="preserve">tiempo </w:t>
      </w:r>
      <w:r w:rsidR="0055079E">
        <w:rPr>
          <w:rFonts w:asciiTheme="minorHAnsi" w:hAnsiTheme="minorHAnsi" w:cstheme="minorHAnsi"/>
          <w:b/>
          <w:bCs w:val="0"/>
          <w:i/>
        </w:rPr>
        <w:t>calculado HEPLLEM</w:t>
      </w:r>
    </w:p>
    <w:p w:rsidR="002E7052" w:rsidRPr="00986747" w:rsidRDefault="002E7052" w:rsidP="002E7052">
      <w:pPr>
        <w:pStyle w:val="NORMATEX"/>
        <w:numPr>
          <w:ilvl w:val="0"/>
          <w:numId w:val="25"/>
        </w:numPr>
        <w:rPr>
          <w:rFonts w:asciiTheme="minorHAnsi" w:hAnsiTheme="minorHAnsi" w:cstheme="minorHAnsi"/>
          <w:lang w:val="es-ES_tradnl"/>
        </w:rPr>
      </w:pPr>
      <w:r w:rsidRPr="00986747">
        <w:rPr>
          <w:rFonts w:asciiTheme="minorHAnsi" w:hAnsiTheme="minorHAnsi" w:cstheme="minorHAnsi"/>
          <w:b/>
          <w:bCs w:val="0"/>
          <w:i/>
        </w:rPr>
        <w:t>tipo de tarea</w:t>
      </w:r>
    </w:p>
    <w:p w:rsidR="002E7052" w:rsidRPr="00986747" w:rsidRDefault="00B64C9E" w:rsidP="002E7052">
      <w:pPr>
        <w:pStyle w:val="NORMATEX"/>
        <w:numPr>
          <w:ilvl w:val="0"/>
          <w:numId w:val="25"/>
        </w:numPr>
        <w:rPr>
          <w:rFonts w:asciiTheme="minorHAnsi" w:hAnsiTheme="minorHAnsi" w:cstheme="minorHAnsi"/>
          <w:lang w:val="es-ES_tradnl"/>
        </w:rPr>
      </w:pPr>
      <w:r>
        <w:rPr>
          <w:rFonts w:asciiTheme="minorHAnsi" w:hAnsiTheme="minorHAnsi" w:cstheme="minorHAnsi"/>
          <w:b/>
          <w:bCs w:val="0"/>
          <w:i/>
        </w:rPr>
        <w:t>tipo componente</w:t>
      </w:r>
    </w:p>
    <w:p w:rsidR="002E7052" w:rsidRPr="00986747" w:rsidRDefault="002E7052" w:rsidP="002E7052">
      <w:pPr>
        <w:pStyle w:val="NORMATEX"/>
        <w:rPr>
          <w:rFonts w:asciiTheme="minorHAnsi" w:hAnsiTheme="minorHAnsi" w:cstheme="minorHAnsi"/>
        </w:rPr>
      </w:pPr>
      <w:r w:rsidRPr="00986747">
        <w:rPr>
          <w:rFonts w:asciiTheme="minorHAnsi" w:hAnsiTheme="minorHAnsi" w:cstheme="minorHAnsi"/>
        </w:rPr>
        <w:lastRenderedPageBreak/>
        <w:t xml:space="preserve">Inicialmente incorporaremos todas las variables y sus interacciones; posteriormente haremos un estudio que nos permita decidir cuáles conviene mantener en el modelo en el caso de que tengan significancia para explicar la variable </w:t>
      </w:r>
      <w:r w:rsidRPr="00986747">
        <w:rPr>
          <w:rFonts w:asciiTheme="minorHAnsi" w:hAnsiTheme="minorHAnsi" w:cstheme="minorHAnsi"/>
          <w:b/>
        </w:rPr>
        <w:t>tiempo análisis</w:t>
      </w:r>
      <w:r w:rsidRPr="00986747">
        <w:rPr>
          <w:rFonts w:asciiTheme="minorHAnsi" w:hAnsiTheme="minorHAnsi" w:cstheme="minorHAnsi"/>
        </w:rPr>
        <w:t xml:space="preserve">, que llamamos Y. </w:t>
      </w:r>
    </w:p>
    <w:p w:rsidR="002E7052" w:rsidRPr="00986747" w:rsidRDefault="002E7052" w:rsidP="002E7052">
      <w:pPr>
        <w:pStyle w:val="NORMATEX"/>
        <w:rPr>
          <w:rFonts w:asciiTheme="minorHAnsi" w:hAnsiTheme="minorHAnsi" w:cstheme="minorHAnsi"/>
          <w:b/>
          <w:sz w:val="28"/>
        </w:rPr>
      </w:pPr>
      <w:r w:rsidRPr="00986747">
        <w:rPr>
          <w:rFonts w:asciiTheme="minorHAnsi" w:hAnsiTheme="minorHAnsi" w:cstheme="minorHAnsi"/>
        </w:rPr>
        <w:t xml:space="preserve">En forma matricial, </w:t>
      </w:r>
      <w:r w:rsidR="008C21FF">
        <w:rPr>
          <w:rFonts w:asciiTheme="minorHAnsi" w:hAnsiTheme="minorHAnsi" w:cstheme="minorHAnsi"/>
        </w:rPr>
        <w:t>el</w:t>
      </w:r>
      <w:r w:rsidRPr="00986747">
        <w:rPr>
          <w:rFonts w:asciiTheme="minorHAnsi" w:hAnsiTheme="minorHAnsi" w:cstheme="minorHAnsi"/>
        </w:rPr>
        <w:t xml:space="preserve"> modelo si</w:t>
      </w:r>
      <w:r w:rsidR="008C21FF">
        <w:rPr>
          <w:rFonts w:asciiTheme="minorHAnsi" w:hAnsiTheme="minorHAnsi" w:cstheme="minorHAnsi"/>
        </w:rPr>
        <w:t>empre si</w:t>
      </w:r>
      <w:r w:rsidRPr="00986747">
        <w:rPr>
          <w:rFonts w:asciiTheme="minorHAnsi" w:hAnsiTheme="minorHAnsi" w:cstheme="minorHAnsi"/>
        </w:rPr>
        <w:t xml:space="preserve">gue la expresión </w:t>
      </w:r>
      <w:r w:rsidRPr="00986747">
        <w:rPr>
          <w:rFonts w:asciiTheme="minorHAnsi" w:hAnsiTheme="minorHAnsi" w:cstheme="minorHAnsi"/>
          <w:b/>
        </w:rPr>
        <w:t xml:space="preserve">Y = β*X + </w:t>
      </w:r>
      <w:r w:rsidRPr="00986747">
        <w:rPr>
          <w:rFonts w:asciiTheme="minorHAnsi" w:hAnsiTheme="minorHAnsi" w:cstheme="minorHAnsi"/>
          <w:b/>
          <w:sz w:val="28"/>
        </w:rPr>
        <w:t>µ</w:t>
      </w:r>
    </w:p>
    <w:p w:rsidR="002E7052" w:rsidRPr="00D40EB1" w:rsidRDefault="002E7052" w:rsidP="002E7052">
      <w:pPr>
        <w:pStyle w:val="Ttulo2"/>
        <w:numPr>
          <w:ilvl w:val="1"/>
          <w:numId w:val="7"/>
        </w:numPr>
        <w:rPr>
          <w:rFonts w:asciiTheme="minorHAnsi" w:eastAsia="Times New Roman" w:hAnsiTheme="minorHAnsi" w:cstheme="minorHAnsi"/>
        </w:rPr>
      </w:pPr>
      <w:bookmarkStart w:id="8" w:name="_Toc5727090"/>
      <w:r w:rsidRPr="00D40EB1">
        <w:rPr>
          <w:rFonts w:asciiTheme="minorHAnsi" w:eastAsia="Times New Roman" w:hAnsiTheme="minorHAnsi" w:cstheme="minorHAnsi"/>
        </w:rPr>
        <w:t>Desglose de variables regresoras</w:t>
      </w:r>
      <w:bookmarkEnd w:id="8"/>
    </w:p>
    <w:p w:rsidR="002E7052" w:rsidRPr="00135C16" w:rsidRDefault="002E7052" w:rsidP="002E7052">
      <w:pPr>
        <w:pStyle w:val="NORMATEX"/>
        <w:numPr>
          <w:ilvl w:val="0"/>
          <w:numId w:val="27"/>
        </w:numPr>
        <w:ind w:left="720"/>
        <w:rPr>
          <w:rFonts w:asciiTheme="minorHAnsi" w:hAnsiTheme="minorHAnsi" w:cstheme="minorHAnsi"/>
        </w:rPr>
      </w:pPr>
      <w:r w:rsidRPr="00135C16">
        <w:rPr>
          <w:rFonts w:asciiTheme="minorHAnsi" w:hAnsiTheme="minorHAnsi" w:cstheme="minorHAnsi"/>
          <w:lang w:val="es-ES_tradnl"/>
        </w:rPr>
        <w:t>C</w:t>
      </w:r>
      <w:proofErr w:type="spellStart"/>
      <w:r w:rsidRPr="00135C16">
        <w:rPr>
          <w:rFonts w:asciiTheme="minorHAnsi" w:hAnsiTheme="minorHAnsi" w:cstheme="minorHAnsi"/>
        </w:rPr>
        <w:t>onsideramos</w:t>
      </w:r>
      <w:proofErr w:type="spellEnd"/>
      <w:r w:rsidRPr="00135C16">
        <w:rPr>
          <w:rFonts w:asciiTheme="minorHAnsi" w:hAnsiTheme="minorHAnsi" w:cstheme="minorHAnsi"/>
        </w:rPr>
        <w:t xml:space="preserve"> la variable </w:t>
      </w:r>
      <w:r w:rsidRPr="00135C16">
        <w:rPr>
          <w:rFonts w:asciiTheme="minorHAnsi" w:hAnsiTheme="minorHAnsi" w:cstheme="minorHAnsi"/>
          <w:b/>
        </w:rPr>
        <w:t>TIME</w:t>
      </w:r>
      <w:r w:rsidRPr="00135C16">
        <w:rPr>
          <w:rFonts w:asciiTheme="minorHAnsi" w:hAnsiTheme="minorHAnsi" w:cstheme="minorHAnsi"/>
        </w:rPr>
        <w:t xml:space="preserve"> como el tiempo </w:t>
      </w:r>
      <w:r w:rsidR="00AF05AA" w:rsidRPr="00135C16">
        <w:rPr>
          <w:rFonts w:asciiTheme="minorHAnsi" w:hAnsiTheme="minorHAnsi" w:cstheme="minorHAnsi"/>
        </w:rPr>
        <w:t>calculado</w:t>
      </w:r>
      <w:r w:rsidRPr="00135C16">
        <w:rPr>
          <w:rFonts w:asciiTheme="minorHAnsi" w:hAnsiTheme="minorHAnsi" w:cstheme="minorHAnsi"/>
        </w:rPr>
        <w:t xml:space="preserve"> por la herramienta corporativa </w:t>
      </w:r>
      <w:r w:rsidR="00AF05AA" w:rsidRPr="00135C16">
        <w:rPr>
          <w:rFonts w:asciiTheme="minorHAnsi" w:hAnsiTheme="minorHAnsi" w:cstheme="minorHAnsi"/>
        </w:rPr>
        <w:t>HEPLLEM</w:t>
      </w:r>
      <w:r w:rsidRPr="00135C16">
        <w:rPr>
          <w:rFonts w:asciiTheme="minorHAnsi" w:hAnsiTheme="minorHAnsi" w:cstheme="minorHAnsi"/>
        </w:rPr>
        <w:t>.</w:t>
      </w:r>
      <w:r w:rsidR="00135C16">
        <w:rPr>
          <w:rFonts w:asciiTheme="minorHAnsi" w:hAnsiTheme="minorHAnsi" w:cstheme="minorHAnsi"/>
        </w:rPr>
        <w:t xml:space="preserve"> </w:t>
      </w:r>
      <w:r w:rsidRPr="00135C16">
        <w:rPr>
          <w:rFonts w:asciiTheme="minorHAnsi" w:hAnsiTheme="minorHAnsi" w:cstheme="minorHAnsi"/>
        </w:rPr>
        <w:t xml:space="preserve">Esta variable </w:t>
      </w:r>
      <w:r w:rsidR="00135C16" w:rsidRPr="00135C16">
        <w:rPr>
          <w:rFonts w:asciiTheme="minorHAnsi" w:hAnsiTheme="minorHAnsi" w:cstheme="minorHAnsi"/>
        </w:rPr>
        <w:t xml:space="preserve">es </w:t>
      </w:r>
      <w:r w:rsidRPr="00135C16">
        <w:rPr>
          <w:rFonts w:asciiTheme="minorHAnsi" w:hAnsiTheme="minorHAnsi" w:cstheme="minorHAnsi"/>
        </w:rPr>
        <w:t>cuantitativa y continua</w:t>
      </w:r>
      <w:r w:rsidR="00726908" w:rsidRPr="00135C16">
        <w:rPr>
          <w:rFonts w:asciiTheme="minorHAnsi" w:hAnsiTheme="minorHAnsi" w:cstheme="minorHAnsi"/>
        </w:rPr>
        <w:t>,</w:t>
      </w:r>
      <w:r w:rsidRPr="00135C16">
        <w:rPr>
          <w:rFonts w:asciiTheme="minorHAnsi" w:hAnsiTheme="minorHAnsi" w:cstheme="minorHAnsi"/>
        </w:rPr>
        <w:t xml:space="preserve"> </w:t>
      </w:r>
      <w:r w:rsidR="00135C16" w:rsidRPr="00135C16">
        <w:rPr>
          <w:rFonts w:asciiTheme="minorHAnsi" w:hAnsiTheme="minorHAnsi" w:cstheme="minorHAnsi"/>
        </w:rPr>
        <w:t xml:space="preserve">y su unidad </w:t>
      </w:r>
      <w:r w:rsidR="00590AF0">
        <w:rPr>
          <w:rFonts w:asciiTheme="minorHAnsi" w:hAnsiTheme="minorHAnsi" w:cstheme="minorHAnsi"/>
        </w:rPr>
        <w:t xml:space="preserve">de medida </w:t>
      </w:r>
      <w:r w:rsidR="00675BE5">
        <w:rPr>
          <w:rFonts w:asciiTheme="minorHAnsi" w:hAnsiTheme="minorHAnsi" w:cstheme="minorHAnsi"/>
        </w:rPr>
        <w:t xml:space="preserve">es </w:t>
      </w:r>
      <w:r w:rsidR="00675BE5" w:rsidRPr="00675BE5">
        <w:rPr>
          <w:rFonts w:asciiTheme="minorHAnsi" w:hAnsiTheme="minorHAnsi" w:cstheme="minorHAnsi"/>
          <w:i/>
        </w:rPr>
        <w:t>hora</w:t>
      </w:r>
      <w:r w:rsidRPr="00135C16">
        <w:rPr>
          <w:rFonts w:asciiTheme="minorHAnsi" w:hAnsiTheme="minorHAnsi" w:cstheme="minorHAnsi"/>
        </w:rPr>
        <w:t>.</w:t>
      </w:r>
    </w:p>
    <w:p w:rsidR="00877B34" w:rsidRPr="00094E84" w:rsidRDefault="00B64C9E" w:rsidP="00877B34">
      <w:pPr>
        <w:pStyle w:val="NORMATEX"/>
        <w:numPr>
          <w:ilvl w:val="0"/>
          <w:numId w:val="27"/>
        </w:numPr>
        <w:ind w:left="720"/>
        <w:rPr>
          <w:rFonts w:asciiTheme="minorHAnsi" w:hAnsiTheme="minorHAnsi" w:cstheme="minorHAnsi"/>
        </w:rPr>
      </w:pPr>
      <w:r w:rsidRPr="00094E84">
        <w:rPr>
          <w:rFonts w:asciiTheme="minorHAnsi" w:hAnsiTheme="minorHAnsi" w:cstheme="minorHAnsi"/>
        </w:rPr>
        <w:t xml:space="preserve">La variable cualitativa </w:t>
      </w:r>
      <w:r w:rsidR="002E7052" w:rsidRPr="00094E84">
        <w:rPr>
          <w:rFonts w:asciiTheme="minorHAnsi" w:hAnsiTheme="minorHAnsi" w:cstheme="minorHAnsi"/>
          <w:b/>
        </w:rPr>
        <w:t>TASK</w:t>
      </w:r>
      <w:r w:rsidR="002E7052" w:rsidRPr="00094E84">
        <w:rPr>
          <w:rFonts w:asciiTheme="minorHAnsi" w:hAnsiTheme="minorHAnsi" w:cstheme="minorHAnsi"/>
        </w:rPr>
        <w:t xml:space="preserve"> representa el tipo de tarea; es cualitativa, y tiene </w:t>
      </w:r>
      <w:r w:rsidR="001E6577" w:rsidRPr="00094E84">
        <w:rPr>
          <w:rFonts w:asciiTheme="minorHAnsi" w:hAnsiTheme="minorHAnsi" w:cstheme="minorHAnsi"/>
        </w:rPr>
        <w:t>3</w:t>
      </w:r>
      <w:r w:rsidR="007B6AAA" w:rsidRPr="00094E84">
        <w:rPr>
          <w:rFonts w:asciiTheme="minorHAnsi" w:hAnsiTheme="minorHAnsi" w:cstheme="minorHAnsi"/>
        </w:rPr>
        <w:t xml:space="preserve"> categorías. </w:t>
      </w:r>
      <w:r w:rsidR="00877B34" w:rsidRPr="00094E84">
        <w:rPr>
          <w:rFonts w:asciiTheme="minorHAnsi" w:hAnsiTheme="minorHAnsi" w:cstheme="minorHAnsi"/>
        </w:rPr>
        <w:t xml:space="preserve">Las categorías </w:t>
      </w:r>
      <w:r w:rsidR="00094E84">
        <w:rPr>
          <w:rFonts w:asciiTheme="minorHAnsi" w:hAnsiTheme="minorHAnsi" w:cstheme="minorHAnsi"/>
        </w:rPr>
        <w:t>identificadas en el estudio</w:t>
      </w:r>
      <w:r w:rsidR="00877B34" w:rsidRPr="00094E84">
        <w:rPr>
          <w:rFonts w:asciiTheme="minorHAnsi" w:hAnsiTheme="minorHAnsi" w:cstheme="minorHAnsi"/>
        </w:rPr>
        <w:t xml:space="preserve"> para el tipo de tarea son:</w:t>
      </w:r>
    </w:p>
    <w:p w:rsidR="00877B34" w:rsidRPr="00B028FF" w:rsidRDefault="00877B34" w:rsidP="00877B34">
      <w:pPr>
        <w:pStyle w:val="Prrafodelista"/>
        <w:numPr>
          <w:ilvl w:val="0"/>
          <w:numId w:val="31"/>
        </w:numPr>
        <w:spacing w:after="200" w:line="276" w:lineRule="auto"/>
        <w:ind w:left="1211"/>
        <w:contextualSpacing/>
        <w:rPr>
          <w:rFonts w:asciiTheme="minorHAnsi" w:hAnsiTheme="minorHAnsi" w:cstheme="minorHAnsi"/>
          <w:bCs/>
          <w:kern w:val="32"/>
          <w:szCs w:val="32"/>
        </w:rPr>
      </w:pPr>
      <w:r w:rsidRPr="00B028FF">
        <w:rPr>
          <w:rFonts w:asciiTheme="minorHAnsi" w:hAnsiTheme="minorHAnsi" w:cstheme="minorHAnsi"/>
          <w:bCs/>
          <w:kern w:val="32"/>
          <w:szCs w:val="32"/>
        </w:rPr>
        <w:t>Evolutivo Medio</w:t>
      </w:r>
    </w:p>
    <w:p w:rsidR="00877B34" w:rsidRPr="00B028FF" w:rsidRDefault="00877B34" w:rsidP="00877B34">
      <w:pPr>
        <w:pStyle w:val="Prrafodelista"/>
        <w:numPr>
          <w:ilvl w:val="0"/>
          <w:numId w:val="31"/>
        </w:numPr>
        <w:spacing w:after="200" w:line="276" w:lineRule="auto"/>
        <w:ind w:left="1211"/>
        <w:contextualSpacing/>
        <w:rPr>
          <w:rFonts w:asciiTheme="minorHAnsi" w:hAnsiTheme="minorHAnsi" w:cstheme="minorHAnsi"/>
          <w:bCs/>
          <w:kern w:val="32"/>
          <w:szCs w:val="32"/>
        </w:rPr>
      </w:pPr>
      <w:r w:rsidRPr="00B028FF">
        <w:rPr>
          <w:rFonts w:asciiTheme="minorHAnsi" w:hAnsiTheme="minorHAnsi" w:cstheme="minorHAnsi"/>
          <w:bCs/>
          <w:kern w:val="32"/>
          <w:szCs w:val="32"/>
        </w:rPr>
        <w:t>Evolutivo Largo</w:t>
      </w:r>
    </w:p>
    <w:p w:rsidR="00877B34" w:rsidRPr="00B028FF" w:rsidRDefault="00877B34" w:rsidP="00877B34">
      <w:pPr>
        <w:pStyle w:val="Prrafodelista"/>
        <w:numPr>
          <w:ilvl w:val="0"/>
          <w:numId w:val="31"/>
        </w:numPr>
        <w:spacing w:after="200" w:line="276" w:lineRule="auto"/>
        <w:ind w:left="1211"/>
        <w:contextualSpacing/>
        <w:rPr>
          <w:rFonts w:asciiTheme="minorHAnsi" w:hAnsiTheme="minorHAnsi" w:cstheme="minorHAnsi"/>
          <w:bCs/>
          <w:kern w:val="32"/>
          <w:szCs w:val="32"/>
        </w:rPr>
      </w:pPr>
      <w:r w:rsidRPr="00B028FF">
        <w:rPr>
          <w:rFonts w:asciiTheme="minorHAnsi" w:hAnsiTheme="minorHAnsi" w:cstheme="minorHAnsi"/>
          <w:bCs/>
          <w:kern w:val="32"/>
          <w:szCs w:val="32"/>
        </w:rPr>
        <w:t>Nuevo Desarrollo</w:t>
      </w:r>
    </w:p>
    <w:p w:rsidR="002E7052" w:rsidRPr="00986747" w:rsidRDefault="007B6AAA" w:rsidP="00877B34">
      <w:pPr>
        <w:pStyle w:val="NORMATEX"/>
        <w:ind w:left="720"/>
        <w:rPr>
          <w:rFonts w:asciiTheme="minorHAnsi" w:hAnsiTheme="minorHAnsi" w:cstheme="minorHAnsi"/>
        </w:rPr>
      </w:pPr>
      <w:r>
        <w:rPr>
          <w:rFonts w:asciiTheme="minorHAnsi" w:hAnsiTheme="minorHAnsi" w:cstheme="minorHAnsi"/>
        </w:rPr>
        <w:t>Precisamos dos</w:t>
      </w:r>
      <w:r w:rsidR="002E7052" w:rsidRPr="00986747">
        <w:rPr>
          <w:rFonts w:asciiTheme="minorHAnsi" w:hAnsiTheme="minorHAnsi" w:cstheme="minorHAnsi"/>
        </w:rPr>
        <w:t xml:space="preserve"> variables indicadoras para su defi</w:t>
      </w:r>
      <w:r>
        <w:rPr>
          <w:rFonts w:asciiTheme="minorHAnsi" w:hAnsiTheme="minorHAnsi" w:cstheme="minorHAnsi"/>
        </w:rPr>
        <w:t>nición formal dentro del modelo, ya que haremos combinaciones binarias.</w:t>
      </w:r>
    </w:p>
    <w:p w:rsidR="002E7052" w:rsidRPr="001D4A07" w:rsidRDefault="004F7454" w:rsidP="002E7052">
      <w:pPr>
        <w:pStyle w:val="NORMATEX"/>
        <w:ind w:left="720"/>
        <w:rPr>
          <w:rFonts w:asciiTheme="minorHAnsi" w:hAnsiTheme="minorHAnsi" w:cstheme="minorHAnsi"/>
        </w:rPr>
      </w:pPr>
      <w:r>
        <w:rPr>
          <w:rFonts w:asciiTheme="minorHAnsi" w:hAnsiTheme="minorHAnsi" w:cstheme="minorHAnsi"/>
        </w:rPr>
        <w:t>A</w:t>
      </w:r>
      <w:r w:rsidR="002E7052" w:rsidRPr="001D4A07">
        <w:rPr>
          <w:rFonts w:asciiTheme="minorHAnsi" w:hAnsiTheme="minorHAnsi" w:cstheme="minorHAnsi"/>
        </w:rPr>
        <w:t>signa</w:t>
      </w:r>
      <w:r w:rsidR="001D4A07">
        <w:rPr>
          <w:rFonts w:asciiTheme="minorHAnsi" w:hAnsiTheme="minorHAnsi" w:cstheme="minorHAnsi"/>
        </w:rPr>
        <w:t>mos</w:t>
      </w:r>
      <w:r w:rsidR="002E7052" w:rsidRPr="001D4A07">
        <w:rPr>
          <w:rFonts w:asciiTheme="minorHAnsi" w:hAnsiTheme="minorHAnsi" w:cstheme="minorHAnsi"/>
        </w:rPr>
        <w:t xml:space="preserve"> valores diferente</w:t>
      </w:r>
      <w:r w:rsidR="008375EA">
        <w:rPr>
          <w:rFonts w:asciiTheme="minorHAnsi" w:hAnsiTheme="minorHAnsi" w:cstheme="minorHAnsi"/>
        </w:rPr>
        <w:t>s</w:t>
      </w:r>
      <w:r w:rsidR="002E7052" w:rsidRPr="001D4A07">
        <w:rPr>
          <w:rFonts w:asciiTheme="minorHAnsi" w:hAnsiTheme="minorHAnsi" w:cstheme="minorHAnsi"/>
        </w:rPr>
        <w:t xml:space="preserve"> </w:t>
      </w:r>
      <w:r>
        <w:rPr>
          <w:rFonts w:asciiTheme="minorHAnsi" w:hAnsiTheme="minorHAnsi" w:cstheme="minorHAnsi"/>
        </w:rPr>
        <w:t>de cada</w:t>
      </w:r>
      <w:r w:rsidR="002E7052" w:rsidRPr="001D4A07">
        <w:rPr>
          <w:rFonts w:asciiTheme="minorHAnsi" w:hAnsiTheme="minorHAnsi" w:cstheme="minorHAnsi"/>
        </w:rPr>
        <w:t xml:space="preserve"> variable indicadora</w:t>
      </w:r>
      <w:r>
        <w:rPr>
          <w:rFonts w:asciiTheme="minorHAnsi" w:hAnsiTheme="minorHAnsi" w:cstheme="minorHAnsi"/>
        </w:rPr>
        <w:t xml:space="preserve"> para cada categoría</w:t>
      </w:r>
      <w:r w:rsidR="002E7052" w:rsidRPr="001D4A07">
        <w:rPr>
          <w:rFonts w:asciiTheme="minorHAnsi" w:hAnsiTheme="minorHAnsi" w:cstheme="minorHAnsi"/>
        </w:rPr>
        <w:t xml:space="preserve">, </w:t>
      </w:r>
      <w:r w:rsidR="001D4A07">
        <w:rPr>
          <w:rFonts w:asciiTheme="minorHAnsi" w:hAnsiTheme="minorHAnsi" w:cstheme="minorHAnsi"/>
        </w:rPr>
        <w:t>m</w:t>
      </w:r>
      <w:r w:rsidR="002E7052" w:rsidRPr="001D4A07">
        <w:rPr>
          <w:rFonts w:asciiTheme="minorHAnsi" w:hAnsiTheme="minorHAnsi" w:cstheme="minorHAnsi"/>
        </w:rPr>
        <w:t>ante</w:t>
      </w:r>
      <w:r w:rsidR="001D4A07">
        <w:rPr>
          <w:rFonts w:asciiTheme="minorHAnsi" w:hAnsiTheme="minorHAnsi" w:cstheme="minorHAnsi"/>
        </w:rPr>
        <w:t>niendo</w:t>
      </w:r>
      <w:r w:rsidR="002E7052" w:rsidRPr="001D4A07">
        <w:rPr>
          <w:rFonts w:asciiTheme="minorHAnsi" w:hAnsiTheme="minorHAnsi" w:cstheme="minorHAnsi"/>
        </w:rPr>
        <w:t xml:space="preserve"> la independencia lineal de los vectores resultantes.</w:t>
      </w:r>
    </w:p>
    <w:p w:rsidR="002E7052" w:rsidRPr="00986747" w:rsidRDefault="00607A7C" w:rsidP="002E7052">
      <w:pPr>
        <w:pStyle w:val="NORMATEX"/>
        <w:ind w:left="720"/>
        <w:rPr>
          <w:rFonts w:asciiTheme="minorHAnsi" w:hAnsiTheme="minorHAnsi" w:cstheme="minorHAnsi"/>
        </w:rPr>
      </w:pPr>
      <w:r>
        <w:rPr>
          <w:rFonts w:asciiTheme="minorHAnsi" w:hAnsiTheme="minorHAnsi" w:cstheme="minorHAnsi"/>
        </w:rPr>
        <w:t xml:space="preserve">Y </w:t>
      </w:r>
      <w:r w:rsidR="006F7952">
        <w:rPr>
          <w:rFonts w:asciiTheme="minorHAnsi" w:hAnsiTheme="minorHAnsi" w:cstheme="minorHAnsi"/>
        </w:rPr>
        <w:t>é</w:t>
      </w:r>
      <w:r>
        <w:rPr>
          <w:rFonts w:asciiTheme="minorHAnsi" w:hAnsiTheme="minorHAnsi" w:cstheme="minorHAnsi"/>
        </w:rPr>
        <w:t>st</w:t>
      </w:r>
      <w:r w:rsidR="00EE43EB">
        <w:rPr>
          <w:rFonts w:asciiTheme="minorHAnsi" w:hAnsiTheme="minorHAnsi" w:cstheme="minorHAnsi"/>
        </w:rPr>
        <w:t>a</w:t>
      </w:r>
      <w:r>
        <w:rPr>
          <w:rFonts w:asciiTheme="minorHAnsi" w:hAnsiTheme="minorHAnsi" w:cstheme="minorHAnsi"/>
        </w:rPr>
        <w:t>s</w:t>
      </w:r>
      <w:r w:rsidR="00247665">
        <w:rPr>
          <w:rFonts w:asciiTheme="minorHAnsi" w:hAnsiTheme="minorHAnsi" w:cstheme="minorHAnsi"/>
        </w:rPr>
        <w:t>,</w:t>
      </w:r>
      <w:r w:rsidR="00EE43EB">
        <w:rPr>
          <w:rFonts w:asciiTheme="minorHAnsi" w:hAnsiTheme="minorHAnsi" w:cstheme="minorHAnsi"/>
        </w:rPr>
        <w:t xml:space="preserve"> l</w:t>
      </w:r>
      <w:r>
        <w:rPr>
          <w:rFonts w:asciiTheme="minorHAnsi" w:hAnsiTheme="minorHAnsi" w:cstheme="minorHAnsi"/>
        </w:rPr>
        <w:t xml:space="preserve">as combinaciones </w:t>
      </w:r>
      <w:r w:rsidR="002E7052" w:rsidRPr="00986747">
        <w:rPr>
          <w:rFonts w:asciiTheme="minorHAnsi" w:hAnsiTheme="minorHAnsi" w:cstheme="minorHAnsi"/>
        </w:rPr>
        <w:t xml:space="preserve">de las </w:t>
      </w:r>
      <w:r>
        <w:rPr>
          <w:rFonts w:asciiTheme="minorHAnsi" w:hAnsiTheme="minorHAnsi" w:cstheme="minorHAnsi"/>
        </w:rPr>
        <w:t>tres</w:t>
      </w:r>
      <w:r w:rsidR="002E7052" w:rsidRPr="00986747">
        <w:rPr>
          <w:rFonts w:asciiTheme="minorHAnsi" w:hAnsiTheme="minorHAnsi" w:cstheme="minorHAnsi"/>
        </w:rPr>
        <w:t xml:space="preserve"> variables indicadoras </w:t>
      </w:r>
      <w:r w:rsidR="004B5E3A">
        <w:rPr>
          <w:rFonts w:asciiTheme="minorHAnsi" w:hAnsiTheme="minorHAnsi" w:cstheme="minorHAnsi"/>
        </w:rPr>
        <w:t>por</w:t>
      </w:r>
      <w:r w:rsidR="002E7052" w:rsidRPr="00986747">
        <w:rPr>
          <w:rFonts w:asciiTheme="minorHAnsi" w:hAnsiTheme="minorHAnsi" w:cstheme="minorHAnsi"/>
        </w:rPr>
        <w:t xml:space="preserve"> cada categoría:</w:t>
      </w:r>
    </w:p>
    <w:tbl>
      <w:tblPr>
        <w:tblStyle w:val="Tablaconcuadrcula"/>
        <w:tblW w:w="6607" w:type="dxa"/>
        <w:tblInd w:w="851" w:type="dxa"/>
        <w:tblBorders>
          <w:insideH w:val="none" w:sz="0" w:space="0" w:color="auto"/>
          <w:insideV w:val="none" w:sz="0" w:space="0" w:color="auto"/>
        </w:tblBorders>
        <w:tblLook w:val="04A0" w:firstRow="1" w:lastRow="0" w:firstColumn="1" w:lastColumn="0" w:noHBand="0" w:noVBand="1"/>
      </w:tblPr>
      <w:tblGrid>
        <w:gridCol w:w="3713"/>
        <w:gridCol w:w="2894"/>
      </w:tblGrid>
      <w:tr w:rsidR="00E423EC" w:rsidRPr="00986747" w:rsidTr="00E423EC">
        <w:trPr>
          <w:trHeight w:val="739"/>
        </w:trPr>
        <w:tc>
          <w:tcPr>
            <w:tcW w:w="3713" w:type="dxa"/>
            <w:tcBorders>
              <w:right w:val="single" w:sz="4" w:space="0" w:color="auto"/>
            </w:tcBorders>
            <w:hideMark/>
          </w:tcPr>
          <w:p w:rsidR="00E423EC" w:rsidRPr="00986747" w:rsidRDefault="00E423EC" w:rsidP="00324E72">
            <w:pPr>
              <w:pStyle w:val="NORMATEX"/>
              <w:ind w:left="1287"/>
              <w:textAlignment w:val="baseline"/>
              <w:rPr>
                <w:rFonts w:asciiTheme="minorHAnsi" w:hAnsiTheme="minorHAnsi" w:cstheme="minorHAnsi"/>
                <w:sz w:val="22"/>
                <w:lang w:val="en-US"/>
              </w:rPr>
            </w:pPr>
            <w:r w:rsidRPr="00986747">
              <w:rPr>
                <w:rFonts w:asciiTheme="minorHAnsi" w:hAnsiTheme="minorHAnsi" w:cstheme="minorHAnsi"/>
                <w:sz w:val="22"/>
              </w:rPr>
              <w:t xml:space="preserve">        </w:t>
            </w:r>
            <w:r w:rsidRPr="00986747">
              <w:rPr>
                <w:rFonts w:asciiTheme="minorHAnsi" w:hAnsiTheme="minorHAnsi" w:cstheme="minorHAnsi"/>
                <w:sz w:val="22"/>
                <w:lang w:val="en-US"/>
              </w:rPr>
              <w:t xml:space="preserve">TASK _I        TASK _II        </w:t>
            </w:r>
          </w:p>
          <w:p w:rsidR="00E423EC" w:rsidRPr="00986747" w:rsidRDefault="00E423EC" w:rsidP="00324E72">
            <w:pPr>
              <w:pStyle w:val="NORMATEX"/>
              <w:ind w:left="0"/>
              <w:textAlignment w:val="baseline"/>
              <w:rPr>
                <w:rFonts w:asciiTheme="minorHAnsi" w:hAnsiTheme="minorHAnsi" w:cstheme="minorHAnsi"/>
                <w:sz w:val="22"/>
              </w:rPr>
            </w:pPr>
            <w:r w:rsidRPr="00533353">
              <w:rPr>
                <w:rFonts w:asciiTheme="minorHAnsi" w:hAnsiTheme="minorHAnsi" w:cstheme="minorHAnsi"/>
                <w:sz w:val="22"/>
                <w:u w:val="single"/>
              </w:rPr>
              <w:t>Nuevo Desarrollo</w:t>
            </w:r>
            <w:r w:rsidRPr="00986747">
              <w:rPr>
                <w:rFonts w:asciiTheme="minorHAnsi" w:hAnsiTheme="minorHAnsi" w:cstheme="minorHAnsi"/>
                <w:sz w:val="22"/>
              </w:rPr>
              <w:t xml:space="preserve">     </w:t>
            </w:r>
            <w:r>
              <w:rPr>
                <w:rFonts w:asciiTheme="minorHAnsi" w:hAnsiTheme="minorHAnsi" w:cstheme="minorHAnsi"/>
                <w:sz w:val="22"/>
              </w:rPr>
              <w:t xml:space="preserve"> </w:t>
            </w:r>
            <w:r w:rsidRPr="00986747">
              <w:rPr>
                <w:rFonts w:asciiTheme="minorHAnsi" w:hAnsiTheme="minorHAnsi" w:cstheme="minorHAnsi"/>
                <w:sz w:val="22"/>
              </w:rPr>
              <w:t xml:space="preserve">1                   </w:t>
            </w:r>
            <w:r>
              <w:rPr>
                <w:rFonts w:asciiTheme="minorHAnsi" w:hAnsiTheme="minorHAnsi" w:cstheme="minorHAnsi"/>
                <w:sz w:val="22"/>
              </w:rPr>
              <w:t xml:space="preserve"> </w:t>
            </w:r>
            <w:r w:rsidRPr="00986747">
              <w:rPr>
                <w:rFonts w:asciiTheme="minorHAnsi" w:hAnsiTheme="minorHAnsi" w:cstheme="minorHAnsi"/>
                <w:sz w:val="22"/>
              </w:rPr>
              <w:t xml:space="preserve">0                   </w:t>
            </w:r>
          </w:p>
          <w:p w:rsidR="00E423EC" w:rsidRPr="00986747" w:rsidRDefault="00E423EC" w:rsidP="00324E72">
            <w:pPr>
              <w:pStyle w:val="NORMATEX"/>
              <w:ind w:left="0"/>
              <w:textAlignment w:val="baseline"/>
              <w:rPr>
                <w:rFonts w:asciiTheme="minorHAnsi" w:hAnsiTheme="minorHAnsi" w:cstheme="minorHAnsi"/>
                <w:sz w:val="22"/>
              </w:rPr>
            </w:pPr>
            <w:r>
              <w:rPr>
                <w:rFonts w:asciiTheme="minorHAnsi" w:hAnsiTheme="minorHAnsi" w:cstheme="minorHAnsi"/>
                <w:sz w:val="22"/>
                <w:u w:val="single"/>
              </w:rPr>
              <w:t>Evolutivo Medi</w:t>
            </w:r>
            <w:r w:rsidRPr="00533353">
              <w:rPr>
                <w:rFonts w:asciiTheme="minorHAnsi" w:hAnsiTheme="minorHAnsi" w:cstheme="minorHAnsi"/>
                <w:sz w:val="22"/>
                <w:u w:val="single"/>
              </w:rPr>
              <w:t>o</w:t>
            </w:r>
            <w:r w:rsidRPr="00986747">
              <w:rPr>
                <w:rFonts w:asciiTheme="minorHAnsi" w:hAnsiTheme="minorHAnsi" w:cstheme="minorHAnsi"/>
                <w:sz w:val="22"/>
              </w:rPr>
              <w:t xml:space="preserve">        0</w:t>
            </w:r>
            <w:r>
              <w:rPr>
                <w:rFonts w:asciiTheme="minorHAnsi" w:hAnsiTheme="minorHAnsi" w:cstheme="minorHAnsi"/>
                <w:sz w:val="22"/>
              </w:rPr>
              <w:t xml:space="preserve">  </w:t>
            </w:r>
            <w:r w:rsidRPr="00986747">
              <w:rPr>
                <w:rFonts w:asciiTheme="minorHAnsi" w:hAnsiTheme="minorHAnsi" w:cstheme="minorHAnsi"/>
                <w:sz w:val="22"/>
              </w:rPr>
              <w:t xml:space="preserve">                 </w:t>
            </w:r>
            <w:r>
              <w:rPr>
                <w:rFonts w:asciiTheme="minorHAnsi" w:hAnsiTheme="minorHAnsi" w:cstheme="minorHAnsi"/>
                <w:sz w:val="22"/>
              </w:rPr>
              <w:t xml:space="preserve"> </w:t>
            </w:r>
            <w:r w:rsidRPr="00986747">
              <w:rPr>
                <w:rFonts w:asciiTheme="minorHAnsi" w:hAnsiTheme="minorHAnsi" w:cstheme="minorHAnsi"/>
                <w:sz w:val="22"/>
              </w:rPr>
              <w:t xml:space="preserve">1                 </w:t>
            </w:r>
          </w:p>
          <w:p w:rsidR="00E423EC" w:rsidRPr="00986747" w:rsidRDefault="00E423EC" w:rsidP="002F4CD4">
            <w:pPr>
              <w:pStyle w:val="NORMATEX"/>
              <w:ind w:left="0"/>
              <w:textAlignment w:val="baseline"/>
              <w:rPr>
                <w:rFonts w:asciiTheme="minorHAnsi" w:hAnsiTheme="minorHAnsi" w:cstheme="minorHAnsi"/>
                <w:sz w:val="22"/>
              </w:rPr>
            </w:pPr>
            <w:r w:rsidRPr="00533353">
              <w:rPr>
                <w:rFonts w:asciiTheme="minorHAnsi" w:hAnsiTheme="minorHAnsi" w:cstheme="minorHAnsi"/>
                <w:sz w:val="22"/>
                <w:u w:val="single"/>
              </w:rPr>
              <w:t>Evolutivo Largo</w:t>
            </w:r>
            <w:r w:rsidRPr="00986747">
              <w:rPr>
                <w:rFonts w:asciiTheme="minorHAnsi" w:hAnsiTheme="minorHAnsi" w:cstheme="minorHAnsi"/>
                <w:sz w:val="22"/>
              </w:rPr>
              <w:t xml:space="preserve">          0                    0                    </w:t>
            </w:r>
          </w:p>
        </w:tc>
        <w:tc>
          <w:tcPr>
            <w:tcW w:w="2894" w:type="dxa"/>
            <w:tcBorders>
              <w:top w:val="single" w:sz="4" w:space="0" w:color="auto"/>
              <w:left w:val="single" w:sz="4" w:space="0" w:color="auto"/>
              <w:bottom w:val="single" w:sz="4" w:space="0" w:color="auto"/>
            </w:tcBorders>
          </w:tcPr>
          <w:p w:rsidR="00E423EC" w:rsidRDefault="00E423EC" w:rsidP="00F46E7A">
            <w:pPr>
              <w:pStyle w:val="NORMATEX"/>
              <w:ind w:left="0"/>
              <w:jc w:val="center"/>
              <w:rPr>
                <w:rFonts w:asciiTheme="minorHAnsi" w:hAnsiTheme="minorHAnsi" w:cstheme="minorHAnsi"/>
              </w:rPr>
            </w:pPr>
            <w:r>
              <w:rPr>
                <w:rFonts w:asciiTheme="minorHAnsi" w:hAnsiTheme="minorHAnsi" w:cstheme="minorHAnsi"/>
              </w:rPr>
              <w:t>Valores de constantes</w:t>
            </w:r>
          </w:p>
          <w:p w:rsidR="00E423EC" w:rsidRPr="00F46E7A" w:rsidRDefault="00E423EC" w:rsidP="00F46E7A">
            <w:pPr>
              <w:pStyle w:val="NORMATEX"/>
              <w:ind w:left="0"/>
              <w:jc w:val="center"/>
              <w:rPr>
                <w:rFonts w:asciiTheme="minorHAnsi" w:hAnsiTheme="minorHAnsi" w:cstheme="minorHAnsi"/>
              </w:rPr>
            </w:pPr>
            <w:r w:rsidRPr="00F46E7A">
              <w:rPr>
                <w:rFonts w:asciiTheme="minorHAnsi" w:hAnsiTheme="minorHAnsi" w:cstheme="minorHAnsi"/>
              </w:rPr>
              <w:t>1</w:t>
            </w:r>
          </w:p>
          <w:p w:rsidR="00E423EC" w:rsidRPr="00F46E7A" w:rsidRDefault="00E423EC" w:rsidP="00F46E7A">
            <w:pPr>
              <w:pStyle w:val="NORMATEX"/>
              <w:ind w:left="0"/>
              <w:jc w:val="center"/>
              <w:rPr>
                <w:rFonts w:asciiTheme="minorHAnsi" w:hAnsiTheme="minorHAnsi" w:cstheme="minorHAnsi"/>
              </w:rPr>
            </w:pPr>
            <w:r w:rsidRPr="00F46E7A">
              <w:rPr>
                <w:rFonts w:asciiTheme="minorHAnsi" w:hAnsiTheme="minorHAnsi" w:cstheme="minorHAnsi"/>
              </w:rPr>
              <w:t>2</w:t>
            </w:r>
          </w:p>
          <w:p w:rsidR="00E423EC" w:rsidRDefault="00E423EC" w:rsidP="00F46E7A">
            <w:pPr>
              <w:pStyle w:val="NORMATEX"/>
              <w:ind w:left="0"/>
              <w:jc w:val="center"/>
              <w:rPr>
                <w:rFonts w:asciiTheme="minorHAnsi" w:hAnsiTheme="minorHAnsi" w:cstheme="minorHAnsi"/>
              </w:rPr>
            </w:pPr>
            <w:r w:rsidRPr="00F46E7A">
              <w:rPr>
                <w:rFonts w:asciiTheme="minorHAnsi" w:hAnsiTheme="minorHAnsi" w:cstheme="minorHAnsi"/>
              </w:rPr>
              <w:t>3</w:t>
            </w:r>
          </w:p>
        </w:tc>
      </w:tr>
    </w:tbl>
    <w:p w:rsidR="00DE14AC" w:rsidRPr="00DE14AC" w:rsidRDefault="00DE14AC" w:rsidP="002E7052">
      <w:pPr>
        <w:pStyle w:val="NORMATEX"/>
        <w:ind w:left="720"/>
        <w:rPr>
          <w:rFonts w:asciiTheme="minorHAnsi" w:hAnsiTheme="minorHAnsi" w:cstheme="minorHAnsi"/>
          <w:sz w:val="22"/>
        </w:rPr>
      </w:pPr>
      <w:r w:rsidRPr="00DE14AC">
        <w:rPr>
          <w:rFonts w:asciiTheme="minorHAnsi" w:hAnsiTheme="minorHAnsi" w:cstheme="minorHAnsi"/>
          <w:sz w:val="22"/>
        </w:rPr>
        <w:t xml:space="preserve">No consideramos ni los correctivos ni los pequeños evolutivos, al estar tasados en DG, y por tanto, considerarse </w:t>
      </w:r>
      <w:r w:rsidR="00FE4935">
        <w:rPr>
          <w:rFonts w:asciiTheme="minorHAnsi" w:hAnsiTheme="minorHAnsi" w:cstheme="minorHAnsi"/>
          <w:sz w:val="22"/>
        </w:rPr>
        <w:t xml:space="preserve">sus </w:t>
      </w:r>
      <w:r w:rsidRPr="00DE14AC">
        <w:rPr>
          <w:rFonts w:asciiTheme="minorHAnsi" w:hAnsiTheme="minorHAnsi" w:cstheme="minorHAnsi"/>
          <w:sz w:val="22"/>
        </w:rPr>
        <w:t xml:space="preserve">análisis de tiempo </w:t>
      </w:r>
      <w:r w:rsidR="00FE4935">
        <w:rPr>
          <w:rFonts w:asciiTheme="minorHAnsi" w:hAnsiTheme="minorHAnsi" w:cstheme="minorHAnsi"/>
          <w:sz w:val="22"/>
        </w:rPr>
        <w:t>poco significativo</w:t>
      </w:r>
      <w:r w:rsidRPr="00DE14AC">
        <w:rPr>
          <w:rFonts w:asciiTheme="minorHAnsi" w:hAnsiTheme="minorHAnsi" w:cstheme="minorHAnsi"/>
          <w:sz w:val="22"/>
        </w:rPr>
        <w:t>.</w:t>
      </w:r>
    </w:p>
    <w:p w:rsidR="002E7052" w:rsidRDefault="002E7052" w:rsidP="002E7052">
      <w:pPr>
        <w:pStyle w:val="NORMATEX"/>
        <w:ind w:left="720"/>
        <w:rPr>
          <w:rFonts w:asciiTheme="minorHAnsi" w:hAnsiTheme="minorHAnsi" w:cstheme="minorHAnsi"/>
          <w:sz w:val="20"/>
        </w:rPr>
      </w:pPr>
      <w:r w:rsidRPr="00986747">
        <w:rPr>
          <w:rFonts w:asciiTheme="minorHAnsi" w:hAnsiTheme="minorHAnsi" w:cstheme="minorHAnsi"/>
        </w:rPr>
        <w:t xml:space="preserve">OJO: </w:t>
      </w:r>
      <w:r w:rsidRPr="00986747">
        <w:rPr>
          <w:rFonts w:asciiTheme="minorHAnsi" w:hAnsiTheme="minorHAnsi" w:cstheme="minorHAnsi"/>
          <w:sz w:val="20"/>
        </w:rPr>
        <w:t xml:space="preserve">observar que si hubiéramos escogido la </w:t>
      </w:r>
      <w:r w:rsidR="002F4CD4">
        <w:rPr>
          <w:rFonts w:asciiTheme="minorHAnsi" w:hAnsiTheme="minorHAnsi" w:cstheme="minorHAnsi"/>
          <w:sz w:val="20"/>
        </w:rPr>
        <w:t>dupla</w:t>
      </w:r>
      <w:r w:rsidRPr="00986747">
        <w:rPr>
          <w:rFonts w:asciiTheme="minorHAnsi" w:hAnsiTheme="minorHAnsi" w:cstheme="minorHAnsi"/>
          <w:sz w:val="20"/>
        </w:rPr>
        <w:t xml:space="preserve"> (1,1) para la categoría ‘</w:t>
      </w:r>
      <w:r w:rsidR="002F4CD4">
        <w:rPr>
          <w:rFonts w:asciiTheme="minorHAnsi" w:hAnsiTheme="minorHAnsi" w:cstheme="minorHAnsi"/>
          <w:sz w:val="20"/>
        </w:rPr>
        <w:t>Evolutivo Largo</w:t>
      </w:r>
      <w:r w:rsidRPr="00986747">
        <w:rPr>
          <w:rFonts w:asciiTheme="minorHAnsi" w:hAnsiTheme="minorHAnsi" w:cstheme="minorHAnsi"/>
          <w:sz w:val="20"/>
        </w:rPr>
        <w:t>’, sería combinación lineal de (1,0), (0,1</w:t>
      </w:r>
      <w:r w:rsidR="002F4CD4">
        <w:rPr>
          <w:rFonts w:asciiTheme="minorHAnsi" w:hAnsiTheme="minorHAnsi" w:cstheme="minorHAnsi"/>
          <w:sz w:val="20"/>
        </w:rPr>
        <w:t>)</w:t>
      </w:r>
      <w:r w:rsidRPr="00986747">
        <w:rPr>
          <w:rFonts w:asciiTheme="minorHAnsi" w:hAnsiTheme="minorHAnsi" w:cstheme="minorHAnsi"/>
          <w:sz w:val="20"/>
        </w:rPr>
        <w:t>,</w:t>
      </w:r>
      <w:r w:rsidR="00AD7C9A">
        <w:rPr>
          <w:rFonts w:asciiTheme="minorHAnsi" w:hAnsiTheme="minorHAnsi" w:cstheme="minorHAnsi"/>
          <w:sz w:val="20"/>
        </w:rPr>
        <w:t xml:space="preserve"> con [1,1]</w:t>
      </w:r>
      <w:r w:rsidRPr="00986747">
        <w:rPr>
          <w:rFonts w:asciiTheme="minorHAnsi" w:hAnsiTheme="minorHAnsi" w:cstheme="minorHAnsi"/>
          <w:sz w:val="20"/>
        </w:rPr>
        <w:t xml:space="preserve"> por tanto, no es</w:t>
      </w:r>
      <w:r w:rsidR="002F4CD4">
        <w:rPr>
          <w:rFonts w:asciiTheme="minorHAnsi" w:hAnsiTheme="minorHAnsi" w:cstheme="minorHAnsi"/>
          <w:sz w:val="20"/>
        </w:rPr>
        <w:t xml:space="preserve"> válida dicha elección.</w:t>
      </w:r>
    </w:p>
    <w:p w:rsidR="00B64C9E" w:rsidRPr="00986747" w:rsidRDefault="00B64C9E" w:rsidP="00B64C9E">
      <w:pPr>
        <w:pStyle w:val="NORMATEX"/>
        <w:numPr>
          <w:ilvl w:val="0"/>
          <w:numId w:val="27"/>
        </w:numPr>
        <w:ind w:left="720"/>
        <w:rPr>
          <w:rFonts w:asciiTheme="minorHAnsi" w:hAnsiTheme="minorHAnsi" w:cstheme="minorHAnsi"/>
        </w:rPr>
      </w:pPr>
      <w:r w:rsidRPr="00986747">
        <w:rPr>
          <w:rFonts w:asciiTheme="minorHAnsi" w:hAnsiTheme="minorHAnsi" w:cstheme="minorHAnsi"/>
        </w:rPr>
        <w:t>C</w:t>
      </w:r>
      <w:r>
        <w:rPr>
          <w:rFonts w:asciiTheme="minorHAnsi" w:hAnsiTheme="minorHAnsi" w:cstheme="minorHAnsi"/>
          <w:kern w:val="0"/>
        </w:rPr>
        <w:t>onsideramos la variable cualitativa</w:t>
      </w:r>
      <w:r w:rsidRPr="00986747">
        <w:rPr>
          <w:rFonts w:asciiTheme="minorHAnsi" w:hAnsiTheme="minorHAnsi" w:cstheme="minorHAnsi"/>
          <w:kern w:val="0"/>
        </w:rPr>
        <w:t xml:space="preserve"> </w:t>
      </w:r>
      <w:r>
        <w:rPr>
          <w:rFonts w:asciiTheme="minorHAnsi" w:hAnsiTheme="minorHAnsi" w:cstheme="minorHAnsi"/>
          <w:b/>
          <w:kern w:val="0"/>
        </w:rPr>
        <w:t>COMPONENTE</w:t>
      </w:r>
      <w:r w:rsidRPr="00986747">
        <w:rPr>
          <w:rFonts w:asciiTheme="minorHAnsi" w:hAnsiTheme="minorHAnsi" w:cstheme="minorHAnsi"/>
        </w:rPr>
        <w:t>.</w:t>
      </w:r>
      <w:r w:rsidR="00094E84" w:rsidRPr="00094E84">
        <w:rPr>
          <w:rFonts w:asciiTheme="minorHAnsi" w:hAnsiTheme="minorHAnsi" w:cstheme="minorHAnsi"/>
        </w:rPr>
        <w:t xml:space="preserve"> Las categorías </w:t>
      </w:r>
      <w:r w:rsidR="00094E84">
        <w:rPr>
          <w:rFonts w:asciiTheme="minorHAnsi" w:hAnsiTheme="minorHAnsi" w:cstheme="minorHAnsi"/>
        </w:rPr>
        <w:t>identificadas en el estudio</w:t>
      </w:r>
      <w:r w:rsidR="00094E84" w:rsidRPr="00094E84">
        <w:rPr>
          <w:rFonts w:asciiTheme="minorHAnsi" w:hAnsiTheme="minorHAnsi" w:cstheme="minorHAnsi"/>
        </w:rPr>
        <w:t xml:space="preserve"> para el tipo de </w:t>
      </w:r>
      <w:r w:rsidR="00094E84">
        <w:rPr>
          <w:rFonts w:asciiTheme="minorHAnsi" w:hAnsiTheme="minorHAnsi" w:cstheme="minorHAnsi"/>
        </w:rPr>
        <w:t>componente</w:t>
      </w:r>
      <w:r w:rsidR="00094E84" w:rsidRPr="00094E84">
        <w:rPr>
          <w:rFonts w:asciiTheme="minorHAnsi" w:hAnsiTheme="minorHAnsi" w:cstheme="minorHAnsi"/>
        </w:rPr>
        <w:t xml:space="preserve"> son:</w:t>
      </w:r>
    </w:p>
    <w:p w:rsidR="00B64C9E" w:rsidRPr="00B028FF" w:rsidRDefault="000D3950" w:rsidP="00B64C9E">
      <w:pPr>
        <w:pStyle w:val="Prrafodelista"/>
        <w:numPr>
          <w:ilvl w:val="0"/>
          <w:numId w:val="31"/>
        </w:numPr>
        <w:spacing w:after="200" w:line="276" w:lineRule="auto"/>
        <w:ind w:left="1211"/>
        <w:contextualSpacing/>
        <w:rPr>
          <w:rFonts w:asciiTheme="minorHAnsi" w:hAnsiTheme="minorHAnsi" w:cstheme="minorHAnsi"/>
          <w:bCs/>
          <w:kern w:val="32"/>
          <w:szCs w:val="32"/>
        </w:rPr>
      </w:pPr>
      <w:r w:rsidRPr="00B028FF">
        <w:rPr>
          <w:rFonts w:asciiTheme="minorHAnsi" w:hAnsiTheme="minorHAnsi" w:cstheme="minorHAnsi"/>
          <w:bCs/>
          <w:kern w:val="32"/>
          <w:szCs w:val="32"/>
        </w:rPr>
        <w:t>Pros@ BATCH</w:t>
      </w:r>
    </w:p>
    <w:p w:rsidR="001D19D2" w:rsidRPr="00B028FF" w:rsidRDefault="001D19D2" w:rsidP="00B64C9E">
      <w:pPr>
        <w:pStyle w:val="Prrafodelista"/>
        <w:numPr>
          <w:ilvl w:val="0"/>
          <w:numId w:val="31"/>
        </w:numPr>
        <w:spacing w:after="200" w:line="276" w:lineRule="auto"/>
        <w:ind w:left="1211"/>
        <w:contextualSpacing/>
        <w:rPr>
          <w:rFonts w:asciiTheme="minorHAnsi" w:hAnsiTheme="minorHAnsi" w:cstheme="minorHAnsi"/>
          <w:bCs/>
          <w:kern w:val="32"/>
          <w:szCs w:val="32"/>
        </w:rPr>
      </w:pPr>
      <w:r w:rsidRPr="00B028FF">
        <w:rPr>
          <w:rFonts w:asciiTheme="minorHAnsi" w:hAnsiTheme="minorHAnsi" w:cstheme="minorHAnsi"/>
          <w:bCs/>
          <w:kern w:val="32"/>
          <w:szCs w:val="32"/>
        </w:rPr>
        <w:t>Procedimiento WF</w:t>
      </w:r>
    </w:p>
    <w:p w:rsidR="00B64C9E" w:rsidRPr="00B028FF" w:rsidRDefault="00B64C9E" w:rsidP="00B64C9E">
      <w:pPr>
        <w:pStyle w:val="Prrafodelista"/>
        <w:numPr>
          <w:ilvl w:val="0"/>
          <w:numId w:val="31"/>
        </w:numPr>
        <w:spacing w:after="200" w:line="276" w:lineRule="auto"/>
        <w:ind w:left="1211"/>
        <w:contextualSpacing/>
        <w:rPr>
          <w:rFonts w:asciiTheme="minorHAnsi" w:hAnsiTheme="minorHAnsi" w:cstheme="minorHAnsi"/>
          <w:bCs/>
          <w:kern w:val="32"/>
          <w:szCs w:val="32"/>
        </w:rPr>
      </w:pPr>
      <w:r w:rsidRPr="00B028FF">
        <w:rPr>
          <w:rFonts w:asciiTheme="minorHAnsi" w:hAnsiTheme="minorHAnsi" w:cstheme="minorHAnsi"/>
          <w:bCs/>
          <w:kern w:val="32"/>
          <w:szCs w:val="32"/>
        </w:rPr>
        <w:t>T</w:t>
      </w:r>
      <w:r w:rsidR="000D3950" w:rsidRPr="00B028FF">
        <w:rPr>
          <w:rFonts w:asciiTheme="minorHAnsi" w:hAnsiTheme="minorHAnsi" w:cstheme="minorHAnsi"/>
          <w:bCs/>
          <w:kern w:val="32"/>
          <w:szCs w:val="32"/>
        </w:rPr>
        <w:t>area WF</w:t>
      </w:r>
    </w:p>
    <w:p w:rsidR="00B64C9E" w:rsidRPr="00B028FF" w:rsidRDefault="000D3950" w:rsidP="00B64C9E">
      <w:pPr>
        <w:pStyle w:val="Prrafodelista"/>
        <w:numPr>
          <w:ilvl w:val="0"/>
          <w:numId w:val="31"/>
        </w:numPr>
        <w:spacing w:after="200" w:line="276" w:lineRule="auto"/>
        <w:ind w:left="1211"/>
        <w:contextualSpacing/>
        <w:rPr>
          <w:rFonts w:asciiTheme="minorHAnsi" w:hAnsiTheme="minorHAnsi" w:cstheme="minorHAnsi"/>
          <w:bCs/>
          <w:kern w:val="32"/>
          <w:szCs w:val="32"/>
        </w:rPr>
      </w:pPr>
      <w:r w:rsidRPr="00B028FF">
        <w:rPr>
          <w:rFonts w:asciiTheme="minorHAnsi" w:hAnsiTheme="minorHAnsi" w:cstheme="minorHAnsi"/>
          <w:bCs/>
          <w:kern w:val="32"/>
          <w:szCs w:val="32"/>
        </w:rPr>
        <w:t>Servicio</w:t>
      </w:r>
      <w:r w:rsidR="00BC293E" w:rsidRPr="00B028FF">
        <w:rPr>
          <w:rFonts w:asciiTheme="minorHAnsi" w:hAnsiTheme="minorHAnsi" w:cstheme="minorHAnsi"/>
          <w:bCs/>
          <w:kern w:val="32"/>
          <w:szCs w:val="32"/>
        </w:rPr>
        <w:t xml:space="preserve"> Pros@</w:t>
      </w:r>
    </w:p>
    <w:p w:rsidR="007C2195" w:rsidRPr="00986747" w:rsidRDefault="007C2195" w:rsidP="007C2195">
      <w:pPr>
        <w:pStyle w:val="NORMATEX"/>
        <w:ind w:left="708"/>
        <w:rPr>
          <w:rFonts w:asciiTheme="minorHAnsi" w:hAnsiTheme="minorHAnsi" w:cstheme="minorHAnsi"/>
        </w:rPr>
      </w:pPr>
      <w:r>
        <w:rPr>
          <w:rFonts w:asciiTheme="minorHAnsi" w:hAnsiTheme="minorHAnsi" w:cstheme="minorHAnsi"/>
        </w:rPr>
        <w:t xml:space="preserve">Precisamos </w:t>
      </w:r>
      <w:r w:rsidR="006E4266">
        <w:rPr>
          <w:rFonts w:asciiTheme="minorHAnsi" w:hAnsiTheme="minorHAnsi" w:cstheme="minorHAnsi"/>
        </w:rPr>
        <w:t>tres</w:t>
      </w:r>
      <w:r w:rsidRPr="00986747">
        <w:rPr>
          <w:rFonts w:asciiTheme="minorHAnsi" w:hAnsiTheme="minorHAnsi" w:cstheme="minorHAnsi"/>
        </w:rPr>
        <w:t xml:space="preserve"> variables indicadoras para su defi</w:t>
      </w:r>
      <w:r>
        <w:rPr>
          <w:rFonts w:asciiTheme="minorHAnsi" w:hAnsiTheme="minorHAnsi" w:cstheme="minorHAnsi"/>
        </w:rPr>
        <w:t>nición formal dentro del modelo</w:t>
      </w:r>
      <w:r w:rsidR="00B93E49">
        <w:rPr>
          <w:rFonts w:asciiTheme="minorHAnsi" w:hAnsiTheme="minorHAnsi" w:cstheme="minorHAnsi"/>
        </w:rPr>
        <w:t>.</w:t>
      </w:r>
    </w:p>
    <w:p w:rsidR="007C2195" w:rsidRPr="001D4A07" w:rsidRDefault="007C2195" w:rsidP="007C2195">
      <w:pPr>
        <w:pStyle w:val="NORMATEX"/>
        <w:ind w:left="708"/>
        <w:rPr>
          <w:rFonts w:asciiTheme="minorHAnsi" w:hAnsiTheme="minorHAnsi" w:cstheme="minorHAnsi"/>
        </w:rPr>
      </w:pPr>
      <w:r>
        <w:rPr>
          <w:rFonts w:asciiTheme="minorHAnsi" w:hAnsiTheme="minorHAnsi" w:cstheme="minorHAnsi"/>
        </w:rPr>
        <w:t>A</w:t>
      </w:r>
      <w:r w:rsidRPr="001D4A07">
        <w:rPr>
          <w:rFonts w:asciiTheme="minorHAnsi" w:hAnsiTheme="minorHAnsi" w:cstheme="minorHAnsi"/>
        </w:rPr>
        <w:t>signa</w:t>
      </w:r>
      <w:r>
        <w:rPr>
          <w:rFonts w:asciiTheme="minorHAnsi" w:hAnsiTheme="minorHAnsi" w:cstheme="minorHAnsi"/>
        </w:rPr>
        <w:t>mos</w:t>
      </w:r>
      <w:r w:rsidRPr="001D4A07">
        <w:rPr>
          <w:rFonts w:asciiTheme="minorHAnsi" w:hAnsiTheme="minorHAnsi" w:cstheme="minorHAnsi"/>
        </w:rPr>
        <w:t xml:space="preserve"> valores diferente</w:t>
      </w:r>
      <w:r>
        <w:rPr>
          <w:rFonts w:asciiTheme="minorHAnsi" w:hAnsiTheme="minorHAnsi" w:cstheme="minorHAnsi"/>
        </w:rPr>
        <w:t>s</w:t>
      </w:r>
      <w:r w:rsidRPr="001D4A07">
        <w:rPr>
          <w:rFonts w:asciiTheme="minorHAnsi" w:hAnsiTheme="minorHAnsi" w:cstheme="minorHAnsi"/>
        </w:rPr>
        <w:t xml:space="preserve"> </w:t>
      </w:r>
      <w:r>
        <w:rPr>
          <w:rFonts w:asciiTheme="minorHAnsi" w:hAnsiTheme="minorHAnsi" w:cstheme="minorHAnsi"/>
        </w:rPr>
        <w:t>de cada</w:t>
      </w:r>
      <w:r w:rsidRPr="001D4A07">
        <w:rPr>
          <w:rFonts w:asciiTheme="minorHAnsi" w:hAnsiTheme="minorHAnsi" w:cstheme="minorHAnsi"/>
        </w:rPr>
        <w:t xml:space="preserve"> variable indicadora</w:t>
      </w:r>
      <w:r>
        <w:rPr>
          <w:rFonts w:asciiTheme="minorHAnsi" w:hAnsiTheme="minorHAnsi" w:cstheme="minorHAnsi"/>
        </w:rPr>
        <w:t xml:space="preserve"> para cada categoría</w:t>
      </w:r>
      <w:r w:rsidRPr="001D4A07">
        <w:rPr>
          <w:rFonts w:asciiTheme="minorHAnsi" w:hAnsiTheme="minorHAnsi" w:cstheme="minorHAnsi"/>
        </w:rPr>
        <w:t xml:space="preserve">, </w:t>
      </w:r>
      <w:r>
        <w:rPr>
          <w:rFonts w:asciiTheme="minorHAnsi" w:hAnsiTheme="minorHAnsi" w:cstheme="minorHAnsi"/>
        </w:rPr>
        <w:t>m</w:t>
      </w:r>
      <w:r w:rsidRPr="001D4A07">
        <w:rPr>
          <w:rFonts w:asciiTheme="minorHAnsi" w:hAnsiTheme="minorHAnsi" w:cstheme="minorHAnsi"/>
        </w:rPr>
        <w:t>ante</w:t>
      </w:r>
      <w:r>
        <w:rPr>
          <w:rFonts w:asciiTheme="minorHAnsi" w:hAnsiTheme="minorHAnsi" w:cstheme="minorHAnsi"/>
        </w:rPr>
        <w:t>niendo</w:t>
      </w:r>
      <w:r w:rsidRPr="001D4A07">
        <w:rPr>
          <w:rFonts w:asciiTheme="minorHAnsi" w:hAnsiTheme="minorHAnsi" w:cstheme="minorHAnsi"/>
        </w:rPr>
        <w:t xml:space="preserve"> la independencia lineal de los vectores resultantes.</w:t>
      </w:r>
    </w:p>
    <w:p w:rsidR="00E46F98" w:rsidRDefault="007C0D47" w:rsidP="00B64C9E">
      <w:pPr>
        <w:pStyle w:val="NORMATEX"/>
        <w:ind w:left="720"/>
        <w:rPr>
          <w:rFonts w:asciiTheme="minorHAnsi" w:hAnsiTheme="minorHAnsi" w:cstheme="minorHAnsi"/>
        </w:rPr>
      </w:pPr>
      <w:r>
        <w:rPr>
          <w:rFonts w:asciiTheme="minorHAnsi" w:hAnsiTheme="minorHAnsi" w:cstheme="minorHAnsi"/>
        </w:rPr>
        <w:t>E</w:t>
      </w:r>
      <w:r w:rsidR="00B64C9E">
        <w:rPr>
          <w:rFonts w:asciiTheme="minorHAnsi" w:hAnsiTheme="minorHAnsi" w:cstheme="minorHAnsi"/>
        </w:rPr>
        <w:t>sta</w:t>
      </w:r>
      <w:r>
        <w:rPr>
          <w:rFonts w:asciiTheme="minorHAnsi" w:hAnsiTheme="minorHAnsi" w:cstheme="minorHAnsi"/>
        </w:rPr>
        <w:t>s son</w:t>
      </w:r>
      <w:r w:rsidR="00B64C9E">
        <w:rPr>
          <w:rFonts w:asciiTheme="minorHAnsi" w:hAnsiTheme="minorHAnsi" w:cstheme="minorHAnsi"/>
        </w:rPr>
        <w:t xml:space="preserve"> las combinaciones </w:t>
      </w:r>
      <w:r>
        <w:rPr>
          <w:rFonts w:asciiTheme="minorHAnsi" w:hAnsiTheme="minorHAnsi" w:cstheme="minorHAnsi"/>
        </w:rPr>
        <w:t>resultantes</w:t>
      </w:r>
      <w:r w:rsidR="00B64C9E" w:rsidRPr="00986747">
        <w:rPr>
          <w:rFonts w:asciiTheme="minorHAnsi" w:hAnsiTheme="minorHAnsi" w:cstheme="minorHAnsi"/>
        </w:rPr>
        <w:t>:</w:t>
      </w:r>
    </w:p>
    <w:tbl>
      <w:tblPr>
        <w:tblStyle w:val="Tablaconcuadrcula"/>
        <w:tblpPr w:leftFromText="141" w:rightFromText="141" w:vertAnchor="text" w:tblpY="1"/>
        <w:tblOverlap w:val="never"/>
        <w:tblW w:w="5211" w:type="dxa"/>
        <w:tblInd w:w="851" w:type="dxa"/>
        <w:tblBorders>
          <w:insideH w:val="none" w:sz="0" w:space="0" w:color="auto"/>
          <w:insideV w:val="none" w:sz="0" w:space="0" w:color="auto"/>
        </w:tblBorders>
        <w:tblLook w:val="04A0" w:firstRow="1" w:lastRow="0" w:firstColumn="1" w:lastColumn="0" w:noHBand="0" w:noVBand="1"/>
      </w:tblPr>
      <w:tblGrid>
        <w:gridCol w:w="5211"/>
      </w:tblGrid>
      <w:tr w:rsidR="00E46F98" w:rsidRPr="00986747" w:rsidTr="000A643A">
        <w:trPr>
          <w:trHeight w:val="802"/>
        </w:trPr>
        <w:tc>
          <w:tcPr>
            <w:tcW w:w="5211" w:type="dxa"/>
            <w:hideMark/>
          </w:tcPr>
          <w:p w:rsidR="00E46F98" w:rsidRPr="00986747" w:rsidRDefault="00E46F98" w:rsidP="000A643A">
            <w:pPr>
              <w:pStyle w:val="NORMATEX"/>
              <w:ind w:left="1287"/>
              <w:textAlignment w:val="baseline"/>
              <w:rPr>
                <w:rFonts w:asciiTheme="minorHAnsi" w:hAnsiTheme="minorHAnsi" w:cstheme="minorHAnsi"/>
                <w:sz w:val="22"/>
                <w:lang w:val="en-US"/>
              </w:rPr>
            </w:pPr>
            <w:r w:rsidRPr="00986747">
              <w:rPr>
                <w:rFonts w:asciiTheme="minorHAnsi" w:hAnsiTheme="minorHAnsi" w:cstheme="minorHAnsi"/>
                <w:sz w:val="22"/>
              </w:rPr>
              <w:t xml:space="preserve">        </w:t>
            </w:r>
            <w:r>
              <w:rPr>
                <w:rFonts w:asciiTheme="minorHAnsi" w:hAnsiTheme="minorHAnsi" w:cstheme="minorHAnsi"/>
                <w:sz w:val="22"/>
                <w:lang w:val="en-US"/>
              </w:rPr>
              <w:t>COMP _I        COMP</w:t>
            </w:r>
            <w:r w:rsidRPr="00986747">
              <w:rPr>
                <w:rFonts w:asciiTheme="minorHAnsi" w:hAnsiTheme="minorHAnsi" w:cstheme="minorHAnsi"/>
                <w:sz w:val="22"/>
                <w:lang w:val="en-US"/>
              </w:rPr>
              <w:t xml:space="preserve"> _II        </w:t>
            </w:r>
            <w:r>
              <w:rPr>
                <w:rFonts w:asciiTheme="minorHAnsi" w:hAnsiTheme="minorHAnsi" w:cstheme="minorHAnsi"/>
                <w:sz w:val="22"/>
                <w:lang w:val="en-US"/>
              </w:rPr>
              <w:t>COMP_III</w:t>
            </w:r>
          </w:p>
          <w:p w:rsidR="00E46F98" w:rsidRPr="00986747" w:rsidRDefault="00E46F98" w:rsidP="000A643A">
            <w:pPr>
              <w:pStyle w:val="NORMATEX"/>
              <w:ind w:left="0"/>
              <w:textAlignment w:val="baseline"/>
              <w:rPr>
                <w:rFonts w:asciiTheme="minorHAnsi" w:hAnsiTheme="minorHAnsi" w:cstheme="minorHAnsi"/>
                <w:sz w:val="22"/>
              </w:rPr>
            </w:pPr>
            <w:r>
              <w:rPr>
                <w:rFonts w:asciiTheme="minorHAnsi" w:hAnsiTheme="minorHAnsi" w:cstheme="minorHAnsi"/>
                <w:sz w:val="22"/>
                <w:u w:val="single"/>
              </w:rPr>
              <w:t>Pros@ BATCH</w:t>
            </w:r>
            <w:r w:rsidRPr="00986747">
              <w:rPr>
                <w:rFonts w:asciiTheme="minorHAnsi" w:hAnsiTheme="minorHAnsi" w:cstheme="minorHAnsi"/>
                <w:sz w:val="22"/>
              </w:rPr>
              <w:t xml:space="preserve">     </w:t>
            </w:r>
            <w:r>
              <w:rPr>
                <w:rFonts w:asciiTheme="minorHAnsi" w:hAnsiTheme="minorHAnsi" w:cstheme="minorHAnsi"/>
                <w:sz w:val="22"/>
              </w:rPr>
              <w:t xml:space="preserve">         </w:t>
            </w:r>
            <w:r w:rsidRPr="00986747">
              <w:rPr>
                <w:rFonts w:asciiTheme="minorHAnsi" w:hAnsiTheme="minorHAnsi" w:cstheme="minorHAnsi"/>
                <w:sz w:val="22"/>
              </w:rPr>
              <w:t xml:space="preserve">1                   </w:t>
            </w:r>
            <w:r>
              <w:rPr>
                <w:rFonts w:asciiTheme="minorHAnsi" w:hAnsiTheme="minorHAnsi" w:cstheme="minorHAnsi"/>
                <w:sz w:val="22"/>
              </w:rPr>
              <w:t xml:space="preserve"> </w:t>
            </w:r>
            <w:r w:rsidRPr="00986747">
              <w:rPr>
                <w:rFonts w:asciiTheme="minorHAnsi" w:hAnsiTheme="minorHAnsi" w:cstheme="minorHAnsi"/>
                <w:sz w:val="22"/>
              </w:rPr>
              <w:t xml:space="preserve">0           </w:t>
            </w:r>
            <w:r>
              <w:rPr>
                <w:rFonts w:asciiTheme="minorHAnsi" w:hAnsiTheme="minorHAnsi" w:cstheme="minorHAnsi"/>
                <w:sz w:val="22"/>
              </w:rPr>
              <w:t xml:space="preserve">             0</w:t>
            </w:r>
            <w:r w:rsidRPr="00986747">
              <w:rPr>
                <w:rFonts w:asciiTheme="minorHAnsi" w:hAnsiTheme="minorHAnsi" w:cstheme="minorHAnsi"/>
                <w:sz w:val="22"/>
              </w:rPr>
              <w:t xml:space="preserve">        </w:t>
            </w:r>
          </w:p>
          <w:p w:rsidR="00E46F98" w:rsidRPr="00986747" w:rsidRDefault="00E46F98" w:rsidP="000A643A">
            <w:pPr>
              <w:pStyle w:val="NORMATEX"/>
              <w:ind w:left="0"/>
              <w:textAlignment w:val="baseline"/>
              <w:rPr>
                <w:rFonts w:asciiTheme="minorHAnsi" w:hAnsiTheme="minorHAnsi" w:cstheme="minorHAnsi"/>
                <w:sz w:val="22"/>
              </w:rPr>
            </w:pPr>
            <w:r>
              <w:rPr>
                <w:rFonts w:asciiTheme="minorHAnsi" w:hAnsiTheme="minorHAnsi" w:cstheme="minorHAnsi"/>
                <w:sz w:val="22"/>
                <w:u w:val="single"/>
              </w:rPr>
              <w:t>Procedimiento WF</w:t>
            </w:r>
            <w:r w:rsidRPr="00986747">
              <w:rPr>
                <w:rFonts w:asciiTheme="minorHAnsi" w:hAnsiTheme="minorHAnsi" w:cstheme="minorHAnsi"/>
                <w:sz w:val="22"/>
              </w:rPr>
              <w:t xml:space="preserve">    </w:t>
            </w:r>
            <w:r>
              <w:rPr>
                <w:rFonts w:asciiTheme="minorHAnsi" w:hAnsiTheme="minorHAnsi" w:cstheme="minorHAnsi"/>
                <w:sz w:val="22"/>
              </w:rPr>
              <w:t xml:space="preserve">  </w:t>
            </w:r>
            <w:r w:rsidRPr="00986747">
              <w:rPr>
                <w:rFonts w:asciiTheme="minorHAnsi" w:hAnsiTheme="minorHAnsi" w:cstheme="minorHAnsi"/>
                <w:sz w:val="22"/>
              </w:rPr>
              <w:t>0</w:t>
            </w:r>
            <w:r>
              <w:rPr>
                <w:rFonts w:asciiTheme="minorHAnsi" w:hAnsiTheme="minorHAnsi" w:cstheme="minorHAnsi"/>
                <w:sz w:val="22"/>
              </w:rPr>
              <w:t xml:space="preserve">  </w:t>
            </w:r>
            <w:r w:rsidRPr="00986747">
              <w:rPr>
                <w:rFonts w:asciiTheme="minorHAnsi" w:hAnsiTheme="minorHAnsi" w:cstheme="minorHAnsi"/>
                <w:sz w:val="22"/>
              </w:rPr>
              <w:t xml:space="preserve">                 </w:t>
            </w:r>
            <w:r>
              <w:rPr>
                <w:rFonts w:asciiTheme="minorHAnsi" w:hAnsiTheme="minorHAnsi" w:cstheme="minorHAnsi"/>
                <w:sz w:val="22"/>
              </w:rPr>
              <w:t xml:space="preserve"> </w:t>
            </w:r>
            <w:r w:rsidRPr="00986747">
              <w:rPr>
                <w:rFonts w:asciiTheme="minorHAnsi" w:hAnsiTheme="minorHAnsi" w:cstheme="minorHAnsi"/>
                <w:sz w:val="22"/>
              </w:rPr>
              <w:t xml:space="preserve">1                 </w:t>
            </w:r>
            <w:r>
              <w:rPr>
                <w:rFonts w:asciiTheme="minorHAnsi" w:hAnsiTheme="minorHAnsi" w:cstheme="minorHAnsi"/>
                <w:sz w:val="22"/>
              </w:rPr>
              <w:t xml:space="preserve">       0</w:t>
            </w:r>
          </w:p>
          <w:p w:rsidR="00E46F98" w:rsidRDefault="00E46F98" w:rsidP="000A643A">
            <w:pPr>
              <w:pStyle w:val="NORMATEX"/>
              <w:ind w:left="0"/>
              <w:textAlignment w:val="baseline"/>
              <w:rPr>
                <w:rFonts w:asciiTheme="minorHAnsi" w:hAnsiTheme="minorHAnsi" w:cstheme="minorHAnsi"/>
                <w:sz w:val="22"/>
              </w:rPr>
            </w:pPr>
            <w:r>
              <w:rPr>
                <w:rFonts w:asciiTheme="minorHAnsi" w:hAnsiTheme="minorHAnsi" w:cstheme="minorHAnsi"/>
                <w:sz w:val="22"/>
                <w:u w:val="single"/>
              </w:rPr>
              <w:t>Tarea WF</w:t>
            </w:r>
            <w:r w:rsidRPr="00986747">
              <w:rPr>
                <w:rFonts w:asciiTheme="minorHAnsi" w:hAnsiTheme="minorHAnsi" w:cstheme="minorHAnsi"/>
                <w:sz w:val="22"/>
              </w:rPr>
              <w:t xml:space="preserve">         </w:t>
            </w:r>
            <w:r>
              <w:rPr>
                <w:rFonts w:asciiTheme="minorHAnsi" w:hAnsiTheme="minorHAnsi" w:cstheme="minorHAnsi"/>
                <w:sz w:val="22"/>
              </w:rPr>
              <w:t xml:space="preserve">           </w:t>
            </w:r>
            <w:r w:rsidRPr="00986747">
              <w:rPr>
                <w:rFonts w:asciiTheme="minorHAnsi" w:hAnsiTheme="minorHAnsi" w:cstheme="minorHAnsi"/>
                <w:sz w:val="22"/>
              </w:rPr>
              <w:t xml:space="preserve"> </w:t>
            </w:r>
            <w:r>
              <w:rPr>
                <w:rFonts w:asciiTheme="minorHAnsi" w:hAnsiTheme="minorHAnsi" w:cstheme="minorHAnsi"/>
                <w:sz w:val="22"/>
              </w:rPr>
              <w:t xml:space="preserve"> </w:t>
            </w:r>
            <w:r w:rsidRPr="00986747">
              <w:rPr>
                <w:rFonts w:asciiTheme="minorHAnsi" w:hAnsiTheme="minorHAnsi" w:cstheme="minorHAnsi"/>
                <w:sz w:val="22"/>
              </w:rPr>
              <w:t xml:space="preserve">0                    0                    </w:t>
            </w:r>
            <w:r>
              <w:rPr>
                <w:rFonts w:asciiTheme="minorHAnsi" w:hAnsiTheme="minorHAnsi" w:cstheme="minorHAnsi"/>
                <w:sz w:val="22"/>
              </w:rPr>
              <w:t xml:space="preserve">    1 </w:t>
            </w:r>
          </w:p>
          <w:p w:rsidR="00E46F98" w:rsidRPr="00986747" w:rsidRDefault="00E46F98" w:rsidP="000A643A">
            <w:pPr>
              <w:pStyle w:val="NORMATEX"/>
              <w:ind w:left="0"/>
              <w:textAlignment w:val="baseline"/>
              <w:rPr>
                <w:rFonts w:asciiTheme="minorHAnsi" w:hAnsiTheme="minorHAnsi" w:cstheme="minorHAnsi"/>
                <w:sz w:val="22"/>
              </w:rPr>
            </w:pPr>
            <w:r w:rsidRPr="00B93E49">
              <w:rPr>
                <w:rFonts w:asciiTheme="minorHAnsi" w:hAnsiTheme="minorHAnsi" w:cstheme="minorHAnsi"/>
                <w:sz w:val="22"/>
                <w:u w:val="single"/>
              </w:rPr>
              <w:t>Servicio Pros@</w:t>
            </w:r>
            <w:r w:rsidRPr="00B93E49">
              <w:rPr>
                <w:rFonts w:asciiTheme="minorHAnsi" w:hAnsiTheme="minorHAnsi" w:cstheme="minorHAnsi"/>
                <w:sz w:val="22"/>
              </w:rPr>
              <w:t xml:space="preserve">           </w:t>
            </w:r>
            <w:r>
              <w:rPr>
                <w:rFonts w:asciiTheme="minorHAnsi" w:hAnsiTheme="minorHAnsi" w:cstheme="minorHAnsi"/>
                <w:sz w:val="22"/>
              </w:rPr>
              <w:t xml:space="preserve">  </w:t>
            </w:r>
            <w:r w:rsidRPr="00B93E49">
              <w:rPr>
                <w:rFonts w:asciiTheme="minorHAnsi" w:hAnsiTheme="minorHAnsi" w:cstheme="minorHAnsi"/>
                <w:sz w:val="22"/>
              </w:rPr>
              <w:t>0</w:t>
            </w:r>
            <w:r>
              <w:rPr>
                <w:rFonts w:asciiTheme="minorHAnsi" w:hAnsiTheme="minorHAnsi" w:cstheme="minorHAnsi"/>
                <w:sz w:val="22"/>
              </w:rPr>
              <w:t xml:space="preserve"> </w:t>
            </w:r>
            <w:r w:rsidRPr="00B93E49">
              <w:rPr>
                <w:rFonts w:asciiTheme="minorHAnsi" w:hAnsiTheme="minorHAnsi" w:cstheme="minorHAnsi"/>
                <w:sz w:val="22"/>
              </w:rPr>
              <w:t xml:space="preserve">                   0                       0</w:t>
            </w:r>
          </w:p>
        </w:tc>
      </w:tr>
    </w:tbl>
    <w:tbl>
      <w:tblPr>
        <w:tblStyle w:val="Tablaconcuadrcula"/>
        <w:tblW w:w="0" w:type="auto"/>
        <w:tblInd w:w="720" w:type="dxa"/>
        <w:tblLook w:val="04A0" w:firstRow="1" w:lastRow="0" w:firstColumn="1" w:lastColumn="0" w:noHBand="0" w:noVBand="1"/>
      </w:tblPr>
      <w:tblGrid>
        <w:gridCol w:w="2894"/>
      </w:tblGrid>
      <w:tr w:rsidR="00152A58" w:rsidTr="00E423EC">
        <w:tc>
          <w:tcPr>
            <w:tcW w:w="3357" w:type="dxa"/>
          </w:tcPr>
          <w:p w:rsidR="00E423EC" w:rsidRDefault="00E423EC" w:rsidP="00F46E7A">
            <w:pPr>
              <w:pStyle w:val="NORMATEX"/>
              <w:ind w:left="0"/>
              <w:jc w:val="center"/>
              <w:rPr>
                <w:rFonts w:asciiTheme="minorHAnsi" w:hAnsiTheme="minorHAnsi" w:cstheme="minorHAnsi"/>
              </w:rPr>
            </w:pPr>
            <w:r>
              <w:rPr>
                <w:rFonts w:asciiTheme="minorHAnsi" w:hAnsiTheme="minorHAnsi" w:cstheme="minorHAnsi"/>
              </w:rPr>
              <w:t>Valores de constantes</w:t>
            </w:r>
          </w:p>
          <w:p w:rsidR="00E423EC" w:rsidRPr="00E423EC" w:rsidRDefault="00E423EC" w:rsidP="00F46E7A">
            <w:pPr>
              <w:pStyle w:val="NORMATEX"/>
              <w:ind w:left="0"/>
              <w:jc w:val="center"/>
              <w:rPr>
                <w:rFonts w:asciiTheme="minorHAnsi" w:hAnsiTheme="minorHAnsi" w:cstheme="minorHAnsi"/>
                <w:sz w:val="22"/>
              </w:rPr>
            </w:pPr>
            <w:r w:rsidRPr="00E423EC">
              <w:rPr>
                <w:rFonts w:asciiTheme="minorHAnsi" w:hAnsiTheme="minorHAnsi" w:cstheme="minorHAnsi"/>
                <w:sz w:val="22"/>
              </w:rPr>
              <w:t>1</w:t>
            </w:r>
          </w:p>
          <w:p w:rsidR="00E423EC" w:rsidRPr="00E423EC" w:rsidRDefault="00E423EC" w:rsidP="00F46E7A">
            <w:pPr>
              <w:pStyle w:val="NORMATEX"/>
              <w:ind w:left="0"/>
              <w:jc w:val="center"/>
              <w:rPr>
                <w:rFonts w:asciiTheme="minorHAnsi" w:hAnsiTheme="minorHAnsi" w:cstheme="minorHAnsi"/>
                <w:sz w:val="22"/>
              </w:rPr>
            </w:pPr>
            <w:r w:rsidRPr="00E423EC">
              <w:rPr>
                <w:rFonts w:asciiTheme="minorHAnsi" w:hAnsiTheme="minorHAnsi" w:cstheme="minorHAnsi"/>
                <w:sz w:val="22"/>
              </w:rPr>
              <w:t>2</w:t>
            </w:r>
          </w:p>
          <w:p w:rsidR="00E423EC" w:rsidRPr="00E423EC" w:rsidRDefault="00E423EC" w:rsidP="00F46E7A">
            <w:pPr>
              <w:pStyle w:val="NORMATEX"/>
              <w:ind w:left="0"/>
              <w:jc w:val="center"/>
              <w:rPr>
                <w:rFonts w:asciiTheme="minorHAnsi" w:hAnsiTheme="minorHAnsi" w:cstheme="minorHAnsi"/>
                <w:sz w:val="22"/>
              </w:rPr>
            </w:pPr>
            <w:r w:rsidRPr="00E423EC">
              <w:rPr>
                <w:rFonts w:asciiTheme="minorHAnsi" w:hAnsiTheme="minorHAnsi" w:cstheme="minorHAnsi"/>
                <w:sz w:val="22"/>
              </w:rPr>
              <w:t>3</w:t>
            </w:r>
          </w:p>
          <w:p w:rsidR="00E423EC" w:rsidRDefault="00E423EC" w:rsidP="00F46E7A">
            <w:pPr>
              <w:pStyle w:val="NORMATEX"/>
              <w:ind w:left="0"/>
              <w:jc w:val="center"/>
              <w:rPr>
                <w:rFonts w:asciiTheme="minorHAnsi" w:hAnsiTheme="minorHAnsi" w:cstheme="minorHAnsi"/>
              </w:rPr>
            </w:pPr>
            <w:r w:rsidRPr="00E423EC">
              <w:rPr>
                <w:rFonts w:asciiTheme="minorHAnsi" w:hAnsiTheme="minorHAnsi" w:cstheme="minorHAnsi"/>
                <w:sz w:val="22"/>
              </w:rPr>
              <w:t>4</w:t>
            </w:r>
          </w:p>
        </w:tc>
      </w:tr>
    </w:tbl>
    <w:p w:rsidR="00E46F98" w:rsidRDefault="00662518" w:rsidP="00B64C9E">
      <w:pPr>
        <w:pStyle w:val="NORMATEX"/>
        <w:ind w:left="720"/>
        <w:rPr>
          <w:rFonts w:asciiTheme="minorHAnsi" w:hAnsiTheme="minorHAnsi" w:cstheme="minorHAnsi"/>
        </w:rPr>
      </w:pPr>
      <w:r>
        <w:rPr>
          <w:rFonts w:asciiTheme="minorHAnsi" w:hAnsiTheme="minorHAnsi" w:cstheme="minorHAnsi"/>
        </w:rPr>
        <w:lastRenderedPageBreak/>
        <w:t>Nota: usar este algoritmo de reparto</w:t>
      </w:r>
      <w:r w:rsidR="00152A58">
        <w:rPr>
          <w:rFonts w:asciiTheme="minorHAnsi" w:hAnsiTheme="minorHAnsi" w:cstheme="minorHAnsi"/>
        </w:rPr>
        <w:t xml:space="preserve"> a la hora de distribuir las categóricas dummy en el modelo y en sus interacciones</w:t>
      </w:r>
      <w:r>
        <w:rPr>
          <w:rFonts w:asciiTheme="minorHAnsi" w:hAnsiTheme="minorHAnsi" w:cstheme="minorHAnsi"/>
        </w:rPr>
        <w:t>:</w:t>
      </w:r>
    </w:p>
    <w:p w:rsidR="00662518" w:rsidRDefault="00662518" w:rsidP="00662518">
      <w:pPr>
        <w:pStyle w:val="NORMATEX"/>
        <w:numPr>
          <w:ilvl w:val="0"/>
          <w:numId w:val="36"/>
        </w:numPr>
        <w:rPr>
          <w:rFonts w:asciiTheme="minorHAnsi" w:hAnsiTheme="minorHAnsi" w:cstheme="minorHAnsi"/>
        </w:rPr>
      </w:pPr>
      <w:r>
        <w:rPr>
          <w:rFonts w:asciiTheme="minorHAnsi" w:hAnsiTheme="minorHAnsi" w:cstheme="minorHAnsi"/>
        </w:rPr>
        <w:t>asignar</w:t>
      </w:r>
      <w:r w:rsidRPr="00662518">
        <w:rPr>
          <w:rFonts w:asciiTheme="minorHAnsi" w:hAnsiTheme="minorHAnsi" w:cstheme="minorHAnsi"/>
        </w:rPr>
        <w:t xml:space="preserve"> valor 1 a la</w:t>
      </w:r>
      <w:r>
        <w:rPr>
          <w:rFonts w:asciiTheme="minorHAnsi" w:hAnsiTheme="minorHAnsi" w:cstheme="minorHAnsi"/>
        </w:rPr>
        <w:t xml:space="preserve">s variables </w:t>
      </w:r>
      <w:r w:rsidRPr="00662518">
        <w:rPr>
          <w:rFonts w:asciiTheme="minorHAnsi" w:hAnsiTheme="minorHAnsi" w:cstheme="minorHAnsi"/>
        </w:rPr>
        <w:t xml:space="preserve">dummy en </w:t>
      </w:r>
      <w:r>
        <w:rPr>
          <w:rFonts w:asciiTheme="minorHAnsi" w:hAnsiTheme="minorHAnsi" w:cstheme="minorHAnsi"/>
        </w:rPr>
        <w:t>posición = (valor_constante -1 )</w:t>
      </w:r>
    </w:p>
    <w:p w:rsidR="00662518" w:rsidRPr="00662518" w:rsidRDefault="00662518" w:rsidP="00662518">
      <w:pPr>
        <w:pStyle w:val="NORMATEX"/>
        <w:numPr>
          <w:ilvl w:val="0"/>
          <w:numId w:val="36"/>
        </w:numPr>
        <w:rPr>
          <w:rFonts w:asciiTheme="minorHAnsi" w:hAnsiTheme="minorHAnsi" w:cstheme="minorHAnsi"/>
        </w:rPr>
      </w:pPr>
      <w:r w:rsidRPr="00662518">
        <w:rPr>
          <w:rFonts w:asciiTheme="minorHAnsi" w:hAnsiTheme="minorHAnsi" w:cstheme="minorHAnsi"/>
        </w:rPr>
        <w:t xml:space="preserve">Si esa posición no existe, </w:t>
      </w:r>
      <w:r>
        <w:rPr>
          <w:rFonts w:asciiTheme="minorHAnsi" w:hAnsiTheme="minorHAnsi" w:cstheme="minorHAnsi"/>
        </w:rPr>
        <w:t xml:space="preserve">o no coincide con </w:t>
      </w:r>
      <w:r>
        <w:rPr>
          <w:rFonts w:asciiTheme="minorHAnsi" w:hAnsiTheme="minorHAnsi" w:cstheme="minorHAnsi"/>
        </w:rPr>
        <w:t>(valor_constante -1)</w:t>
      </w:r>
      <w:r>
        <w:rPr>
          <w:rFonts w:asciiTheme="minorHAnsi" w:hAnsiTheme="minorHAnsi" w:cstheme="minorHAnsi"/>
        </w:rPr>
        <w:t xml:space="preserve">, otorgar </w:t>
      </w:r>
      <w:r w:rsidRPr="00662518">
        <w:rPr>
          <w:rFonts w:asciiTheme="minorHAnsi" w:hAnsiTheme="minorHAnsi" w:cstheme="minorHAnsi"/>
        </w:rPr>
        <w:t>valor 0.</w:t>
      </w:r>
    </w:p>
    <w:p w:rsidR="002E7052" w:rsidRPr="00D40EB1" w:rsidRDefault="002E7052" w:rsidP="002E7052">
      <w:pPr>
        <w:pStyle w:val="Ttulo2"/>
        <w:numPr>
          <w:ilvl w:val="1"/>
          <w:numId w:val="7"/>
        </w:numPr>
        <w:rPr>
          <w:rFonts w:asciiTheme="minorHAnsi" w:eastAsia="Times New Roman" w:hAnsiTheme="minorHAnsi" w:cstheme="minorHAnsi"/>
        </w:rPr>
      </w:pPr>
      <w:bookmarkStart w:id="9" w:name="_Toc5727091"/>
      <w:r w:rsidRPr="00D40EB1">
        <w:rPr>
          <w:rFonts w:asciiTheme="minorHAnsi" w:eastAsia="Times New Roman" w:hAnsiTheme="minorHAnsi" w:cstheme="minorHAnsi"/>
        </w:rPr>
        <w:t>Interacciones entre variables regresoras</w:t>
      </w:r>
      <w:bookmarkEnd w:id="9"/>
    </w:p>
    <w:p w:rsidR="002E7052" w:rsidRPr="00986747" w:rsidRDefault="00E200AB" w:rsidP="002E7052">
      <w:pPr>
        <w:pStyle w:val="NORMATEX"/>
        <w:rPr>
          <w:rFonts w:asciiTheme="minorHAnsi" w:hAnsiTheme="minorHAnsi" w:cstheme="minorHAnsi"/>
          <w:lang w:val="es-ES_tradnl"/>
        </w:rPr>
      </w:pPr>
      <w:r>
        <w:rPr>
          <w:rFonts w:asciiTheme="minorHAnsi" w:hAnsiTheme="minorHAnsi" w:cstheme="minorHAnsi"/>
          <w:lang w:val="es-ES_tradnl"/>
        </w:rPr>
        <w:t xml:space="preserve">Al haber incorporado variables dummy o indicadoras, tenemos que evaluar </w:t>
      </w:r>
      <w:r w:rsidR="002E7052" w:rsidRPr="00986747">
        <w:rPr>
          <w:rFonts w:asciiTheme="minorHAnsi" w:hAnsiTheme="minorHAnsi" w:cstheme="minorHAnsi"/>
          <w:lang w:val="es-ES_tradnl"/>
        </w:rPr>
        <w:t>las posibles interacciones</w:t>
      </w:r>
      <w:r w:rsidR="005037F9">
        <w:rPr>
          <w:rFonts w:asciiTheme="minorHAnsi" w:hAnsiTheme="minorHAnsi" w:cstheme="minorHAnsi"/>
          <w:lang w:val="es-ES_tradnl"/>
        </w:rPr>
        <w:t xml:space="preserve">, y </w:t>
      </w:r>
      <w:r w:rsidR="002E7052" w:rsidRPr="00986747">
        <w:rPr>
          <w:rFonts w:asciiTheme="minorHAnsi" w:hAnsiTheme="minorHAnsi" w:cstheme="minorHAnsi"/>
          <w:lang w:val="es-ES_tradnl"/>
        </w:rPr>
        <w:t>posterior</w:t>
      </w:r>
      <w:r w:rsidR="005037F9">
        <w:rPr>
          <w:rFonts w:asciiTheme="minorHAnsi" w:hAnsiTheme="minorHAnsi" w:cstheme="minorHAnsi"/>
          <w:lang w:val="es-ES_tradnl"/>
        </w:rPr>
        <w:t>mente,</w:t>
      </w:r>
      <w:r w:rsidR="002E7052" w:rsidRPr="00986747">
        <w:rPr>
          <w:rFonts w:asciiTheme="minorHAnsi" w:hAnsiTheme="minorHAnsi" w:cstheme="minorHAnsi"/>
          <w:lang w:val="es-ES_tradnl"/>
        </w:rPr>
        <w:t xml:space="preserve"> analizaremos si tienen incidencia en la variabilidad que explica el tiempo real de análisis, Y. </w:t>
      </w:r>
    </w:p>
    <w:p w:rsidR="002E7052" w:rsidRPr="00986747" w:rsidRDefault="002E7052" w:rsidP="002E7052">
      <w:pPr>
        <w:pStyle w:val="NORMATEX"/>
        <w:rPr>
          <w:rFonts w:asciiTheme="minorHAnsi" w:hAnsiTheme="minorHAnsi" w:cstheme="minorHAnsi"/>
          <w:b/>
          <w:lang w:val="es-ES_tradnl"/>
        </w:rPr>
      </w:pPr>
      <w:r w:rsidRPr="00986747">
        <w:rPr>
          <w:rFonts w:asciiTheme="minorHAnsi" w:hAnsiTheme="minorHAnsi" w:cstheme="minorHAnsi"/>
          <w:b/>
          <w:lang w:val="es-ES_tradnl"/>
        </w:rPr>
        <w:t>Las interacciones a tener en cuenta han de contener la variable continua</w:t>
      </w:r>
      <w:r w:rsidR="00B44A74">
        <w:rPr>
          <w:rFonts w:asciiTheme="minorHAnsi" w:hAnsiTheme="minorHAnsi" w:cstheme="minorHAnsi"/>
          <w:b/>
          <w:lang w:val="es-ES_tradnl"/>
        </w:rPr>
        <w:t xml:space="preserve">, </w:t>
      </w:r>
      <w:r w:rsidR="00FD222D">
        <w:rPr>
          <w:rFonts w:asciiTheme="minorHAnsi" w:hAnsiTheme="minorHAnsi" w:cstheme="minorHAnsi"/>
          <w:b/>
          <w:lang w:val="es-ES_tradnl"/>
        </w:rPr>
        <w:t>TIME</w:t>
      </w:r>
      <w:r w:rsidRPr="00986747">
        <w:rPr>
          <w:rFonts w:asciiTheme="minorHAnsi" w:hAnsiTheme="minorHAnsi" w:cstheme="minorHAnsi"/>
          <w:b/>
          <w:lang w:val="es-ES_tradnl"/>
        </w:rPr>
        <w:t>.</w:t>
      </w:r>
    </w:p>
    <w:p w:rsidR="002E7052" w:rsidRPr="00D40EB1" w:rsidRDefault="002E7052" w:rsidP="002E7052">
      <w:pPr>
        <w:pStyle w:val="Ttulo2"/>
        <w:numPr>
          <w:ilvl w:val="1"/>
          <w:numId w:val="7"/>
        </w:numPr>
        <w:rPr>
          <w:rFonts w:asciiTheme="minorHAnsi" w:eastAsia="Times New Roman" w:hAnsiTheme="minorHAnsi" w:cstheme="minorHAnsi"/>
        </w:rPr>
      </w:pPr>
      <w:bookmarkStart w:id="10" w:name="_Toc5727092"/>
      <w:r w:rsidRPr="00D40EB1">
        <w:rPr>
          <w:rFonts w:asciiTheme="minorHAnsi" w:eastAsia="Times New Roman" w:hAnsiTheme="minorHAnsi" w:cstheme="minorHAnsi"/>
        </w:rPr>
        <w:t>Modelo de regresión inicial</w:t>
      </w:r>
      <w:bookmarkEnd w:id="10"/>
    </w:p>
    <w:p w:rsidR="0075547A" w:rsidRDefault="002E7052" w:rsidP="002E7052">
      <w:pPr>
        <w:pStyle w:val="NORMATEX"/>
        <w:rPr>
          <w:rFonts w:asciiTheme="minorHAnsi" w:hAnsiTheme="minorHAnsi" w:cstheme="minorHAnsi"/>
          <w:b/>
          <w:bCs w:val="0"/>
          <w:sz w:val="20"/>
          <w:lang w:val="en-US"/>
        </w:rPr>
      </w:pPr>
      <w:r w:rsidRPr="00986747">
        <w:rPr>
          <w:rFonts w:asciiTheme="minorHAnsi" w:hAnsiTheme="minorHAnsi" w:cstheme="minorHAnsi"/>
          <w:b/>
          <w:bCs w:val="0"/>
          <w:sz w:val="20"/>
          <w:lang w:val="en-US"/>
        </w:rPr>
        <w:t xml:space="preserve">Y = </w:t>
      </w:r>
      <w:r w:rsidRPr="00986747">
        <w:rPr>
          <w:rFonts w:asciiTheme="minorHAnsi" w:hAnsiTheme="minorHAnsi" w:cstheme="minorHAnsi"/>
          <w:b/>
          <w:bCs w:val="0"/>
          <w:sz w:val="20"/>
          <w:lang w:val="es-ES_tradnl"/>
        </w:rPr>
        <w:t>β</w:t>
      </w:r>
      <w:r w:rsidRPr="00986747">
        <w:rPr>
          <w:rFonts w:asciiTheme="minorHAnsi" w:hAnsiTheme="minorHAnsi" w:cstheme="minorHAnsi"/>
          <w:b/>
          <w:bCs w:val="0"/>
          <w:sz w:val="20"/>
          <w:lang w:val="en-US"/>
        </w:rPr>
        <w:t xml:space="preserve">0 + </w:t>
      </w:r>
      <w:r w:rsidRPr="00986747">
        <w:rPr>
          <w:rFonts w:asciiTheme="minorHAnsi" w:hAnsiTheme="minorHAnsi" w:cstheme="minorHAnsi"/>
          <w:b/>
          <w:bCs w:val="0"/>
          <w:sz w:val="20"/>
          <w:lang w:val="es-ES_tradnl"/>
        </w:rPr>
        <w:t>β</w:t>
      </w:r>
      <w:r w:rsidRPr="00986747">
        <w:rPr>
          <w:rFonts w:asciiTheme="minorHAnsi" w:hAnsiTheme="minorHAnsi" w:cstheme="minorHAnsi"/>
          <w:b/>
          <w:bCs w:val="0"/>
          <w:sz w:val="20"/>
          <w:lang w:val="en-US"/>
        </w:rPr>
        <w:t>1</w:t>
      </w:r>
      <w:r w:rsidR="007758CB">
        <w:rPr>
          <w:rFonts w:asciiTheme="minorHAnsi" w:hAnsiTheme="minorHAnsi" w:cstheme="minorHAnsi"/>
          <w:b/>
          <w:bCs w:val="0"/>
          <w:sz w:val="20"/>
          <w:lang w:val="en-US"/>
        </w:rPr>
        <w:t>*</w:t>
      </w:r>
      <w:r w:rsidRPr="00986747">
        <w:rPr>
          <w:rFonts w:asciiTheme="minorHAnsi" w:hAnsiTheme="minorHAnsi" w:cstheme="minorHAnsi"/>
          <w:b/>
          <w:bCs w:val="0"/>
          <w:sz w:val="20"/>
          <w:lang w:val="en-US"/>
        </w:rPr>
        <w:t xml:space="preserve">TIME + </w:t>
      </w:r>
      <w:r w:rsidRPr="00986747">
        <w:rPr>
          <w:rFonts w:asciiTheme="minorHAnsi" w:hAnsiTheme="minorHAnsi" w:cstheme="minorHAnsi"/>
          <w:b/>
          <w:bCs w:val="0"/>
          <w:sz w:val="20"/>
          <w:lang w:val="es-ES_tradnl"/>
        </w:rPr>
        <w:t>β</w:t>
      </w:r>
      <w:r w:rsidR="00BB5821">
        <w:rPr>
          <w:rFonts w:asciiTheme="minorHAnsi" w:hAnsiTheme="minorHAnsi" w:cstheme="minorHAnsi"/>
          <w:b/>
          <w:bCs w:val="0"/>
          <w:sz w:val="20"/>
          <w:lang w:val="es-ES_tradnl"/>
        </w:rPr>
        <w:t>2</w:t>
      </w:r>
      <w:r w:rsidR="007758CB">
        <w:rPr>
          <w:rFonts w:asciiTheme="minorHAnsi" w:hAnsiTheme="minorHAnsi" w:cstheme="minorHAnsi"/>
          <w:b/>
          <w:bCs w:val="0"/>
          <w:sz w:val="20"/>
          <w:lang w:val="en-US"/>
        </w:rPr>
        <w:t>*</w:t>
      </w:r>
      <w:r w:rsidRPr="00986747">
        <w:rPr>
          <w:rFonts w:asciiTheme="minorHAnsi" w:hAnsiTheme="minorHAnsi" w:cstheme="minorHAnsi"/>
          <w:b/>
          <w:bCs w:val="0"/>
          <w:sz w:val="20"/>
          <w:lang w:val="en-US"/>
        </w:rPr>
        <w:t xml:space="preserve">TASK_I + </w:t>
      </w:r>
      <w:r w:rsidRPr="00986747">
        <w:rPr>
          <w:rFonts w:asciiTheme="minorHAnsi" w:hAnsiTheme="minorHAnsi" w:cstheme="minorHAnsi"/>
          <w:b/>
          <w:bCs w:val="0"/>
          <w:sz w:val="20"/>
          <w:lang w:val="es-ES_tradnl"/>
        </w:rPr>
        <w:t>β</w:t>
      </w:r>
      <w:r w:rsidR="00BB5821">
        <w:rPr>
          <w:rFonts w:asciiTheme="minorHAnsi" w:hAnsiTheme="minorHAnsi" w:cstheme="minorHAnsi"/>
          <w:b/>
          <w:bCs w:val="0"/>
          <w:sz w:val="20"/>
          <w:lang w:val="es-ES_tradnl"/>
        </w:rPr>
        <w:t>3</w:t>
      </w:r>
      <w:r w:rsidR="007758CB">
        <w:rPr>
          <w:rFonts w:asciiTheme="minorHAnsi" w:hAnsiTheme="minorHAnsi" w:cstheme="minorHAnsi"/>
          <w:b/>
          <w:bCs w:val="0"/>
          <w:sz w:val="20"/>
          <w:lang w:val="en-US"/>
        </w:rPr>
        <w:t>*</w:t>
      </w:r>
      <w:r w:rsidRPr="00986747">
        <w:rPr>
          <w:rFonts w:asciiTheme="minorHAnsi" w:hAnsiTheme="minorHAnsi" w:cstheme="minorHAnsi"/>
          <w:b/>
          <w:bCs w:val="0"/>
          <w:sz w:val="20"/>
          <w:lang w:val="en-US"/>
        </w:rPr>
        <w:t xml:space="preserve">TASK_II + </w:t>
      </w:r>
      <w:r w:rsidR="007758CB" w:rsidRPr="00986747">
        <w:rPr>
          <w:rFonts w:asciiTheme="minorHAnsi" w:hAnsiTheme="minorHAnsi" w:cstheme="minorHAnsi"/>
          <w:b/>
          <w:bCs w:val="0"/>
          <w:sz w:val="20"/>
          <w:lang w:val="es-ES_tradnl"/>
        </w:rPr>
        <w:t>β</w:t>
      </w:r>
      <w:r w:rsidR="00BB5821">
        <w:rPr>
          <w:rFonts w:asciiTheme="minorHAnsi" w:hAnsiTheme="minorHAnsi" w:cstheme="minorHAnsi"/>
          <w:b/>
          <w:bCs w:val="0"/>
          <w:sz w:val="20"/>
          <w:lang w:val="es-ES_tradnl"/>
        </w:rPr>
        <w:t>4</w:t>
      </w:r>
      <w:r w:rsidR="007758CB">
        <w:rPr>
          <w:rFonts w:asciiTheme="minorHAnsi" w:hAnsiTheme="minorHAnsi" w:cstheme="minorHAnsi"/>
          <w:b/>
          <w:bCs w:val="0"/>
          <w:sz w:val="20"/>
          <w:lang w:val="en-US"/>
        </w:rPr>
        <w:t>*COMP</w:t>
      </w:r>
      <w:r w:rsidR="007758CB" w:rsidRPr="00986747">
        <w:rPr>
          <w:rFonts w:asciiTheme="minorHAnsi" w:hAnsiTheme="minorHAnsi" w:cstheme="minorHAnsi"/>
          <w:b/>
          <w:bCs w:val="0"/>
          <w:sz w:val="20"/>
          <w:lang w:val="en-US"/>
        </w:rPr>
        <w:t xml:space="preserve">_I + </w:t>
      </w:r>
      <w:r w:rsidR="007758CB" w:rsidRPr="00986747">
        <w:rPr>
          <w:rFonts w:asciiTheme="minorHAnsi" w:hAnsiTheme="minorHAnsi" w:cstheme="minorHAnsi"/>
          <w:b/>
          <w:bCs w:val="0"/>
          <w:sz w:val="20"/>
          <w:lang w:val="es-ES_tradnl"/>
        </w:rPr>
        <w:t>β</w:t>
      </w:r>
      <w:r w:rsidR="00BB5821">
        <w:rPr>
          <w:rFonts w:asciiTheme="minorHAnsi" w:hAnsiTheme="minorHAnsi" w:cstheme="minorHAnsi"/>
          <w:b/>
          <w:bCs w:val="0"/>
          <w:sz w:val="20"/>
          <w:lang w:val="es-ES_tradnl"/>
        </w:rPr>
        <w:t>5</w:t>
      </w:r>
      <w:r w:rsidR="007758CB">
        <w:rPr>
          <w:rFonts w:asciiTheme="minorHAnsi" w:hAnsiTheme="minorHAnsi" w:cstheme="minorHAnsi"/>
          <w:b/>
          <w:bCs w:val="0"/>
          <w:sz w:val="20"/>
          <w:lang w:val="es-ES_tradnl"/>
        </w:rPr>
        <w:t>*</w:t>
      </w:r>
      <w:r w:rsidR="007758CB">
        <w:rPr>
          <w:rFonts w:asciiTheme="minorHAnsi" w:hAnsiTheme="minorHAnsi" w:cstheme="minorHAnsi"/>
          <w:b/>
          <w:bCs w:val="0"/>
          <w:sz w:val="20"/>
          <w:lang w:val="en-US"/>
        </w:rPr>
        <w:t>COMP</w:t>
      </w:r>
      <w:r w:rsidR="007758CB" w:rsidRPr="00986747">
        <w:rPr>
          <w:rFonts w:asciiTheme="minorHAnsi" w:hAnsiTheme="minorHAnsi" w:cstheme="minorHAnsi"/>
          <w:b/>
          <w:bCs w:val="0"/>
          <w:sz w:val="20"/>
          <w:lang w:val="en-US"/>
        </w:rPr>
        <w:t xml:space="preserve"> _II </w:t>
      </w:r>
      <w:r w:rsidR="007758CB">
        <w:rPr>
          <w:rFonts w:asciiTheme="minorHAnsi" w:hAnsiTheme="minorHAnsi" w:cstheme="minorHAnsi"/>
          <w:b/>
          <w:bCs w:val="0"/>
          <w:sz w:val="20"/>
          <w:lang w:val="en-US"/>
        </w:rPr>
        <w:t xml:space="preserve">+ </w:t>
      </w:r>
      <w:r w:rsidR="007758CB" w:rsidRPr="00986747">
        <w:rPr>
          <w:rFonts w:asciiTheme="minorHAnsi" w:hAnsiTheme="minorHAnsi" w:cstheme="minorHAnsi"/>
          <w:b/>
          <w:bCs w:val="0"/>
          <w:sz w:val="20"/>
          <w:lang w:val="es-ES_tradnl"/>
        </w:rPr>
        <w:t>β</w:t>
      </w:r>
      <w:r w:rsidR="00BB5821">
        <w:rPr>
          <w:rFonts w:asciiTheme="minorHAnsi" w:hAnsiTheme="minorHAnsi" w:cstheme="minorHAnsi"/>
          <w:b/>
          <w:bCs w:val="0"/>
          <w:sz w:val="20"/>
          <w:lang w:val="es-ES_tradnl"/>
        </w:rPr>
        <w:t>6</w:t>
      </w:r>
      <w:r w:rsidR="007758CB">
        <w:rPr>
          <w:rFonts w:asciiTheme="minorHAnsi" w:hAnsiTheme="minorHAnsi" w:cstheme="minorHAnsi"/>
          <w:b/>
          <w:bCs w:val="0"/>
          <w:sz w:val="20"/>
          <w:lang w:val="es-ES_tradnl"/>
        </w:rPr>
        <w:t>*</w:t>
      </w:r>
      <w:r w:rsidR="007758CB">
        <w:rPr>
          <w:rFonts w:asciiTheme="minorHAnsi" w:hAnsiTheme="minorHAnsi" w:cstheme="minorHAnsi"/>
          <w:b/>
          <w:bCs w:val="0"/>
          <w:sz w:val="20"/>
          <w:lang w:val="en-US"/>
        </w:rPr>
        <w:t>COMP</w:t>
      </w:r>
      <w:r w:rsidR="007758CB" w:rsidRPr="00986747">
        <w:rPr>
          <w:rFonts w:asciiTheme="minorHAnsi" w:hAnsiTheme="minorHAnsi" w:cstheme="minorHAnsi"/>
          <w:b/>
          <w:bCs w:val="0"/>
          <w:sz w:val="20"/>
          <w:lang w:val="en-US"/>
        </w:rPr>
        <w:t>_I</w:t>
      </w:r>
      <w:r w:rsidR="007758CB">
        <w:rPr>
          <w:rFonts w:asciiTheme="minorHAnsi" w:hAnsiTheme="minorHAnsi" w:cstheme="minorHAnsi"/>
          <w:b/>
          <w:bCs w:val="0"/>
          <w:sz w:val="20"/>
          <w:lang w:val="en-US"/>
        </w:rPr>
        <w:t>II</w:t>
      </w:r>
      <w:r w:rsidR="007758CB" w:rsidRPr="00986747">
        <w:rPr>
          <w:rFonts w:asciiTheme="minorHAnsi" w:hAnsiTheme="minorHAnsi" w:cstheme="minorHAnsi"/>
          <w:b/>
          <w:bCs w:val="0"/>
          <w:sz w:val="20"/>
          <w:lang w:val="en-US"/>
        </w:rPr>
        <w:t xml:space="preserve"> + </w:t>
      </w:r>
      <w:r w:rsidR="007758CB">
        <w:rPr>
          <w:rFonts w:asciiTheme="minorHAnsi" w:hAnsiTheme="minorHAnsi" w:cstheme="minorHAnsi"/>
          <w:b/>
          <w:bCs w:val="0"/>
          <w:sz w:val="20"/>
          <w:lang w:val="en-US"/>
        </w:rPr>
        <w:t xml:space="preserve"> </w:t>
      </w:r>
      <w:r w:rsidR="00BB5821">
        <w:rPr>
          <w:rFonts w:asciiTheme="minorHAnsi" w:hAnsiTheme="minorHAnsi" w:cstheme="minorHAnsi"/>
          <w:b/>
          <w:bCs w:val="0"/>
          <w:sz w:val="20"/>
          <w:lang w:val="en-US"/>
        </w:rPr>
        <w:t xml:space="preserve">     </w:t>
      </w:r>
    </w:p>
    <w:p w:rsidR="00B179F3" w:rsidRPr="00986747" w:rsidRDefault="00CC21E1" w:rsidP="002E7052">
      <w:pPr>
        <w:pStyle w:val="NORMATEX"/>
        <w:rPr>
          <w:rFonts w:asciiTheme="minorHAnsi" w:hAnsiTheme="minorHAnsi" w:cstheme="minorHAnsi"/>
          <w:b/>
          <w:bCs w:val="0"/>
          <w:sz w:val="20"/>
          <w:lang w:val="en-US"/>
        </w:rPr>
      </w:pPr>
      <w:r w:rsidRPr="00986747">
        <w:rPr>
          <w:rFonts w:asciiTheme="minorHAnsi" w:hAnsiTheme="minorHAnsi" w:cstheme="minorHAnsi"/>
          <w:b/>
          <w:bCs w:val="0"/>
          <w:sz w:val="20"/>
          <w:lang w:val="es-ES_tradnl"/>
        </w:rPr>
        <w:t>β</w:t>
      </w:r>
      <w:r w:rsidR="00BB5821">
        <w:rPr>
          <w:rFonts w:asciiTheme="minorHAnsi" w:hAnsiTheme="minorHAnsi" w:cstheme="minorHAnsi"/>
          <w:b/>
          <w:bCs w:val="0"/>
          <w:sz w:val="20"/>
          <w:lang w:val="es-ES_tradnl"/>
        </w:rPr>
        <w:t>7</w:t>
      </w:r>
      <w:r>
        <w:rPr>
          <w:rFonts w:asciiTheme="minorHAnsi" w:hAnsiTheme="minorHAnsi" w:cstheme="minorHAnsi"/>
          <w:b/>
          <w:bCs w:val="0"/>
          <w:sz w:val="20"/>
          <w:lang w:val="es-ES_tradnl"/>
        </w:rPr>
        <w:t>*</w:t>
      </w:r>
      <w:r w:rsidRPr="00986747">
        <w:rPr>
          <w:rFonts w:asciiTheme="minorHAnsi" w:hAnsiTheme="minorHAnsi" w:cstheme="minorHAnsi"/>
          <w:b/>
          <w:bCs w:val="0"/>
          <w:sz w:val="20"/>
          <w:lang w:val="en-US"/>
        </w:rPr>
        <w:t>(TIME * T</w:t>
      </w:r>
      <w:r>
        <w:rPr>
          <w:rFonts w:asciiTheme="minorHAnsi" w:hAnsiTheme="minorHAnsi" w:cstheme="minorHAnsi"/>
          <w:b/>
          <w:bCs w:val="0"/>
          <w:sz w:val="20"/>
          <w:lang w:val="en-US"/>
        </w:rPr>
        <w:t>ASK_I</w:t>
      </w:r>
      <w:r w:rsidRPr="00986747">
        <w:rPr>
          <w:rFonts w:asciiTheme="minorHAnsi" w:hAnsiTheme="minorHAnsi" w:cstheme="minorHAnsi"/>
          <w:b/>
          <w:bCs w:val="0"/>
          <w:sz w:val="20"/>
          <w:lang w:val="en-US"/>
        </w:rPr>
        <w:t xml:space="preserve">) </w:t>
      </w:r>
      <w:proofErr w:type="gramStart"/>
      <w:r w:rsidRPr="00986747">
        <w:rPr>
          <w:rFonts w:asciiTheme="minorHAnsi" w:hAnsiTheme="minorHAnsi" w:cstheme="minorHAnsi"/>
          <w:b/>
          <w:bCs w:val="0"/>
          <w:sz w:val="20"/>
          <w:lang w:val="en-US"/>
        </w:rPr>
        <w:t>+</w:t>
      </w:r>
      <w:r>
        <w:rPr>
          <w:rFonts w:asciiTheme="minorHAnsi" w:hAnsiTheme="minorHAnsi" w:cstheme="minorHAnsi"/>
          <w:b/>
          <w:bCs w:val="0"/>
          <w:sz w:val="20"/>
          <w:lang w:val="en-US"/>
        </w:rPr>
        <w:t xml:space="preserve"> </w:t>
      </w:r>
      <w:r w:rsidR="00B238E4">
        <w:rPr>
          <w:rFonts w:asciiTheme="minorHAnsi" w:hAnsiTheme="minorHAnsi" w:cstheme="minorHAnsi"/>
          <w:b/>
          <w:bCs w:val="0"/>
          <w:sz w:val="20"/>
          <w:lang w:val="es-ES_tradnl"/>
        </w:rPr>
        <w:t>…</w:t>
      </w:r>
      <w:proofErr w:type="gramEnd"/>
      <w:r w:rsidR="00976239" w:rsidRPr="00986747">
        <w:rPr>
          <w:rFonts w:asciiTheme="minorHAnsi" w:hAnsiTheme="minorHAnsi" w:cstheme="minorHAnsi"/>
          <w:b/>
          <w:bCs w:val="0"/>
          <w:sz w:val="20"/>
          <w:lang w:val="en-US"/>
        </w:rPr>
        <w:t xml:space="preserve">+ </w:t>
      </w:r>
      <w:r w:rsidR="00976239" w:rsidRPr="00986747">
        <w:rPr>
          <w:rFonts w:asciiTheme="minorHAnsi" w:hAnsiTheme="minorHAnsi" w:cstheme="minorHAnsi"/>
          <w:b/>
          <w:bCs w:val="0"/>
          <w:sz w:val="20"/>
          <w:lang w:val="es-ES_tradnl"/>
        </w:rPr>
        <w:t>β</w:t>
      </w:r>
      <w:r w:rsidR="00B238E4">
        <w:rPr>
          <w:rFonts w:asciiTheme="minorHAnsi" w:hAnsiTheme="minorHAnsi" w:cstheme="minorHAnsi"/>
          <w:b/>
          <w:bCs w:val="0"/>
          <w:sz w:val="20"/>
          <w:lang w:val="es-ES_tradnl"/>
        </w:rPr>
        <w:t>23</w:t>
      </w:r>
      <w:r w:rsidR="00976239">
        <w:rPr>
          <w:rFonts w:asciiTheme="minorHAnsi" w:hAnsiTheme="minorHAnsi" w:cstheme="minorHAnsi"/>
          <w:b/>
          <w:bCs w:val="0"/>
          <w:sz w:val="20"/>
          <w:lang w:val="es-ES_tradnl"/>
        </w:rPr>
        <w:t>*</w:t>
      </w:r>
      <w:r w:rsidR="00976239" w:rsidRPr="00986747">
        <w:rPr>
          <w:rFonts w:asciiTheme="minorHAnsi" w:hAnsiTheme="minorHAnsi" w:cstheme="minorHAnsi"/>
          <w:b/>
          <w:bCs w:val="0"/>
          <w:sz w:val="20"/>
          <w:lang w:val="en-US"/>
        </w:rPr>
        <w:t>(TIME * TASK_</w:t>
      </w:r>
      <w:r w:rsidR="00976239">
        <w:rPr>
          <w:rFonts w:asciiTheme="minorHAnsi" w:hAnsiTheme="minorHAnsi" w:cstheme="minorHAnsi"/>
          <w:b/>
          <w:bCs w:val="0"/>
          <w:sz w:val="20"/>
          <w:lang w:val="en-US"/>
        </w:rPr>
        <w:t>I</w:t>
      </w:r>
      <w:r w:rsidR="00976239" w:rsidRPr="00986747">
        <w:rPr>
          <w:rFonts w:asciiTheme="minorHAnsi" w:hAnsiTheme="minorHAnsi" w:cstheme="minorHAnsi"/>
          <w:b/>
          <w:bCs w:val="0"/>
          <w:sz w:val="20"/>
          <w:lang w:val="en-US"/>
        </w:rPr>
        <w:t>I</w:t>
      </w:r>
      <w:r w:rsidR="00976239">
        <w:rPr>
          <w:rFonts w:asciiTheme="minorHAnsi" w:hAnsiTheme="minorHAnsi" w:cstheme="minorHAnsi"/>
          <w:b/>
          <w:bCs w:val="0"/>
          <w:sz w:val="20"/>
          <w:lang w:val="en-US"/>
        </w:rPr>
        <w:t>*</w:t>
      </w:r>
      <w:r w:rsidR="00976239" w:rsidRPr="00B179F3">
        <w:rPr>
          <w:rFonts w:asciiTheme="minorHAnsi" w:hAnsiTheme="minorHAnsi" w:cstheme="minorHAnsi"/>
          <w:b/>
          <w:bCs w:val="0"/>
          <w:sz w:val="20"/>
          <w:lang w:val="en-US"/>
        </w:rPr>
        <w:t xml:space="preserve"> </w:t>
      </w:r>
      <w:r w:rsidR="00976239">
        <w:rPr>
          <w:rFonts w:asciiTheme="minorHAnsi" w:hAnsiTheme="minorHAnsi" w:cstheme="minorHAnsi"/>
          <w:b/>
          <w:bCs w:val="0"/>
          <w:sz w:val="20"/>
          <w:lang w:val="en-US"/>
        </w:rPr>
        <w:t>COMP_III</w:t>
      </w:r>
      <w:r w:rsidR="00976239" w:rsidRPr="00986747">
        <w:rPr>
          <w:rFonts w:asciiTheme="minorHAnsi" w:hAnsiTheme="minorHAnsi" w:cstheme="minorHAnsi"/>
          <w:b/>
          <w:bCs w:val="0"/>
          <w:sz w:val="20"/>
          <w:lang w:val="en-US"/>
        </w:rPr>
        <w:t>)</w:t>
      </w:r>
      <w:r w:rsidR="00976239">
        <w:rPr>
          <w:rFonts w:asciiTheme="minorHAnsi" w:hAnsiTheme="minorHAnsi" w:cstheme="minorHAnsi"/>
          <w:b/>
          <w:bCs w:val="0"/>
          <w:sz w:val="20"/>
          <w:lang w:val="en-US"/>
        </w:rPr>
        <w:t xml:space="preserve">  </w:t>
      </w:r>
      <w:r w:rsidR="00040A5F">
        <w:rPr>
          <w:rFonts w:asciiTheme="minorHAnsi" w:hAnsiTheme="minorHAnsi" w:cstheme="minorHAnsi"/>
          <w:b/>
          <w:bCs w:val="0"/>
          <w:sz w:val="20"/>
          <w:lang w:val="en-US"/>
        </w:rPr>
        <w:t xml:space="preserve"> </w:t>
      </w:r>
      <w:r w:rsidR="00040A5F">
        <w:rPr>
          <w:rFonts w:asciiTheme="minorHAnsi" w:hAnsiTheme="minorHAnsi" w:cstheme="minorHAnsi"/>
          <w:b/>
          <w:bCs w:val="0"/>
          <w:sz w:val="18"/>
          <w:lang w:val="en-US"/>
        </w:rPr>
        <w:t>+ µ</w:t>
      </w:r>
    </w:p>
    <w:p w:rsidR="002E7052" w:rsidRDefault="002E7052" w:rsidP="002E7052">
      <w:pPr>
        <w:pStyle w:val="NORMATEX"/>
        <w:rPr>
          <w:rFonts w:asciiTheme="minorHAnsi" w:hAnsiTheme="minorHAnsi" w:cstheme="minorHAnsi"/>
          <w:bCs w:val="0"/>
        </w:rPr>
      </w:pPr>
      <w:r w:rsidRPr="00986747">
        <w:rPr>
          <w:rFonts w:asciiTheme="minorHAnsi" w:hAnsiTheme="minorHAnsi" w:cstheme="minorHAnsi"/>
          <w:bCs w:val="0"/>
        </w:rPr>
        <w:t xml:space="preserve">Así, </w:t>
      </w:r>
      <w:r w:rsidRPr="00986747">
        <w:rPr>
          <w:rFonts w:asciiTheme="minorHAnsi" w:hAnsiTheme="minorHAnsi" w:cstheme="minorHAnsi"/>
          <w:bCs w:val="0"/>
          <w:lang w:val="es-ES_tradnl"/>
        </w:rPr>
        <w:t>β</w:t>
      </w:r>
      <w:r w:rsidR="00BB5821">
        <w:rPr>
          <w:rFonts w:asciiTheme="minorHAnsi" w:hAnsiTheme="minorHAnsi" w:cstheme="minorHAnsi"/>
          <w:bCs w:val="0"/>
        </w:rPr>
        <w:t>5</w:t>
      </w:r>
      <w:r w:rsidRPr="00986747">
        <w:rPr>
          <w:rFonts w:asciiTheme="minorHAnsi" w:hAnsiTheme="minorHAnsi" w:cstheme="minorHAnsi"/>
          <w:bCs w:val="0"/>
        </w:rPr>
        <w:t xml:space="preserve"> explica la variabilidad del tiempo de análisis </w:t>
      </w:r>
      <w:r w:rsidR="007C1435">
        <w:rPr>
          <w:rFonts w:asciiTheme="minorHAnsi" w:hAnsiTheme="minorHAnsi" w:cstheme="minorHAnsi"/>
          <w:bCs w:val="0"/>
        </w:rPr>
        <w:t>respecto a</w:t>
      </w:r>
      <w:r w:rsidRPr="00986747">
        <w:rPr>
          <w:rFonts w:asciiTheme="minorHAnsi" w:hAnsiTheme="minorHAnsi" w:cstheme="minorHAnsi"/>
          <w:bCs w:val="0"/>
        </w:rPr>
        <w:t xml:space="preserve"> </w:t>
      </w:r>
      <w:r w:rsidR="007C1435">
        <w:rPr>
          <w:rFonts w:asciiTheme="minorHAnsi" w:hAnsiTheme="minorHAnsi" w:cstheme="minorHAnsi"/>
          <w:bCs w:val="0"/>
        </w:rPr>
        <w:t>análisis</w:t>
      </w:r>
      <w:r w:rsidRPr="00986747">
        <w:rPr>
          <w:rFonts w:asciiTheme="minorHAnsi" w:hAnsiTheme="minorHAnsi" w:cstheme="minorHAnsi"/>
          <w:bCs w:val="0"/>
        </w:rPr>
        <w:t xml:space="preserve"> </w:t>
      </w:r>
      <w:r w:rsidR="007C1435">
        <w:rPr>
          <w:rFonts w:asciiTheme="minorHAnsi" w:hAnsiTheme="minorHAnsi" w:cstheme="minorHAnsi"/>
          <w:bCs w:val="0"/>
        </w:rPr>
        <w:t>funcionales sobre</w:t>
      </w:r>
      <w:r w:rsidRPr="00986747">
        <w:rPr>
          <w:rFonts w:asciiTheme="minorHAnsi" w:hAnsiTheme="minorHAnsi" w:cstheme="minorHAnsi"/>
          <w:bCs w:val="0"/>
        </w:rPr>
        <w:t xml:space="preserve"> </w:t>
      </w:r>
      <w:r w:rsidR="00A22538">
        <w:rPr>
          <w:rFonts w:asciiTheme="minorHAnsi" w:hAnsiTheme="minorHAnsi" w:cstheme="minorHAnsi"/>
          <w:bCs w:val="0"/>
        </w:rPr>
        <w:t>definición e implementación de un procedimiento WF en</w:t>
      </w:r>
      <w:r w:rsidRPr="00986747">
        <w:rPr>
          <w:rFonts w:asciiTheme="minorHAnsi" w:hAnsiTheme="minorHAnsi" w:cstheme="minorHAnsi"/>
          <w:bCs w:val="0"/>
        </w:rPr>
        <w:t xml:space="preserve"> Pros@, mientras que </w:t>
      </w:r>
      <w:r w:rsidRPr="00986747">
        <w:rPr>
          <w:rFonts w:asciiTheme="minorHAnsi" w:hAnsiTheme="minorHAnsi" w:cstheme="minorHAnsi"/>
          <w:bCs w:val="0"/>
          <w:lang w:val="es-ES_tradnl"/>
        </w:rPr>
        <w:t>β</w:t>
      </w:r>
      <w:r w:rsidR="009208EF">
        <w:rPr>
          <w:rFonts w:asciiTheme="minorHAnsi" w:hAnsiTheme="minorHAnsi" w:cstheme="minorHAnsi"/>
          <w:bCs w:val="0"/>
          <w:lang w:val="es-ES_tradnl"/>
        </w:rPr>
        <w:t>7</w:t>
      </w:r>
      <w:r w:rsidRPr="00986747">
        <w:rPr>
          <w:rFonts w:asciiTheme="minorHAnsi" w:hAnsiTheme="minorHAnsi" w:cstheme="minorHAnsi"/>
          <w:bCs w:val="0"/>
        </w:rPr>
        <w:t xml:space="preserve"> explica la variabilidad concreta del</w:t>
      </w:r>
      <w:r w:rsidR="002C1566">
        <w:rPr>
          <w:rFonts w:asciiTheme="minorHAnsi" w:hAnsiTheme="minorHAnsi" w:cstheme="minorHAnsi"/>
          <w:bCs w:val="0"/>
        </w:rPr>
        <w:t xml:space="preserve"> tiempo de análisis respecto </w:t>
      </w:r>
      <w:r w:rsidR="009E47B7">
        <w:rPr>
          <w:rFonts w:asciiTheme="minorHAnsi" w:hAnsiTheme="minorHAnsi" w:cstheme="minorHAnsi"/>
          <w:bCs w:val="0"/>
        </w:rPr>
        <w:t>a</w:t>
      </w:r>
      <w:r w:rsidR="002C1566">
        <w:rPr>
          <w:rFonts w:asciiTheme="minorHAnsi" w:hAnsiTheme="minorHAnsi" w:cstheme="minorHAnsi"/>
          <w:bCs w:val="0"/>
        </w:rPr>
        <w:t xml:space="preserve"> un </w:t>
      </w:r>
      <w:r w:rsidR="008249A7">
        <w:rPr>
          <w:rFonts w:asciiTheme="minorHAnsi" w:hAnsiTheme="minorHAnsi" w:cstheme="minorHAnsi"/>
          <w:bCs w:val="0"/>
        </w:rPr>
        <w:t>nuevo desarrollo</w:t>
      </w:r>
      <w:r w:rsidRPr="00986747">
        <w:rPr>
          <w:rFonts w:asciiTheme="minorHAnsi" w:hAnsiTheme="minorHAnsi" w:cstheme="minorHAnsi"/>
          <w:bCs w:val="0"/>
        </w:rPr>
        <w:t>.</w:t>
      </w:r>
    </w:p>
    <w:p w:rsidR="002E7052" w:rsidRPr="00D40EB1" w:rsidRDefault="002E7052" w:rsidP="002E7052">
      <w:pPr>
        <w:pStyle w:val="Ttulo2"/>
        <w:numPr>
          <w:ilvl w:val="1"/>
          <w:numId w:val="7"/>
        </w:numPr>
        <w:rPr>
          <w:rFonts w:asciiTheme="minorHAnsi" w:eastAsia="Times New Roman" w:hAnsiTheme="minorHAnsi" w:cstheme="minorHAnsi"/>
        </w:rPr>
      </w:pPr>
      <w:bookmarkStart w:id="11" w:name="_Toc5727093"/>
      <w:r w:rsidRPr="00D40EB1">
        <w:rPr>
          <w:rFonts w:asciiTheme="minorHAnsi" w:eastAsia="Times New Roman" w:hAnsiTheme="minorHAnsi" w:cstheme="minorHAnsi"/>
        </w:rPr>
        <w:t>Consideraciones de implementación</w:t>
      </w:r>
      <w:bookmarkEnd w:id="11"/>
    </w:p>
    <w:p w:rsidR="002E7052" w:rsidRPr="00986747" w:rsidRDefault="002E7052" w:rsidP="002E7052">
      <w:pPr>
        <w:pStyle w:val="NORMATEX"/>
        <w:rPr>
          <w:rFonts w:asciiTheme="minorHAnsi" w:hAnsiTheme="minorHAnsi" w:cstheme="minorHAnsi"/>
          <w:bCs w:val="0"/>
        </w:rPr>
      </w:pPr>
      <w:r w:rsidRPr="00986747">
        <w:rPr>
          <w:rFonts w:asciiTheme="minorHAnsi" w:hAnsiTheme="minorHAnsi" w:cstheme="minorHAnsi"/>
          <w:lang w:val="es-ES_tradnl"/>
        </w:rPr>
        <w:t>Se</w:t>
      </w:r>
      <w:r w:rsidR="00AC4A4F">
        <w:rPr>
          <w:rFonts w:asciiTheme="minorHAnsi" w:hAnsiTheme="minorHAnsi" w:cstheme="minorHAnsi"/>
          <w:bCs w:val="0"/>
        </w:rPr>
        <w:t xml:space="preserve"> aplicará </w:t>
      </w:r>
      <w:r w:rsidRPr="00986747">
        <w:rPr>
          <w:rFonts w:asciiTheme="minorHAnsi" w:hAnsiTheme="minorHAnsi" w:cstheme="minorHAnsi"/>
          <w:bCs w:val="0"/>
        </w:rPr>
        <w:t xml:space="preserve">el método </w:t>
      </w:r>
      <w:r w:rsidRPr="00656642">
        <w:rPr>
          <w:rFonts w:asciiTheme="minorHAnsi" w:hAnsiTheme="minorHAnsi" w:cstheme="minorHAnsi"/>
          <w:b/>
          <w:bCs w:val="0"/>
        </w:rPr>
        <w:t>MCO</w:t>
      </w:r>
      <w:r w:rsidRPr="00986747">
        <w:rPr>
          <w:rFonts w:asciiTheme="minorHAnsi" w:hAnsiTheme="minorHAnsi" w:cstheme="minorHAnsi"/>
          <w:bCs w:val="0"/>
        </w:rPr>
        <w:t xml:space="preserve">, </w:t>
      </w:r>
      <w:r w:rsidRPr="00CF5C49">
        <w:rPr>
          <w:rFonts w:asciiTheme="minorHAnsi" w:hAnsiTheme="minorHAnsi" w:cstheme="minorHAnsi"/>
          <w:b/>
          <w:bCs w:val="0"/>
          <w:i/>
        </w:rPr>
        <w:t>Mínimos Cuadrados Ordinarios</w:t>
      </w:r>
      <w:r w:rsidRPr="00986747">
        <w:rPr>
          <w:rFonts w:asciiTheme="minorHAnsi" w:hAnsiTheme="minorHAnsi" w:cstheme="minorHAnsi"/>
          <w:bCs w:val="0"/>
        </w:rPr>
        <w:t xml:space="preserve"> (ver anexo), haciendo uso de la librería </w:t>
      </w:r>
      <w:r w:rsidR="006C1327">
        <w:rPr>
          <w:rFonts w:asciiTheme="minorHAnsi" w:hAnsiTheme="minorHAnsi" w:cstheme="minorHAnsi"/>
          <w:bCs w:val="0"/>
        </w:rPr>
        <w:t xml:space="preserve">Java </w:t>
      </w:r>
      <w:r w:rsidRPr="006C1327">
        <w:rPr>
          <w:rFonts w:asciiTheme="minorHAnsi" w:hAnsiTheme="minorHAnsi" w:cstheme="minorHAnsi"/>
          <w:bCs w:val="0"/>
          <w:i/>
        </w:rPr>
        <w:t>Open Source</w:t>
      </w:r>
      <w:r w:rsidRPr="00986747">
        <w:rPr>
          <w:rFonts w:asciiTheme="minorHAnsi" w:hAnsiTheme="minorHAnsi" w:cstheme="minorHAnsi"/>
          <w:bCs w:val="0"/>
        </w:rPr>
        <w:t xml:space="preserve"> de Apache</w:t>
      </w:r>
      <w:r w:rsidR="006C1327">
        <w:rPr>
          <w:rFonts w:asciiTheme="minorHAnsi" w:hAnsiTheme="minorHAnsi" w:cstheme="minorHAnsi"/>
          <w:bCs w:val="0"/>
        </w:rPr>
        <w:t>,</w:t>
      </w:r>
      <w:r w:rsidRPr="00986747">
        <w:rPr>
          <w:rFonts w:asciiTheme="minorHAnsi" w:hAnsiTheme="minorHAnsi" w:cstheme="minorHAnsi"/>
          <w:bCs w:val="0"/>
        </w:rPr>
        <w:t xml:space="preserve"> </w:t>
      </w:r>
      <w:proofErr w:type="spellStart"/>
      <w:r w:rsidRPr="00986747">
        <w:rPr>
          <w:rFonts w:asciiTheme="minorHAnsi" w:hAnsiTheme="minorHAnsi" w:cstheme="minorHAnsi"/>
          <w:bCs w:val="0"/>
        </w:rPr>
        <w:t>Commons</w:t>
      </w:r>
      <w:proofErr w:type="spellEnd"/>
      <w:r w:rsidRPr="00986747">
        <w:rPr>
          <w:rFonts w:asciiTheme="minorHAnsi" w:hAnsiTheme="minorHAnsi" w:cstheme="minorHAnsi"/>
          <w:bCs w:val="0"/>
        </w:rPr>
        <w:t xml:space="preserve"> </w:t>
      </w:r>
      <w:proofErr w:type="spellStart"/>
      <w:r w:rsidRPr="00986747">
        <w:rPr>
          <w:rFonts w:asciiTheme="minorHAnsi" w:hAnsiTheme="minorHAnsi" w:cstheme="minorHAnsi"/>
          <w:bCs w:val="0"/>
        </w:rPr>
        <w:t>org</w:t>
      </w:r>
      <w:proofErr w:type="spellEnd"/>
      <w:r w:rsidRPr="00986747">
        <w:rPr>
          <w:rFonts w:asciiTheme="minorHAnsi" w:hAnsiTheme="minorHAnsi" w:cstheme="minorHAnsi"/>
          <w:bCs w:val="0"/>
        </w:rPr>
        <w:t xml:space="preserve">., </w:t>
      </w:r>
      <w:r w:rsidRPr="00986747">
        <w:rPr>
          <w:rFonts w:asciiTheme="minorHAnsi" w:hAnsiTheme="minorHAnsi" w:cstheme="minorHAnsi"/>
          <w:b/>
          <w:bCs w:val="0"/>
        </w:rPr>
        <w:t>Commons-Math3</w:t>
      </w:r>
      <w:r w:rsidRPr="00986747">
        <w:rPr>
          <w:rFonts w:asciiTheme="minorHAnsi" w:hAnsiTheme="minorHAnsi" w:cstheme="minorHAnsi"/>
          <w:bCs w:val="0"/>
        </w:rPr>
        <w:t xml:space="preserve"> (</w:t>
      </w:r>
      <w:hyperlink r:id="rId9" w:history="1">
        <w:r w:rsidRPr="00986747">
          <w:rPr>
            <w:rStyle w:val="Hipervnculo"/>
            <w:rFonts w:asciiTheme="minorHAnsi" w:hAnsiTheme="minorHAnsi" w:cstheme="minorHAnsi"/>
            <w:bCs w:val="0"/>
            <w:i/>
            <w:color w:val="17365D" w:themeColor="text2" w:themeShade="BF"/>
          </w:rPr>
          <w:t>http://commons.apache.org/proper/commons-math/index.html</w:t>
        </w:r>
      </w:hyperlink>
      <w:r w:rsidRPr="00986747">
        <w:rPr>
          <w:rFonts w:asciiTheme="minorHAnsi" w:hAnsiTheme="minorHAnsi" w:cstheme="minorHAnsi"/>
          <w:bCs w:val="0"/>
        </w:rPr>
        <w:t>).</w:t>
      </w:r>
    </w:p>
    <w:p w:rsidR="007679F1" w:rsidRDefault="002E7052" w:rsidP="002E7052">
      <w:pPr>
        <w:pStyle w:val="NORMATEX"/>
        <w:rPr>
          <w:rFonts w:asciiTheme="minorHAnsi" w:hAnsiTheme="minorHAnsi" w:cstheme="minorHAnsi"/>
        </w:rPr>
      </w:pPr>
      <w:r w:rsidRPr="00986747">
        <w:rPr>
          <w:rFonts w:asciiTheme="minorHAnsi" w:hAnsiTheme="minorHAnsi" w:cstheme="minorHAnsi"/>
          <w:lang w:val="es-ES_tradnl"/>
        </w:rPr>
        <w:t>P</w:t>
      </w:r>
      <w:r w:rsidRPr="00986747">
        <w:rPr>
          <w:rFonts w:asciiTheme="minorHAnsi" w:hAnsiTheme="minorHAnsi" w:cstheme="minorHAnsi"/>
        </w:rPr>
        <w:t xml:space="preserve">ara </w:t>
      </w:r>
      <w:r w:rsidR="008531E9">
        <w:rPr>
          <w:rFonts w:asciiTheme="minorHAnsi" w:hAnsiTheme="minorHAnsi" w:cstheme="minorHAnsi"/>
        </w:rPr>
        <w:t>la resolución d</w:t>
      </w:r>
      <w:r w:rsidRPr="00986747">
        <w:rPr>
          <w:rFonts w:asciiTheme="minorHAnsi" w:hAnsiTheme="minorHAnsi" w:cstheme="minorHAnsi"/>
        </w:rPr>
        <w:t xml:space="preserve">el modelo planteado, vamos a tomar como datos </w:t>
      </w:r>
      <w:r w:rsidR="00FE6D01">
        <w:rPr>
          <w:rFonts w:asciiTheme="minorHAnsi" w:hAnsiTheme="minorHAnsi" w:cstheme="minorHAnsi"/>
        </w:rPr>
        <w:t>aquellos</w:t>
      </w:r>
      <w:r w:rsidRPr="00986747">
        <w:rPr>
          <w:rFonts w:asciiTheme="minorHAnsi" w:hAnsiTheme="minorHAnsi" w:cstheme="minorHAnsi"/>
        </w:rPr>
        <w:t xml:space="preserve"> </w:t>
      </w:r>
      <w:r w:rsidR="00846669">
        <w:rPr>
          <w:rFonts w:asciiTheme="minorHAnsi" w:hAnsiTheme="minorHAnsi" w:cstheme="minorHAnsi"/>
        </w:rPr>
        <w:t>trabajos de análisis finalizado</w:t>
      </w:r>
      <w:r w:rsidR="00B86C2F">
        <w:rPr>
          <w:rFonts w:asciiTheme="minorHAnsi" w:hAnsiTheme="minorHAnsi" w:cstheme="minorHAnsi"/>
        </w:rPr>
        <w:t xml:space="preserve">s </w:t>
      </w:r>
      <w:r w:rsidR="001049C2">
        <w:rPr>
          <w:rFonts w:asciiTheme="minorHAnsi" w:hAnsiTheme="minorHAnsi" w:cstheme="minorHAnsi"/>
        </w:rPr>
        <w:t>d</w:t>
      </w:r>
      <w:r w:rsidRPr="00986747">
        <w:rPr>
          <w:rFonts w:asciiTheme="minorHAnsi" w:hAnsiTheme="minorHAnsi" w:cstheme="minorHAnsi"/>
        </w:rPr>
        <w:t>el proyecto GESE</w:t>
      </w:r>
      <w:r w:rsidR="00020BDA">
        <w:rPr>
          <w:rFonts w:asciiTheme="minorHAnsi" w:hAnsiTheme="minorHAnsi" w:cstheme="minorHAnsi"/>
        </w:rPr>
        <w:t xml:space="preserve"> </w:t>
      </w:r>
      <w:r w:rsidR="00B769F8">
        <w:rPr>
          <w:rFonts w:asciiTheme="minorHAnsi" w:hAnsiTheme="minorHAnsi" w:cstheme="minorHAnsi"/>
        </w:rPr>
        <w:t xml:space="preserve">(CDINSS), </w:t>
      </w:r>
      <w:r w:rsidR="001D3F3D">
        <w:rPr>
          <w:rFonts w:asciiTheme="minorHAnsi" w:hAnsiTheme="minorHAnsi" w:cstheme="minorHAnsi"/>
        </w:rPr>
        <w:t>en el</w:t>
      </w:r>
      <w:r w:rsidR="00B769F8">
        <w:rPr>
          <w:rFonts w:asciiTheme="minorHAnsi" w:hAnsiTheme="minorHAnsi" w:cstheme="minorHAnsi"/>
        </w:rPr>
        <w:t xml:space="preserve"> </w:t>
      </w:r>
      <w:r w:rsidR="00020BDA">
        <w:rPr>
          <w:rFonts w:asciiTheme="minorHAnsi" w:hAnsiTheme="minorHAnsi" w:cstheme="minorHAnsi"/>
        </w:rPr>
        <w:t>año</w:t>
      </w:r>
      <w:r w:rsidR="00B769F8">
        <w:rPr>
          <w:rFonts w:asciiTheme="minorHAnsi" w:hAnsiTheme="minorHAnsi" w:cstheme="minorHAnsi"/>
        </w:rPr>
        <w:t xml:space="preserve"> 2015</w:t>
      </w:r>
      <w:r w:rsidR="008760ED">
        <w:rPr>
          <w:rFonts w:asciiTheme="minorHAnsi" w:hAnsiTheme="minorHAnsi" w:cstheme="minorHAnsi"/>
        </w:rPr>
        <w:t>.</w:t>
      </w:r>
    </w:p>
    <w:p w:rsidR="00324E72" w:rsidRDefault="00324E72" w:rsidP="002E7052">
      <w:pPr>
        <w:pStyle w:val="NORMATEX"/>
        <w:rPr>
          <w:rFonts w:asciiTheme="minorHAnsi" w:hAnsiTheme="minorHAnsi" w:cstheme="minorHAnsi"/>
        </w:rPr>
      </w:pPr>
      <w:r>
        <w:rPr>
          <w:rFonts w:asciiTheme="minorHAnsi" w:hAnsiTheme="minorHAnsi" w:cstheme="minorHAnsi"/>
        </w:rPr>
        <w:t xml:space="preserve">En la clase </w:t>
      </w:r>
      <w:r w:rsidRPr="00F63444">
        <w:rPr>
          <w:rFonts w:ascii="Courier New" w:eastAsiaTheme="minorHAnsi" w:hAnsi="Courier New" w:cs="Courier New"/>
          <w:b/>
          <w:color w:val="000000"/>
          <w:sz w:val="20"/>
          <w:szCs w:val="20"/>
        </w:rPr>
        <w:t>MultipleRegressionModelTester</w:t>
      </w:r>
      <w:r>
        <w:rPr>
          <w:rFonts w:asciiTheme="minorHAnsi" w:hAnsiTheme="minorHAnsi" w:cstheme="minorHAnsi"/>
        </w:rPr>
        <w:t xml:space="preserve"> del </w:t>
      </w:r>
      <w:proofErr w:type="spellStart"/>
      <w:r>
        <w:rPr>
          <w:rFonts w:asciiTheme="minorHAnsi" w:hAnsiTheme="minorHAnsi" w:cstheme="minorHAnsi"/>
        </w:rPr>
        <w:t>package</w:t>
      </w:r>
      <w:proofErr w:type="spellEnd"/>
      <w:r>
        <w:rPr>
          <w:rFonts w:asciiTheme="minorHAnsi" w:hAnsiTheme="minorHAnsi" w:cstheme="minorHAnsi"/>
        </w:rPr>
        <w:t xml:space="preserve"> de PCM, se define en la variable</w:t>
      </w:r>
      <w:r w:rsidR="00F07F78">
        <w:rPr>
          <w:rFonts w:asciiTheme="minorHAnsi" w:hAnsiTheme="minorHAnsi" w:cstheme="minorHAnsi"/>
        </w:rPr>
        <w:t xml:space="preserve"> estática </w:t>
      </w:r>
      <w:r w:rsidR="00F07F78" w:rsidRPr="00F63444">
        <w:rPr>
          <w:rFonts w:ascii="Courier New" w:eastAsiaTheme="minorHAnsi" w:hAnsi="Courier New" w:cs="Courier New"/>
          <w:b/>
          <w:color w:val="000000"/>
          <w:sz w:val="20"/>
          <w:szCs w:val="20"/>
        </w:rPr>
        <w:t>nombres_Regresoras</w:t>
      </w:r>
      <w:r w:rsidR="00F07F78">
        <w:rPr>
          <w:rFonts w:asciiTheme="minorHAnsi" w:hAnsiTheme="minorHAnsi" w:cstheme="minorHAnsi"/>
        </w:rPr>
        <w:t xml:space="preserve"> las variables que definen nuestro</w:t>
      </w:r>
      <w:r>
        <w:rPr>
          <w:rFonts w:asciiTheme="minorHAnsi" w:hAnsiTheme="minorHAnsi" w:cstheme="minorHAnsi"/>
        </w:rPr>
        <w:t xml:space="preserve"> modelo.</w:t>
      </w:r>
    </w:p>
    <w:p w:rsidR="00324E72" w:rsidRDefault="00324E72" w:rsidP="002E7052">
      <w:pPr>
        <w:pStyle w:val="NORMATEX"/>
        <w:rPr>
          <w:rFonts w:asciiTheme="minorHAnsi" w:hAnsiTheme="minorHAnsi" w:cstheme="minorHAnsi"/>
        </w:rPr>
      </w:pPr>
      <w:r>
        <w:rPr>
          <w:rFonts w:asciiTheme="minorHAnsi" w:hAnsiTheme="minorHAnsi" w:cstheme="minorHAnsi"/>
        </w:rPr>
        <w:t xml:space="preserve">En el método </w:t>
      </w:r>
      <w:proofErr w:type="spellStart"/>
      <w:r w:rsidRPr="00F63444">
        <w:rPr>
          <w:rFonts w:ascii="Courier New" w:eastAsiaTheme="minorHAnsi" w:hAnsi="Courier New" w:cs="Courier New"/>
          <w:b/>
          <w:color w:val="000000"/>
          <w:sz w:val="20"/>
          <w:szCs w:val="20"/>
        </w:rPr>
        <w:t>makeLinearRegressionAnalysisTeams</w:t>
      </w:r>
      <w:proofErr w:type="spellEnd"/>
      <w:r>
        <w:rPr>
          <w:rFonts w:asciiTheme="minorHAnsi" w:hAnsiTheme="minorHAnsi" w:cstheme="minorHAnsi"/>
        </w:rPr>
        <w:t xml:space="preserve"> se pasan los </w:t>
      </w:r>
      <w:proofErr w:type="spellStart"/>
      <w:r w:rsidRPr="00905947">
        <w:rPr>
          <w:rFonts w:asciiTheme="minorHAnsi" w:hAnsiTheme="minorHAnsi" w:cstheme="minorHAnsi"/>
          <w:i/>
        </w:rPr>
        <w:t>arrays</w:t>
      </w:r>
      <w:proofErr w:type="spellEnd"/>
      <w:r>
        <w:rPr>
          <w:rFonts w:asciiTheme="minorHAnsi" w:hAnsiTheme="minorHAnsi" w:cstheme="minorHAnsi"/>
        </w:rPr>
        <w:t xml:space="preserve"> de los datos siguientes, que son ingredientes de nuestro modelo planteado:</w:t>
      </w:r>
    </w:p>
    <w:p w:rsidR="00324E72" w:rsidRDefault="00324E72" w:rsidP="00324E72">
      <w:pPr>
        <w:pStyle w:val="NORMATEX"/>
        <w:numPr>
          <w:ilvl w:val="0"/>
          <w:numId w:val="35"/>
        </w:numPr>
        <w:rPr>
          <w:rFonts w:asciiTheme="minorHAnsi" w:hAnsiTheme="minorHAnsi" w:cstheme="minorHAnsi"/>
        </w:rPr>
      </w:pPr>
      <w:r>
        <w:rPr>
          <w:rFonts w:asciiTheme="minorHAnsi" w:hAnsiTheme="minorHAnsi" w:cstheme="minorHAnsi"/>
        </w:rPr>
        <w:t xml:space="preserve">tiempos de análisis (dato real, variable </w:t>
      </w:r>
      <w:r w:rsidRPr="009927CD">
        <w:rPr>
          <w:rFonts w:asciiTheme="minorHAnsi" w:hAnsiTheme="minorHAnsi" w:cstheme="minorHAnsi"/>
          <w:i/>
        </w:rPr>
        <w:t>y</w:t>
      </w:r>
      <w:r w:rsidR="009927CD">
        <w:rPr>
          <w:rFonts w:asciiTheme="minorHAnsi" w:hAnsiTheme="minorHAnsi" w:cstheme="minorHAnsi"/>
        </w:rPr>
        <w:t>)</w:t>
      </w:r>
    </w:p>
    <w:p w:rsidR="00324E72" w:rsidRDefault="009927CD" w:rsidP="00324E72">
      <w:pPr>
        <w:pStyle w:val="NORMATEX"/>
        <w:numPr>
          <w:ilvl w:val="0"/>
          <w:numId w:val="35"/>
        </w:numPr>
        <w:rPr>
          <w:rFonts w:asciiTheme="minorHAnsi" w:hAnsiTheme="minorHAnsi" w:cstheme="minorHAnsi"/>
        </w:rPr>
      </w:pPr>
      <w:r>
        <w:rPr>
          <w:rFonts w:asciiTheme="minorHAnsi" w:hAnsiTheme="minorHAnsi" w:cstheme="minorHAnsi"/>
        </w:rPr>
        <w:t>tiempo calculado por HEPLLEM</w:t>
      </w:r>
      <w:r w:rsidR="00324E72">
        <w:rPr>
          <w:rFonts w:asciiTheme="minorHAnsi" w:hAnsiTheme="minorHAnsi" w:cstheme="minorHAnsi"/>
        </w:rPr>
        <w:t xml:space="preserve"> </w:t>
      </w:r>
    </w:p>
    <w:p w:rsidR="00324E72" w:rsidRDefault="009927CD" w:rsidP="00324E72">
      <w:pPr>
        <w:pStyle w:val="NORMATEX"/>
        <w:numPr>
          <w:ilvl w:val="0"/>
          <w:numId w:val="35"/>
        </w:numPr>
        <w:rPr>
          <w:rFonts w:asciiTheme="minorHAnsi" w:hAnsiTheme="minorHAnsi" w:cstheme="minorHAnsi"/>
        </w:rPr>
      </w:pPr>
      <w:r>
        <w:rPr>
          <w:rFonts w:asciiTheme="minorHAnsi" w:hAnsiTheme="minorHAnsi" w:cstheme="minorHAnsi"/>
        </w:rPr>
        <w:t>tipo análisis</w:t>
      </w:r>
    </w:p>
    <w:p w:rsidR="00324E72" w:rsidRDefault="00324E72" w:rsidP="00324E72">
      <w:pPr>
        <w:pStyle w:val="NORMATEX"/>
        <w:numPr>
          <w:ilvl w:val="0"/>
          <w:numId w:val="35"/>
        </w:numPr>
        <w:rPr>
          <w:rFonts w:asciiTheme="minorHAnsi" w:hAnsiTheme="minorHAnsi" w:cstheme="minorHAnsi"/>
        </w:rPr>
      </w:pPr>
      <w:r>
        <w:rPr>
          <w:rFonts w:asciiTheme="minorHAnsi" w:hAnsiTheme="minorHAnsi" w:cstheme="minorHAnsi"/>
        </w:rPr>
        <w:t>tecnología</w:t>
      </w:r>
    </w:p>
    <w:p w:rsidR="00324E72" w:rsidRDefault="00691D02" w:rsidP="00324E72">
      <w:pPr>
        <w:pStyle w:val="NORMATEX"/>
        <w:rPr>
          <w:rFonts w:asciiTheme="minorHAnsi" w:hAnsiTheme="minorHAnsi" w:cstheme="minorHAnsi"/>
        </w:rPr>
      </w:pPr>
      <w:r>
        <w:rPr>
          <w:rFonts w:asciiTheme="minorHAnsi" w:hAnsiTheme="minorHAnsi" w:cstheme="minorHAnsi"/>
        </w:rPr>
        <w:t>Desde</w:t>
      </w:r>
      <w:r w:rsidR="009C23B9">
        <w:rPr>
          <w:rFonts w:asciiTheme="minorHAnsi" w:hAnsiTheme="minorHAnsi" w:cstheme="minorHAnsi"/>
        </w:rPr>
        <w:t xml:space="preserve"> es</w:t>
      </w:r>
      <w:r w:rsidR="002E4814">
        <w:rPr>
          <w:rFonts w:asciiTheme="minorHAnsi" w:hAnsiTheme="minorHAnsi" w:cstheme="minorHAnsi"/>
        </w:rPr>
        <w:t>t</w:t>
      </w:r>
      <w:r w:rsidR="009C23B9">
        <w:rPr>
          <w:rFonts w:asciiTheme="minorHAnsi" w:hAnsiTheme="minorHAnsi" w:cstheme="minorHAnsi"/>
        </w:rPr>
        <w:t>e método se invoca a</w:t>
      </w:r>
      <w:r w:rsidR="00324E72">
        <w:rPr>
          <w:rFonts w:asciiTheme="minorHAnsi" w:hAnsiTheme="minorHAnsi" w:cstheme="minorHAnsi"/>
        </w:rPr>
        <w:t xml:space="preserve"> </w:t>
      </w:r>
      <w:proofErr w:type="spellStart"/>
      <w:r w:rsidR="00324E72" w:rsidRPr="00324E72">
        <w:rPr>
          <w:rFonts w:ascii="Courier New" w:eastAsiaTheme="minorHAnsi" w:hAnsi="Courier New" w:cs="Courier New"/>
          <w:color w:val="000000"/>
          <w:sz w:val="20"/>
          <w:szCs w:val="20"/>
        </w:rPr>
        <w:t>setAnalysisXvarsWithInteractions</w:t>
      </w:r>
      <w:proofErr w:type="spellEnd"/>
      <w:r w:rsidR="001F54DA">
        <w:rPr>
          <w:rFonts w:asciiTheme="minorHAnsi" w:hAnsiTheme="minorHAnsi" w:cstheme="minorHAnsi"/>
        </w:rPr>
        <w:t>, donde</w:t>
      </w:r>
      <w:r w:rsidR="000F22FE">
        <w:rPr>
          <w:rFonts w:asciiTheme="minorHAnsi" w:hAnsiTheme="minorHAnsi" w:cstheme="minorHAnsi"/>
        </w:rPr>
        <w:t xml:space="preserve"> </w:t>
      </w:r>
      <w:r w:rsidR="001F54DA">
        <w:rPr>
          <w:rFonts w:asciiTheme="minorHAnsi" w:hAnsiTheme="minorHAnsi" w:cstheme="minorHAnsi"/>
        </w:rPr>
        <w:t>se</w:t>
      </w:r>
      <w:r w:rsidR="000F22FE">
        <w:rPr>
          <w:rFonts w:asciiTheme="minorHAnsi" w:hAnsiTheme="minorHAnsi" w:cstheme="minorHAnsi"/>
        </w:rPr>
        <w:t xml:space="preserve"> da valor tanto a las variables contin</w:t>
      </w:r>
      <w:r w:rsidR="002F42FC">
        <w:rPr>
          <w:rFonts w:asciiTheme="minorHAnsi" w:hAnsiTheme="minorHAnsi" w:cstheme="minorHAnsi"/>
        </w:rPr>
        <w:t xml:space="preserve">uas y </w:t>
      </w:r>
      <w:r w:rsidR="000F22FE">
        <w:rPr>
          <w:rFonts w:asciiTheme="minorHAnsi" w:hAnsiTheme="minorHAnsi" w:cstheme="minorHAnsi"/>
        </w:rPr>
        <w:t xml:space="preserve">dicotómicas, como a </w:t>
      </w:r>
      <w:proofErr w:type="gramStart"/>
      <w:r w:rsidR="00212179">
        <w:rPr>
          <w:rFonts w:asciiTheme="minorHAnsi" w:hAnsiTheme="minorHAnsi" w:cstheme="minorHAnsi"/>
        </w:rPr>
        <w:t>las</w:t>
      </w:r>
      <w:proofErr w:type="gramEnd"/>
      <w:r w:rsidR="000F22FE">
        <w:rPr>
          <w:rFonts w:asciiTheme="minorHAnsi" w:hAnsiTheme="minorHAnsi" w:cstheme="minorHAnsi"/>
        </w:rPr>
        <w:t xml:space="preserve"> indicadores </w:t>
      </w:r>
      <w:r w:rsidR="00EB7BBD">
        <w:rPr>
          <w:rFonts w:asciiTheme="minorHAnsi" w:hAnsiTheme="minorHAnsi" w:cstheme="minorHAnsi"/>
        </w:rPr>
        <w:t>de</w:t>
      </w:r>
      <w:r w:rsidR="000F22FE">
        <w:rPr>
          <w:rFonts w:asciiTheme="minorHAnsi" w:hAnsiTheme="minorHAnsi" w:cstheme="minorHAnsi"/>
        </w:rPr>
        <w:t xml:space="preserve"> las variables categorizad</w:t>
      </w:r>
      <w:r w:rsidR="0026533E">
        <w:rPr>
          <w:rFonts w:asciiTheme="minorHAnsi" w:hAnsiTheme="minorHAnsi" w:cstheme="minorHAnsi"/>
        </w:rPr>
        <w:t xml:space="preserve">as, en el momento de resolver los coeficientes del modelo (las betas). </w:t>
      </w:r>
    </w:p>
    <w:p w:rsidR="009465C9" w:rsidRDefault="005C71ED" w:rsidP="009465C9">
      <w:pPr>
        <w:pStyle w:val="NORMATEX"/>
        <w:rPr>
          <w:rFonts w:asciiTheme="minorHAnsi" w:hAnsiTheme="minorHAnsi" w:cstheme="minorHAnsi"/>
        </w:rPr>
      </w:pPr>
      <w:r>
        <w:rPr>
          <w:rFonts w:asciiTheme="minorHAnsi" w:hAnsiTheme="minorHAnsi" w:cstheme="minorHAnsi"/>
        </w:rPr>
        <w:t>Para hallar el valor esperado/</w:t>
      </w:r>
      <w:r w:rsidR="009465C9">
        <w:rPr>
          <w:rFonts w:asciiTheme="minorHAnsi" w:hAnsiTheme="minorHAnsi" w:cstheme="minorHAnsi"/>
        </w:rPr>
        <w:t>estimado de Y</w:t>
      </w:r>
      <w:r w:rsidR="00112266">
        <w:rPr>
          <w:rFonts w:asciiTheme="minorHAnsi" w:hAnsiTheme="minorHAnsi" w:cstheme="minorHAnsi"/>
        </w:rPr>
        <w:t xml:space="preserve"> de </w:t>
      </w:r>
      <w:r w:rsidR="003A76DD">
        <w:rPr>
          <w:rFonts w:asciiTheme="minorHAnsi" w:hAnsiTheme="minorHAnsi" w:cstheme="minorHAnsi"/>
        </w:rPr>
        <w:t xml:space="preserve">un </w:t>
      </w:r>
      <w:r w:rsidR="00112266">
        <w:rPr>
          <w:rFonts w:asciiTheme="minorHAnsi" w:hAnsiTheme="minorHAnsi" w:cstheme="minorHAnsi"/>
        </w:rPr>
        <w:t xml:space="preserve">futuro </w:t>
      </w:r>
      <w:r w:rsidR="003A76DD">
        <w:rPr>
          <w:rFonts w:asciiTheme="minorHAnsi" w:hAnsiTheme="minorHAnsi" w:cstheme="minorHAnsi"/>
        </w:rPr>
        <w:t>análisis</w:t>
      </w:r>
      <w:r w:rsidR="009465C9">
        <w:rPr>
          <w:rFonts w:asciiTheme="minorHAnsi" w:hAnsiTheme="minorHAnsi" w:cstheme="minorHAnsi"/>
        </w:rPr>
        <w:t xml:space="preserve">, usaremos el método </w:t>
      </w:r>
      <w:r w:rsidR="009465C9" w:rsidRPr="009465C9">
        <w:rPr>
          <w:rFonts w:ascii="Courier New" w:eastAsiaTheme="minorHAnsi" w:hAnsi="Courier New" w:cs="Courier New"/>
          <w:color w:val="000000"/>
          <w:sz w:val="20"/>
          <w:szCs w:val="20"/>
        </w:rPr>
        <w:t>getXVarsNormalized2Model</w:t>
      </w:r>
      <w:r w:rsidR="009465C9">
        <w:rPr>
          <w:rFonts w:asciiTheme="minorHAnsi" w:hAnsiTheme="minorHAnsi" w:cstheme="minorHAnsi"/>
        </w:rPr>
        <w:t>, al que pasaremos los valores de tiempos de análisis, tiempo calculado por HEPLLEM, tipo análisis y tecnología.</w:t>
      </w:r>
    </w:p>
    <w:p w:rsidR="003224C8" w:rsidRDefault="003224C8" w:rsidP="003224C8">
      <w:pPr>
        <w:pStyle w:val="NORMATEX"/>
        <w:rPr>
          <w:rFonts w:asciiTheme="minorHAnsi" w:hAnsiTheme="minorHAnsi" w:cstheme="minorHAnsi"/>
          <w:bCs w:val="0"/>
          <w:color w:val="FF0000"/>
        </w:rPr>
      </w:pPr>
    </w:p>
    <w:p w:rsidR="003224C8" w:rsidRPr="00CC21E1" w:rsidRDefault="003224C8" w:rsidP="003224C8">
      <w:pPr>
        <w:pStyle w:val="NORMATEX"/>
        <w:rPr>
          <w:rFonts w:asciiTheme="minorHAnsi" w:hAnsiTheme="minorHAnsi" w:cstheme="minorHAnsi"/>
          <w:bCs w:val="0"/>
          <w:color w:val="FF0000"/>
        </w:rPr>
      </w:pPr>
      <w:r w:rsidRPr="00CC21E1">
        <w:rPr>
          <w:rFonts w:asciiTheme="minorHAnsi" w:hAnsiTheme="minorHAnsi" w:cstheme="minorHAnsi"/>
          <w:bCs w:val="0"/>
          <w:color w:val="FF0000"/>
        </w:rPr>
        <w:t xml:space="preserve">&lt;parar e implementar este modelo en la clase Java, </w:t>
      </w:r>
      <w:r>
        <w:rPr>
          <w:rFonts w:asciiTheme="minorHAnsi" w:hAnsiTheme="minorHAnsi" w:cstheme="minorHAnsi"/>
          <w:bCs w:val="0"/>
          <w:color w:val="FF0000"/>
        </w:rPr>
        <w:t>y luego</w:t>
      </w:r>
      <w:r w:rsidRPr="00CC21E1">
        <w:rPr>
          <w:rFonts w:asciiTheme="minorHAnsi" w:hAnsiTheme="minorHAnsi" w:cstheme="minorHAnsi"/>
          <w:bCs w:val="0"/>
          <w:color w:val="FF0000"/>
        </w:rPr>
        <w:t xml:space="preserve"> seguir con el documento&gt;</w:t>
      </w:r>
    </w:p>
    <w:p w:rsidR="003224C8" w:rsidRDefault="003224C8" w:rsidP="009465C9">
      <w:pPr>
        <w:pStyle w:val="NORMATEX"/>
        <w:rPr>
          <w:rFonts w:asciiTheme="minorHAnsi" w:hAnsiTheme="minorHAnsi" w:cstheme="minorHAnsi"/>
        </w:rPr>
      </w:pPr>
    </w:p>
    <w:p w:rsidR="002E7052" w:rsidRPr="00D40EB1" w:rsidRDefault="002E7052" w:rsidP="002E7052">
      <w:pPr>
        <w:pStyle w:val="Ttulo2"/>
        <w:numPr>
          <w:ilvl w:val="1"/>
          <w:numId w:val="7"/>
        </w:numPr>
        <w:rPr>
          <w:rFonts w:asciiTheme="minorHAnsi" w:eastAsia="Times New Roman" w:hAnsiTheme="minorHAnsi" w:cstheme="minorHAnsi"/>
        </w:rPr>
      </w:pPr>
      <w:bookmarkStart w:id="12" w:name="_Toc5727094"/>
      <w:r w:rsidRPr="00D40EB1">
        <w:rPr>
          <w:rFonts w:asciiTheme="minorHAnsi" w:eastAsia="Times New Roman" w:hAnsiTheme="minorHAnsi" w:cstheme="minorHAnsi"/>
        </w:rPr>
        <w:t>An</w:t>
      </w:r>
      <w:r w:rsidR="003224C8">
        <w:rPr>
          <w:rFonts w:asciiTheme="minorHAnsi" w:eastAsia="Times New Roman" w:hAnsiTheme="minorHAnsi" w:cstheme="minorHAnsi"/>
        </w:rPr>
        <w:t>alizamos de forma</w:t>
      </w:r>
      <w:r w:rsidRPr="00D40EB1">
        <w:rPr>
          <w:rFonts w:asciiTheme="minorHAnsi" w:eastAsia="Times New Roman" w:hAnsiTheme="minorHAnsi" w:cstheme="minorHAnsi"/>
        </w:rPr>
        <w:t xml:space="preserve"> detallad</w:t>
      </w:r>
      <w:r w:rsidR="003224C8">
        <w:rPr>
          <w:rFonts w:asciiTheme="minorHAnsi" w:eastAsia="Times New Roman" w:hAnsiTheme="minorHAnsi" w:cstheme="minorHAnsi"/>
        </w:rPr>
        <w:t>a</w:t>
      </w:r>
      <w:r w:rsidRPr="00D40EB1">
        <w:rPr>
          <w:rFonts w:asciiTheme="minorHAnsi" w:eastAsia="Times New Roman" w:hAnsiTheme="minorHAnsi" w:cstheme="minorHAnsi"/>
        </w:rPr>
        <w:t xml:space="preserve"> el modelo de regresión</w:t>
      </w:r>
      <w:bookmarkEnd w:id="12"/>
      <w:r w:rsidR="003224C8">
        <w:rPr>
          <w:rFonts w:asciiTheme="minorHAnsi" w:eastAsia="Times New Roman" w:hAnsiTheme="minorHAnsi" w:cstheme="minorHAnsi"/>
        </w:rPr>
        <w:t xml:space="preserve"> usando una muestra de ejemplo</w:t>
      </w:r>
    </w:p>
    <w:p w:rsidR="00AC18BB" w:rsidRDefault="002E7052" w:rsidP="00351713">
      <w:pPr>
        <w:pStyle w:val="NORMATEX"/>
        <w:rPr>
          <w:rFonts w:asciiTheme="minorHAnsi" w:hAnsiTheme="minorHAnsi" w:cstheme="minorHAnsi"/>
          <w:lang w:val="es-ES_tradnl"/>
        </w:rPr>
      </w:pPr>
      <w:r w:rsidRPr="00986747">
        <w:rPr>
          <w:rFonts w:asciiTheme="minorHAnsi" w:hAnsiTheme="minorHAnsi" w:cstheme="minorHAnsi"/>
          <w:lang w:val="es-ES_tradnl"/>
        </w:rPr>
        <w:t>Para la muestra dada</w:t>
      </w:r>
      <w:r w:rsidR="00AC18BB">
        <w:rPr>
          <w:rFonts w:asciiTheme="minorHAnsi" w:hAnsiTheme="minorHAnsi" w:cstheme="minorHAnsi"/>
          <w:lang w:val="es-ES_tradnl"/>
        </w:rPr>
        <w:t>:</w:t>
      </w:r>
    </w:p>
    <w:p w:rsidR="00B878CF" w:rsidRDefault="00B878CF" w:rsidP="00351713">
      <w:pPr>
        <w:pStyle w:val="NORMATEX"/>
        <w:rPr>
          <w:rFonts w:asciiTheme="minorHAnsi" w:hAnsiTheme="minorHAnsi" w:cstheme="minorHAnsi"/>
          <w:i/>
          <w:color w:val="FF0000"/>
          <w:lang w:val="es-ES_tradnl"/>
        </w:rPr>
      </w:pPr>
      <w:r w:rsidRPr="00040A5F">
        <w:rPr>
          <w:rFonts w:asciiTheme="minorHAnsi" w:hAnsiTheme="minorHAnsi" w:cstheme="minorHAnsi"/>
          <w:i/>
          <w:color w:val="FF0000"/>
          <w:lang w:val="es-ES_tradnl"/>
        </w:rPr>
        <w:lastRenderedPageBreak/>
        <w:t>&lt;</w:t>
      </w:r>
      <w:r w:rsidR="008B1C73">
        <w:rPr>
          <w:rFonts w:asciiTheme="minorHAnsi" w:hAnsiTheme="minorHAnsi" w:cstheme="minorHAnsi"/>
          <w:i/>
          <w:color w:val="FF0000"/>
          <w:lang w:val="es-ES_tradnl"/>
        </w:rPr>
        <w:t>extraer</w:t>
      </w:r>
      <w:r w:rsidRPr="00040A5F">
        <w:rPr>
          <w:rFonts w:asciiTheme="minorHAnsi" w:hAnsiTheme="minorHAnsi" w:cstheme="minorHAnsi"/>
          <w:i/>
          <w:color w:val="FF0000"/>
          <w:lang w:val="es-ES_tradnl"/>
        </w:rPr>
        <w:t xml:space="preserve"> los datos, necesitas Artemis y GEDEON…&gt;</w:t>
      </w:r>
      <w:r w:rsidR="00A80BD2">
        <w:rPr>
          <w:rFonts w:asciiTheme="minorHAnsi" w:hAnsiTheme="minorHAnsi" w:cstheme="minorHAnsi"/>
          <w:i/>
          <w:color w:val="FF0000"/>
          <w:lang w:val="es-ES_tradnl"/>
        </w:rPr>
        <w:t xml:space="preserve"> </w:t>
      </w:r>
      <w:r w:rsidR="00686605">
        <w:rPr>
          <w:rFonts w:asciiTheme="minorHAnsi" w:hAnsiTheme="minorHAnsi" w:cstheme="minorHAnsi"/>
          <w:i/>
          <w:color w:val="FF0000"/>
          <w:lang w:val="es-ES_tradnl"/>
        </w:rPr>
        <w:t>pintar solo</w:t>
      </w:r>
      <w:r w:rsidR="00A80BD2">
        <w:rPr>
          <w:rFonts w:asciiTheme="minorHAnsi" w:hAnsiTheme="minorHAnsi" w:cstheme="minorHAnsi"/>
          <w:i/>
          <w:color w:val="FF0000"/>
          <w:lang w:val="es-ES_tradnl"/>
        </w:rPr>
        <w:t xml:space="preserve"> las variables independientes, </w:t>
      </w:r>
      <w:r w:rsidR="00686605">
        <w:rPr>
          <w:rFonts w:asciiTheme="minorHAnsi" w:hAnsiTheme="minorHAnsi" w:cstheme="minorHAnsi"/>
          <w:i/>
          <w:color w:val="FF0000"/>
          <w:lang w:val="es-ES_tradnl"/>
        </w:rPr>
        <w:t>no las combinaciones, por sencillez</w:t>
      </w:r>
    </w:p>
    <w:p w:rsidR="00D10133" w:rsidRPr="00040A5F" w:rsidRDefault="00D10133" w:rsidP="00351713">
      <w:pPr>
        <w:pStyle w:val="NORMATEX"/>
        <w:rPr>
          <w:rFonts w:asciiTheme="minorHAnsi" w:hAnsiTheme="minorHAnsi" w:cstheme="minorHAnsi"/>
          <w:i/>
          <w:color w:val="FF0000"/>
          <w:lang w:val="es-ES_tradnl"/>
        </w:rPr>
      </w:pPr>
    </w:p>
    <w:p w:rsidR="00E51EE3" w:rsidRPr="00E51EE3" w:rsidRDefault="00E51EE3" w:rsidP="00351713">
      <w:pPr>
        <w:pStyle w:val="NORMATEX"/>
        <w:rPr>
          <w:rFonts w:asciiTheme="minorHAnsi" w:hAnsiTheme="minorHAnsi" w:cstheme="minorHAnsi"/>
          <w:b/>
          <w:bCs w:val="0"/>
          <w:sz w:val="18"/>
          <w:lang w:val="en-US"/>
        </w:rPr>
      </w:pPr>
    </w:p>
    <w:tbl>
      <w:tblPr>
        <w:tblW w:w="5166" w:type="pct"/>
        <w:tblLayout w:type="fixed"/>
        <w:tblCellMar>
          <w:left w:w="70" w:type="dxa"/>
          <w:right w:w="70" w:type="dxa"/>
        </w:tblCellMar>
        <w:tblLook w:val="04A0" w:firstRow="1" w:lastRow="0" w:firstColumn="1" w:lastColumn="0" w:noHBand="0" w:noVBand="1"/>
      </w:tblPr>
      <w:tblGrid>
        <w:gridCol w:w="1217"/>
        <w:gridCol w:w="161"/>
        <w:gridCol w:w="269"/>
        <w:gridCol w:w="1289"/>
        <w:gridCol w:w="1814"/>
        <w:gridCol w:w="1653"/>
        <w:gridCol w:w="1549"/>
        <w:gridCol w:w="2006"/>
      </w:tblGrid>
      <w:tr w:rsidR="00F436AC" w:rsidRPr="00130A12" w:rsidTr="00C36959">
        <w:trPr>
          <w:trHeight w:val="325"/>
        </w:trPr>
        <w:tc>
          <w:tcPr>
            <w:tcW w:w="611"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81"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135"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647"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911" w:type="pct"/>
            <w:tcBorders>
              <w:top w:val="single" w:sz="4" w:space="0" w:color="auto"/>
              <w:left w:val="single" w:sz="4" w:space="0" w:color="auto"/>
              <w:bottom w:val="single" w:sz="4" w:space="0" w:color="auto"/>
              <w:right w:val="nil"/>
            </w:tcBorders>
            <w:shd w:val="clear" w:color="auto" w:fill="auto"/>
            <w:noWrap/>
            <w:vAlign w:val="bottom"/>
            <w:hideMark/>
          </w:tcPr>
          <w:p w:rsidR="00130A12" w:rsidRPr="00130A12" w:rsidRDefault="00130A12" w:rsidP="00130A12">
            <w:pPr>
              <w:rPr>
                <w:rFonts w:cs="Calibri"/>
                <w:color w:val="000000"/>
                <w:sz w:val="16"/>
                <w:szCs w:val="20"/>
                <w:lang w:eastAsia="es-ES"/>
              </w:rPr>
            </w:pPr>
            <w:r w:rsidRPr="00130A12">
              <w:rPr>
                <w:rFonts w:cs="Calibri"/>
                <w:color w:val="000000"/>
                <w:sz w:val="16"/>
                <w:szCs w:val="20"/>
                <w:lang w:eastAsia="es-ES"/>
              </w:rPr>
              <w:t>Grados de libertad de la regresión:</w:t>
            </w:r>
            <w:r w:rsidRPr="00130A12">
              <w:rPr>
                <w:rFonts w:ascii="Courier New" w:hAnsi="Courier New" w:cs="Courier New"/>
                <w:color w:val="000000"/>
                <w:sz w:val="16"/>
                <w:szCs w:val="20"/>
                <w:lang w:eastAsia="es-ES"/>
              </w:rPr>
              <w:t xml:space="preserve"> 7</w:t>
            </w:r>
          </w:p>
        </w:tc>
        <w:tc>
          <w:tcPr>
            <w:tcW w:w="829" w:type="pct"/>
            <w:tcBorders>
              <w:top w:val="single" w:sz="4" w:space="0" w:color="auto"/>
              <w:left w:val="nil"/>
              <w:bottom w:val="single" w:sz="4" w:space="0" w:color="auto"/>
              <w:right w:val="nil"/>
            </w:tcBorders>
            <w:shd w:val="clear" w:color="auto" w:fill="auto"/>
            <w:noWrap/>
            <w:vAlign w:val="bottom"/>
            <w:hideMark/>
          </w:tcPr>
          <w:p w:rsidR="00130A12" w:rsidRPr="00130A12" w:rsidRDefault="00130A12" w:rsidP="00130A12">
            <w:pPr>
              <w:rPr>
                <w:rFonts w:cs="Calibri"/>
                <w:color w:val="000000"/>
                <w:sz w:val="16"/>
                <w:szCs w:val="20"/>
                <w:lang w:eastAsia="es-ES"/>
              </w:rPr>
            </w:pPr>
            <w:r w:rsidRPr="00130A12">
              <w:rPr>
                <w:rFonts w:cs="Calibri"/>
                <w:color w:val="000000"/>
                <w:sz w:val="16"/>
                <w:szCs w:val="20"/>
                <w:lang w:eastAsia="es-ES"/>
              </w:rPr>
              <w:t>Grados de libertad residuos: 10</w:t>
            </w:r>
          </w:p>
        </w:tc>
        <w:tc>
          <w:tcPr>
            <w:tcW w:w="778" w:type="pct"/>
            <w:tcBorders>
              <w:top w:val="single" w:sz="4" w:space="0" w:color="auto"/>
              <w:left w:val="nil"/>
              <w:bottom w:val="single" w:sz="4" w:space="0" w:color="auto"/>
              <w:right w:val="single" w:sz="4" w:space="0" w:color="auto"/>
            </w:tcBorders>
            <w:shd w:val="clear" w:color="auto" w:fill="auto"/>
            <w:noWrap/>
            <w:vAlign w:val="bottom"/>
            <w:hideMark/>
          </w:tcPr>
          <w:p w:rsidR="00130A12" w:rsidRPr="00130A12" w:rsidRDefault="00130A12" w:rsidP="00130A12">
            <w:pPr>
              <w:rPr>
                <w:rFonts w:cs="Calibri"/>
                <w:color w:val="000000"/>
                <w:sz w:val="16"/>
                <w:szCs w:val="20"/>
                <w:lang w:eastAsia="es-ES"/>
              </w:rPr>
            </w:pPr>
            <w:r w:rsidRPr="00130A12">
              <w:rPr>
                <w:rFonts w:cs="Calibri"/>
                <w:color w:val="000000"/>
                <w:sz w:val="16"/>
                <w:szCs w:val="20"/>
                <w:lang w:eastAsia="es-ES"/>
              </w:rPr>
              <w:t>Grados de libertad total: 17</w:t>
            </w:r>
          </w:p>
        </w:tc>
        <w:tc>
          <w:tcPr>
            <w:tcW w:w="1007"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r>
      <w:tr w:rsidR="00C81DB4" w:rsidRPr="00130A12" w:rsidTr="00C36959">
        <w:trPr>
          <w:trHeight w:val="325"/>
        </w:trPr>
        <w:tc>
          <w:tcPr>
            <w:tcW w:w="611" w:type="pct"/>
            <w:tcBorders>
              <w:top w:val="single" w:sz="8" w:space="0" w:color="auto"/>
              <w:left w:val="single" w:sz="4" w:space="0" w:color="auto"/>
              <w:bottom w:val="single" w:sz="8" w:space="0" w:color="auto"/>
              <w:right w:val="single" w:sz="4" w:space="0" w:color="auto"/>
            </w:tcBorders>
            <w:shd w:val="clear" w:color="auto" w:fill="auto"/>
            <w:noWrap/>
            <w:vAlign w:val="bottom"/>
            <w:hideMark/>
          </w:tcPr>
          <w:p w:rsidR="00130A12" w:rsidRPr="00130A12" w:rsidRDefault="00130A12" w:rsidP="00130A12">
            <w:pPr>
              <w:jc w:val="center"/>
              <w:rPr>
                <w:rFonts w:cs="Calibri"/>
                <w:b/>
                <w:bCs/>
                <w:color w:val="000000"/>
                <w:sz w:val="16"/>
                <w:lang w:eastAsia="es-ES"/>
              </w:rPr>
            </w:pPr>
            <w:r w:rsidRPr="00130A12">
              <w:rPr>
                <w:rFonts w:cs="Calibri"/>
                <w:b/>
                <w:bCs/>
                <w:color w:val="000000"/>
                <w:sz w:val="16"/>
                <w:lang w:eastAsia="es-ES"/>
              </w:rPr>
              <w:t xml:space="preserve">Error </w:t>
            </w:r>
            <w:proofErr w:type="spellStart"/>
            <w:r w:rsidRPr="00130A12">
              <w:rPr>
                <w:rFonts w:cs="Calibri"/>
                <w:b/>
                <w:bCs/>
                <w:color w:val="000000"/>
                <w:sz w:val="16"/>
                <w:lang w:eastAsia="es-ES"/>
              </w:rPr>
              <w:t>Squared</w:t>
            </w:r>
            <w:proofErr w:type="spellEnd"/>
            <w:r w:rsidRPr="00130A12">
              <w:rPr>
                <w:rFonts w:cs="Calibri"/>
                <w:b/>
                <w:bCs/>
                <w:color w:val="000000"/>
                <w:sz w:val="16"/>
                <w:lang w:eastAsia="es-ES"/>
              </w:rPr>
              <w:t xml:space="preserve"> Sum (SCE)</w:t>
            </w:r>
          </w:p>
        </w:tc>
        <w:tc>
          <w:tcPr>
            <w:tcW w:w="81"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135"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647"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2519" w:type="pct"/>
            <w:gridSpan w:val="3"/>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szCs w:val="20"/>
                <w:lang w:eastAsia="es-ES"/>
              </w:rPr>
            </w:pPr>
            <w:r w:rsidRPr="00130A12">
              <w:rPr>
                <w:rFonts w:cs="Calibri"/>
                <w:color w:val="000000"/>
                <w:sz w:val="16"/>
                <w:szCs w:val="20"/>
                <w:lang w:eastAsia="es-ES"/>
              </w:rPr>
              <w:t>observaciones: 18</w:t>
            </w:r>
          </w:p>
        </w:tc>
        <w:tc>
          <w:tcPr>
            <w:tcW w:w="1007"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r>
      <w:tr w:rsidR="00C81DB4" w:rsidRPr="00130A12" w:rsidTr="00C36959">
        <w:trPr>
          <w:trHeight w:val="325"/>
        </w:trPr>
        <w:tc>
          <w:tcPr>
            <w:tcW w:w="611"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2.044,4190</w:t>
            </w:r>
          </w:p>
        </w:tc>
        <w:tc>
          <w:tcPr>
            <w:tcW w:w="81"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135"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647"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1741" w:type="pct"/>
            <w:gridSpan w:val="2"/>
            <w:tcBorders>
              <w:top w:val="single" w:sz="8" w:space="0" w:color="auto"/>
              <w:left w:val="single" w:sz="8" w:space="0" w:color="auto"/>
              <w:bottom w:val="single" w:sz="8" w:space="0" w:color="auto"/>
              <w:right w:val="single" w:sz="4" w:space="0" w:color="000000"/>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Valor crítico T (alfa=0.025, 12)</w:t>
            </w:r>
          </w:p>
        </w:tc>
        <w:tc>
          <w:tcPr>
            <w:tcW w:w="778" w:type="pct"/>
            <w:tcBorders>
              <w:top w:val="single" w:sz="8" w:space="0" w:color="auto"/>
              <w:left w:val="nil"/>
              <w:bottom w:val="single" w:sz="8" w:space="0" w:color="auto"/>
              <w:right w:val="single" w:sz="8"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Valor crítico F (alfa=0.05, 7, 10)</w:t>
            </w:r>
          </w:p>
        </w:tc>
        <w:tc>
          <w:tcPr>
            <w:tcW w:w="1007"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r>
      <w:tr w:rsidR="00C81DB4" w:rsidRPr="00130A12" w:rsidTr="00C36959">
        <w:trPr>
          <w:trHeight w:val="309"/>
        </w:trPr>
        <w:tc>
          <w:tcPr>
            <w:tcW w:w="611"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right"/>
              <w:rPr>
                <w:rFonts w:cs="Calibri"/>
                <w:color w:val="000000"/>
                <w:sz w:val="16"/>
                <w:szCs w:val="20"/>
                <w:lang w:eastAsia="es-ES"/>
              </w:rPr>
            </w:pPr>
            <w:r w:rsidRPr="00130A12">
              <w:rPr>
                <w:rFonts w:cs="Calibri"/>
                <w:color w:val="000000"/>
                <w:sz w:val="16"/>
                <w:szCs w:val="20"/>
                <w:lang w:eastAsia="es-ES"/>
              </w:rPr>
              <w:t>µ0: 2,2064</w:t>
            </w:r>
          </w:p>
        </w:tc>
        <w:tc>
          <w:tcPr>
            <w:tcW w:w="81"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135"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647"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1741" w:type="pct"/>
            <w:gridSpan w:val="2"/>
            <w:tcBorders>
              <w:top w:val="single" w:sz="8" w:space="0" w:color="auto"/>
              <w:left w:val="single" w:sz="4" w:space="0" w:color="auto"/>
              <w:bottom w:val="single" w:sz="4" w:space="0" w:color="auto"/>
              <w:right w:val="single" w:sz="4" w:space="0" w:color="000000"/>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2,1788</w:t>
            </w:r>
          </w:p>
        </w:tc>
        <w:tc>
          <w:tcPr>
            <w:tcW w:w="778"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3,1355</w:t>
            </w:r>
          </w:p>
        </w:tc>
        <w:tc>
          <w:tcPr>
            <w:tcW w:w="1007"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r>
      <w:tr w:rsidR="00F436AC" w:rsidRPr="00130A12" w:rsidTr="00C36959">
        <w:trPr>
          <w:trHeight w:val="325"/>
        </w:trPr>
        <w:tc>
          <w:tcPr>
            <w:tcW w:w="611"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right"/>
              <w:rPr>
                <w:rFonts w:cs="Calibri"/>
                <w:color w:val="000000"/>
                <w:sz w:val="16"/>
                <w:szCs w:val="20"/>
                <w:lang w:eastAsia="es-ES"/>
              </w:rPr>
            </w:pPr>
            <w:r w:rsidRPr="00130A12">
              <w:rPr>
                <w:rFonts w:cs="Calibri"/>
                <w:color w:val="000000"/>
                <w:sz w:val="16"/>
                <w:szCs w:val="20"/>
                <w:lang w:eastAsia="es-ES"/>
              </w:rPr>
              <w:t>µ1: 15,9274</w:t>
            </w:r>
          </w:p>
        </w:tc>
        <w:tc>
          <w:tcPr>
            <w:tcW w:w="81"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135"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647"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911"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829"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778"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1007"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intervalos confianza</w:t>
            </w:r>
          </w:p>
        </w:tc>
      </w:tr>
      <w:tr w:rsidR="00F436AC" w:rsidRPr="00130A12" w:rsidTr="00C36959">
        <w:trPr>
          <w:trHeight w:val="325"/>
        </w:trPr>
        <w:tc>
          <w:tcPr>
            <w:tcW w:w="611"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right"/>
              <w:rPr>
                <w:rFonts w:cs="Calibri"/>
                <w:color w:val="000000"/>
                <w:sz w:val="16"/>
                <w:szCs w:val="20"/>
                <w:lang w:eastAsia="es-ES"/>
              </w:rPr>
            </w:pPr>
            <w:r w:rsidRPr="00130A12">
              <w:rPr>
                <w:rFonts w:cs="Calibri"/>
                <w:color w:val="000000"/>
                <w:sz w:val="16"/>
                <w:szCs w:val="20"/>
                <w:lang w:eastAsia="es-ES"/>
              </w:rPr>
              <w:t>µ2: 7,9759</w:t>
            </w:r>
          </w:p>
        </w:tc>
        <w:tc>
          <w:tcPr>
            <w:tcW w:w="81"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135"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647"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30A12" w:rsidRPr="00130A12" w:rsidRDefault="00130A12" w:rsidP="00130A12">
            <w:pPr>
              <w:jc w:val="center"/>
              <w:rPr>
                <w:rFonts w:cs="Calibri"/>
                <w:b/>
                <w:bCs/>
                <w:color w:val="000000"/>
                <w:sz w:val="16"/>
                <w:lang w:eastAsia="es-ES"/>
              </w:rPr>
            </w:pPr>
            <w:r w:rsidRPr="00130A12">
              <w:rPr>
                <w:rFonts w:cs="Calibri"/>
                <w:b/>
                <w:bCs/>
                <w:color w:val="000000"/>
                <w:sz w:val="16"/>
                <w:lang w:eastAsia="es-ES"/>
              </w:rPr>
              <w:t>Coeficientes (Beta)</w:t>
            </w:r>
          </w:p>
        </w:tc>
        <w:tc>
          <w:tcPr>
            <w:tcW w:w="911" w:type="pct"/>
            <w:tcBorders>
              <w:top w:val="single" w:sz="8" w:space="0" w:color="auto"/>
              <w:left w:val="nil"/>
              <w:bottom w:val="single" w:sz="8" w:space="0" w:color="auto"/>
              <w:right w:val="single" w:sz="4" w:space="0" w:color="auto"/>
            </w:tcBorders>
            <w:shd w:val="clear" w:color="auto" w:fill="auto"/>
            <w:noWrap/>
            <w:vAlign w:val="bottom"/>
            <w:hideMark/>
          </w:tcPr>
          <w:p w:rsidR="00130A12" w:rsidRPr="00130A12" w:rsidRDefault="00130A12" w:rsidP="00130A12">
            <w:pPr>
              <w:jc w:val="center"/>
              <w:rPr>
                <w:rFonts w:cs="Calibri"/>
                <w:b/>
                <w:bCs/>
                <w:color w:val="000000"/>
                <w:sz w:val="16"/>
                <w:lang w:eastAsia="es-ES"/>
              </w:rPr>
            </w:pPr>
            <w:r w:rsidRPr="00130A12">
              <w:rPr>
                <w:rFonts w:cs="Calibri"/>
                <w:b/>
                <w:bCs/>
                <w:color w:val="000000"/>
                <w:sz w:val="16"/>
                <w:lang w:eastAsia="es-ES"/>
              </w:rPr>
              <w:t>Standard Error de Beta</w:t>
            </w:r>
          </w:p>
        </w:tc>
        <w:tc>
          <w:tcPr>
            <w:tcW w:w="829" w:type="pct"/>
            <w:tcBorders>
              <w:top w:val="single" w:sz="8" w:space="0" w:color="auto"/>
              <w:left w:val="nil"/>
              <w:bottom w:val="single" w:sz="8" w:space="0" w:color="auto"/>
              <w:right w:val="single" w:sz="4" w:space="0" w:color="auto"/>
            </w:tcBorders>
            <w:shd w:val="clear" w:color="auto" w:fill="auto"/>
            <w:noWrap/>
            <w:vAlign w:val="bottom"/>
            <w:hideMark/>
          </w:tcPr>
          <w:p w:rsidR="00130A12" w:rsidRPr="00130A12" w:rsidRDefault="00130A12" w:rsidP="00130A12">
            <w:pPr>
              <w:jc w:val="center"/>
              <w:rPr>
                <w:rFonts w:cs="Calibri"/>
                <w:b/>
                <w:bCs/>
                <w:color w:val="000000"/>
                <w:sz w:val="16"/>
                <w:lang w:eastAsia="es-ES"/>
              </w:rPr>
            </w:pPr>
            <w:r w:rsidRPr="00130A12">
              <w:rPr>
                <w:rFonts w:cs="Calibri"/>
                <w:b/>
                <w:bCs/>
                <w:color w:val="000000"/>
                <w:sz w:val="16"/>
                <w:lang w:eastAsia="es-ES"/>
              </w:rPr>
              <w:t>Estadístico t-</w:t>
            </w:r>
            <w:proofErr w:type="spellStart"/>
            <w:r w:rsidRPr="00130A12">
              <w:rPr>
                <w:rFonts w:cs="Calibri"/>
                <w:b/>
                <w:bCs/>
                <w:color w:val="000000"/>
                <w:sz w:val="16"/>
                <w:lang w:eastAsia="es-ES"/>
              </w:rPr>
              <w:t>Student</w:t>
            </w:r>
            <w:proofErr w:type="spellEnd"/>
          </w:p>
        </w:tc>
        <w:tc>
          <w:tcPr>
            <w:tcW w:w="778" w:type="pct"/>
            <w:tcBorders>
              <w:top w:val="single" w:sz="8" w:space="0" w:color="auto"/>
              <w:left w:val="nil"/>
              <w:bottom w:val="single" w:sz="8" w:space="0" w:color="auto"/>
              <w:right w:val="single" w:sz="4" w:space="0" w:color="auto"/>
            </w:tcBorders>
            <w:shd w:val="clear" w:color="auto" w:fill="auto"/>
            <w:noWrap/>
            <w:vAlign w:val="bottom"/>
            <w:hideMark/>
          </w:tcPr>
          <w:p w:rsidR="00130A12" w:rsidRPr="00130A12" w:rsidRDefault="00130A12" w:rsidP="00130A12">
            <w:pPr>
              <w:jc w:val="center"/>
              <w:rPr>
                <w:rFonts w:cs="Calibri"/>
                <w:b/>
                <w:bCs/>
                <w:color w:val="000000"/>
                <w:sz w:val="16"/>
                <w:lang w:eastAsia="es-ES"/>
              </w:rPr>
            </w:pPr>
            <w:r w:rsidRPr="00130A12">
              <w:rPr>
                <w:rFonts w:cs="Calibri"/>
                <w:b/>
                <w:bCs/>
                <w:color w:val="000000"/>
                <w:sz w:val="16"/>
                <w:lang w:eastAsia="es-ES"/>
              </w:rPr>
              <w:t>Valores p-Beta</w:t>
            </w:r>
          </w:p>
        </w:tc>
        <w:tc>
          <w:tcPr>
            <w:tcW w:w="1007" w:type="pct"/>
            <w:tcBorders>
              <w:top w:val="single" w:sz="8" w:space="0" w:color="auto"/>
              <w:left w:val="nil"/>
              <w:bottom w:val="single" w:sz="8" w:space="0" w:color="auto"/>
              <w:right w:val="single" w:sz="4" w:space="0" w:color="auto"/>
            </w:tcBorders>
            <w:shd w:val="clear" w:color="auto" w:fill="auto"/>
            <w:noWrap/>
            <w:vAlign w:val="bottom"/>
            <w:hideMark/>
          </w:tcPr>
          <w:p w:rsidR="00130A12" w:rsidRPr="00130A12" w:rsidRDefault="00130A12" w:rsidP="00130A12">
            <w:pPr>
              <w:jc w:val="center"/>
              <w:rPr>
                <w:rFonts w:cs="Calibri"/>
                <w:b/>
                <w:bCs/>
                <w:color w:val="000000"/>
                <w:sz w:val="16"/>
                <w:lang w:eastAsia="es-ES"/>
              </w:rPr>
            </w:pPr>
            <w:r w:rsidRPr="00130A12">
              <w:rPr>
                <w:rFonts w:cs="Calibri"/>
                <w:b/>
                <w:bCs/>
                <w:color w:val="000000"/>
                <w:sz w:val="16"/>
                <w:lang w:eastAsia="es-ES"/>
              </w:rPr>
              <w:t>IC Betas</w:t>
            </w:r>
          </w:p>
        </w:tc>
      </w:tr>
      <w:tr w:rsidR="00F436AC" w:rsidRPr="00130A12" w:rsidTr="00C36959">
        <w:trPr>
          <w:trHeight w:val="309"/>
        </w:trPr>
        <w:tc>
          <w:tcPr>
            <w:tcW w:w="611"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right"/>
              <w:rPr>
                <w:rFonts w:cs="Calibri"/>
                <w:color w:val="000000"/>
                <w:sz w:val="16"/>
                <w:szCs w:val="20"/>
                <w:lang w:eastAsia="es-ES"/>
              </w:rPr>
            </w:pPr>
            <w:r w:rsidRPr="00130A12">
              <w:rPr>
                <w:rFonts w:cs="Calibri"/>
                <w:color w:val="000000"/>
                <w:sz w:val="16"/>
                <w:szCs w:val="20"/>
                <w:lang w:eastAsia="es-ES"/>
              </w:rPr>
              <w:t>µ3: -6,3368</w:t>
            </w:r>
          </w:p>
        </w:tc>
        <w:tc>
          <w:tcPr>
            <w:tcW w:w="81"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135"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647"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Beta0: 102,7085</w:t>
            </w:r>
          </w:p>
        </w:tc>
        <w:tc>
          <w:tcPr>
            <w:tcW w:w="911"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 xml:space="preserve">Standard </w:t>
            </w:r>
            <w:proofErr w:type="spellStart"/>
            <w:r w:rsidRPr="00130A12">
              <w:rPr>
                <w:rFonts w:cs="Calibri"/>
                <w:color w:val="000000"/>
                <w:sz w:val="16"/>
                <w:lang w:eastAsia="es-ES"/>
              </w:rPr>
              <w:t>Err</w:t>
            </w:r>
            <w:proofErr w:type="spellEnd"/>
            <w:r w:rsidRPr="00130A12">
              <w:rPr>
                <w:rFonts w:cs="Calibri"/>
                <w:color w:val="000000"/>
                <w:sz w:val="16"/>
                <w:lang w:eastAsia="es-ES"/>
              </w:rPr>
              <w:t xml:space="preserve"> Beta0:  47,3476</w:t>
            </w:r>
          </w:p>
        </w:tc>
        <w:tc>
          <w:tcPr>
            <w:tcW w:w="829"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t de Beta0:  2,1692</w:t>
            </w:r>
          </w:p>
        </w:tc>
        <w:tc>
          <w:tcPr>
            <w:tcW w:w="778"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p de Beta0:  0,0509</w:t>
            </w:r>
          </w:p>
        </w:tc>
        <w:tc>
          <w:tcPr>
            <w:tcW w:w="1007"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IC Beta0: [ -0,453, 205,87 ]</w:t>
            </w:r>
          </w:p>
        </w:tc>
      </w:tr>
      <w:tr w:rsidR="00F436AC" w:rsidRPr="00130A12" w:rsidTr="00C36959">
        <w:trPr>
          <w:trHeight w:val="309"/>
        </w:trPr>
        <w:tc>
          <w:tcPr>
            <w:tcW w:w="611"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right"/>
              <w:rPr>
                <w:rFonts w:cs="Calibri"/>
                <w:color w:val="000000"/>
                <w:sz w:val="16"/>
                <w:szCs w:val="20"/>
                <w:lang w:eastAsia="es-ES"/>
              </w:rPr>
            </w:pPr>
            <w:r w:rsidRPr="00130A12">
              <w:rPr>
                <w:rFonts w:cs="Calibri"/>
                <w:color w:val="000000"/>
                <w:sz w:val="16"/>
                <w:szCs w:val="20"/>
                <w:lang w:eastAsia="es-ES"/>
              </w:rPr>
              <w:t>µ4: -5,0909</w:t>
            </w:r>
          </w:p>
        </w:tc>
        <w:tc>
          <w:tcPr>
            <w:tcW w:w="81"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135"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2"/>
                <w:lang w:eastAsia="es-ES"/>
              </w:rPr>
            </w:pPr>
            <w:r w:rsidRPr="00130A12">
              <w:rPr>
                <w:rFonts w:cs="Calibri"/>
                <w:color w:val="000000"/>
                <w:sz w:val="12"/>
                <w:lang w:eastAsia="es-ES"/>
              </w:rPr>
              <w:t>X1</w:t>
            </w:r>
          </w:p>
        </w:tc>
        <w:tc>
          <w:tcPr>
            <w:tcW w:w="647"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 xml:space="preserve">Beta1: -0,0226 </w:t>
            </w:r>
          </w:p>
        </w:tc>
        <w:tc>
          <w:tcPr>
            <w:tcW w:w="911"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 xml:space="preserve">Standard </w:t>
            </w:r>
            <w:proofErr w:type="spellStart"/>
            <w:r w:rsidRPr="00130A12">
              <w:rPr>
                <w:rFonts w:cs="Calibri"/>
                <w:color w:val="000000"/>
                <w:sz w:val="16"/>
                <w:lang w:eastAsia="es-ES"/>
              </w:rPr>
              <w:t>Err</w:t>
            </w:r>
            <w:proofErr w:type="spellEnd"/>
            <w:r w:rsidRPr="00130A12">
              <w:rPr>
                <w:rFonts w:cs="Calibri"/>
                <w:color w:val="000000"/>
                <w:sz w:val="16"/>
                <w:lang w:eastAsia="es-ES"/>
              </w:rPr>
              <w:t xml:space="preserve"> Beta1:  0,455</w:t>
            </w:r>
          </w:p>
        </w:tc>
        <w:tc>
          <w:tcPr>
            <w:tcW w:w="829"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t de Beta1:  -0,0496</w:t>
            </w:r>
          </w:p>
        </w:tc>
        <w:tc>
          <w:tcPr>
            <w:tcW w:w="778"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p de Beta1:  0,9613</w:t>
            </w:r>
          </w:p>
        </w:tc>
        <w:tc>
          <w:tcPr>
            <w:tcW w:w="1007"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IC Beta1: [ -1,0139, 0,9688 ]</w:t>
            </w:r>
          </w:p>
        </w:tc>
      </w:tr>
      <w:tr w:rsidR="00F436AC" w:rsidRPr="00130A12" w:rsidTr="00C36959">
        <w:trPr>
          <w:trHeight w:val="309"/>
        </w:trPr>
        <w:tc>
          <w:tcPr>
            <w:tcW w:w="611"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right"/>
              <w:rPr>
                <w:rFonts w:cs="Calibri"/>
                <w:color w:val="000000"/>
                <w:sz w:val="16"/>
                <w:szCs w:val="20"/>
                <w:lang w:eastAsia="es-ES"/>
              </w:rPr>
            </w:pPr>
            <w:r w:rsidRPr="00130A12">
              <w:rPr>
                <w:rFonts w:cs="Calibri"/>
                <w:color w:val="000000"/>
                <w:sz w:val="16"/>
                <w:szCs w:val="20"/>
                <w:lang w:eastAsia="es-ES"/>
              </w:rPr>
              <w:t>µ5: 0,0</w:t>
            </w:r>
          </w:p>
        </w:tc>
        <w:tc>
          <w:tcPr>
            <w:tcW w:w="81"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135"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2"/>
                <w:lang w:eastAsia="es-ES"/>
              </w:rPr>
            </w:pPr>
            <w:r w:rsidRPr="00130A12">
              <w:rPr>
                <w:rFonts w:cs="Calibri"/>
                <w:color w:val="000000"/>
                <w:sz w:val="12"/>
                <w:lang w:eastAsia="es-ES"/>
              </w:rPr>
              <w:t>X2</w:t>
            </w:r>
          </w:p>
        </w:tc>
        <w:tc>
          <w:tcPr>
            <w:tcW w:w="647"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 xml:space="preserve">Beta2: -67,5257 </w:t>
            </w:r>
          </w:p>
        </w:tc>
        <w:tc>
          <w:tcPr>
            <w:tcW w:w="911"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 xml:space="preserve">Standard </w:t>
            </w:r>
            <w:proofErr w:type="spellStart"/>
            <w:r w:rsidRPr="00130A12">
              <w:rPr>
                <w:rFonts w:cs="Calibri"/>
                <w:color w:val="000000"/>
                <w:sz w:val="16"/>
                <w:lang w:eastAsia="es-ES"/>
              </w:rPr>
              <w:t>Err</w:t>
            </w:r>
            <w:proofErr w:type="spellEnd"/>
            <w:r w:rsidRPr="00130A12">
              <w:rPr>
                <w:rFonts w:cs="Calibri"/>
                <w:color w:val="000000"/>
                <w:sz w:val="16"/>
                <w:lang w:eastAsia="es-ES"/>
              </w:rPr>
              <w:t xml:space="preserve"> Beta2:  16,7791</w:t>
            </w:r>
          </w:p>
        </w:tc>
        <w:tc>
          <w:tcPr>
            <w:tcW w:w="829"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t de Beta2:  -4,0244</w:t>
            </w:r>
          </w:p>
        </w:tc>
        <w:tc>
          <w:tcPr>
            <w:tcW w:w="778"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p de Beta2:  0,0017</w:t>
            </w:r>
          </w:p>
        </w:tc>
        <w:tc>
          <w:tcPr>
            <w:tcW w:w="1007"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IC Beta2: [ -104,0842, -30,9672 ]</w:t>
            </w:r>
          </w:p>
        </w:tc>
      </w:tr>
      <w:tr w:rsidR="00F436AC" w:rsidRPr="00130A12" w:rsidTr="00C36959">
        <w:trPr>
          <w:trHeight w:val="309"/>
        </w:trPr>
        <w:tc>
          <w:tcPr>
            <w:tcW w:w="611"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right"/>
              <w:rPr>
                <w:rFonts w:cs="Calibri"/>
                <w:color w:val="000000"/>
                <w:sz w:val="16"/>
                <w:szCs w:val="20"/>
                <w:lang w:eastAsia="es-ES"/>
              </w:rPr>
            </w:pPr>
            <w:r w:rsidRPr="00130A12">
              <w:rPr>
                <w:rFonts w:cs="Calibri"/>
                <w:color w:val="000000"/>
                <w:sz w:val="16"/>
                <w:szCs w:val="20"/>
                <w:lang w:eastAsia="es-ES"/>
              </w:rPr>
              <w:t>µ6: 7,6104</w:t>
            </w:r>
          </w:p>
        </w:tc>
        <w:tc>
          <w:tcPr>
            <w:tcW w:w="81"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135"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2"/>
                <w:lang w:eastAsia="es-ES"/>
              </w:rPr>
            </w:pPr>
            <w:r w:rsidRPr="00130A12">
              <w:rPr>
                <w:rFonts w:cs="Calibri"/>
                <w:color w:val="000000"/>
                <w:sz w:val="12"/>
                <w:lang w:eastAsia="es-ES"/>
              </w:rPr>
              <w:t>X3</w:t>
            </w:r>
          </w:p>
        </w:tc>
        <w:tc>
          <w:tcPr>
            <w:tcW w:w="647"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 xml:space="preserve">Beta3: -68,5546 </w:t>
            </w:r>
          </w:p>
        </w:tc>
        <w:tc>
          <w:tcPr>
            <w:tcW w:w="911"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 xml:space="preserve">Standard </w:t>
            </w:r>
            <w:proofErr w:type="spellStart"/>
            <w:r w:rsidRPr="00130A12">
              <w:rPr>
                <w:rFonts w:cs="Calibri"/>
                <w:color w:val="000000"/>
                <w:sz w:val="16"/>
                <w:lang w:eastAsia="es-ES"/>
              </w:rPr>
              <w:t>Err</w:t>
            </w:r>
            <w:proofErr w:type="spellEnd"/>
            <w:r w:rsidRPr="00130A12">
              <w:rPr>
                <w:rFonts w:cs="Calibri"/>
                <w:color w:val="000000"/>
                <w:sz w:val="16"/>
                <w:lang w:eastAsia="es-ES"/>
              </w:rPr>
              <w:t xml:space="preserve"> Beta3:  94,5163</w:t>
            </w:r>
          </w:p>
        </w:tc>
        <w:tc>
          <w:tcPr>
            <w:tcW w:w="829"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t de Beta3:  -0,7253</w:t>
            </w:r>
          </w:p>
        </w:tc>
        <w:tc>
          <w:tcPr>
            <w:tcW w:w="778"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p de Beta3:  0,4822</w:t>
            </w:r>
          </w:p>
        </w:tc>
        <w:tc>
          <w:tcPr>
            <w:tcW w:w="1007"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IC Beta3: [ -274,488, 137,3787 ]</w:t>
            </w:r>
          </w:p>
        </w:tc>
      </w:tr>
      <w:tr w:rsidR="00F436AC" w:rsidRPr="00130A12" w:rsidTr="00C36959">
        <w:trPr>
          <w:trHeight w:val="309"/>
        </w:trPr>
        <w:tc>
          <w:tcPr>
            <w:tcW w:w="611"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right"/>
              <w:rPr>
                <w:rFonts w:cs="Calibri"/>
                <w:color w:val="000000"/>
                <w:sz w:val="16"/>
                <w:szCs w:val="20"/>
                <w:lang w:eastAsia="es-ES"/>
              </w:rPr>
            </w:pPr>
            <w:r w:rsidRPr="00130A12">
              <w:rPr>
                <w:rFonts w:cs="Calibri"/>
                <w:color w:val="000000"/>
                <w:sz w:val="16"/>
                <w:szCs w:val="20"/>
                <w:lang w:eastAsia="es-ES"/>
              </w:rPr>
              <w:t>µ7: -35,8786</w:t>
            </w:r>
          </w:p>
        </w:tc>
        <w:tc>
          <w:tcPr>
            <w:tcW w:w="81"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135"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2"/>
                <w:lang w:eastAsia="es-ES"/>
              </w:rPr>
            </w:pPr>
            <w:r w:rsidRPr="00130A12">
              <w:rPr>
                <w:rFonts w:cs="Calibri"/>
                <w:color w:val="000000"/>
                <w:sz w:val="12"/>
                <w:lang w:eastAsia="es-ES"/>
              </w:rPr>
              <w:t>X4</w:t>
            </w:r>
          </w:p>
        </w:tc>
        <w:tc>
          <w:tcPr>
            <w:tcW w:w="647"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 xml:space="preserve">Beta4: -62,9163 </w:t>
            </w:r>
          </w:p>
        </w:tc>
        <w:tc>
          <w:tcPr>
            <w:tcW w:w="911"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 xml:space="preserve">Standard </w:t>
            </w:r>
            <w:proofErr w:type="spellStart"/>
            <w:r w:rsidRPr="00130A12">
              <w:rPr>
                <w:rFonts w:cs="Calibri"/>
                <w:color w:val="000000"/>
                <w:sz w:val="16"/>
                <w:lang w:eastAsia="es-ES"/>
              </w:rPr>
              <w:t>Err</w:t>
            </w:r>
            <w:proofErr w:type="spellEnd"/>
            <w:r w:rsidRPr="00130A12">
              <w:rPr>
                <w:rFonts w:cs="Calibri"/>
                <w:color w:val="000000"/>
                <w:sz w:val="16"/>
                <w:lang w:eastAsia="es-ES"/>
              </w:rPr>
              <w:t xml:space="preserve"> Beta4:  41,4441</w:t>
            </w:r>
          </w:p>
        </w:tc>
        <w:tc>
          <w:tcPr>
            <w:tcW w:w="829"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t de Beta4:  -1,5181</w:t>
            </w:r>
          </w:p>
        </w:tc>
        <w:tc>
          <w:tcPr>
            <w:tcW w:w="778"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p de Beta4:  0,1549</w:t>
            </w:r>
          </w:p>
        </w:tc>
        <w:tc>
          <w:tcPr>
            <w:tcW w:w="1007"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IC Beta4: [ -153,2153, 27,3828 ]</w:t>
            </w:r>
          </w:p>
        </w:tc>
      </w:tr>
      <w:tr w:rsidR="00F436AC" w:rsidRPr="00130A12" w:rsidTr="00C36959">
        <w:trPr>
          <w:trHeight w:val="309"/>
        </w:trPr>
        <w:tc>
          <w:tcPr>
            <w:tcW w:w="611"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right"/>
              <w:rPr>
                <w:rFonts w:cs="Calibri"/>
                <w:color w:val="000000"/>
                <w:sz w:val="16"/>
                <w:szCs w:val="20"/>
                <w:lang w:eastAsia="es-ES"/>
              </w:rPr>
            </w:pPr>
            <w:r w:rsidRPr="00130A12">
              <w:rPr>
                <w:rFonts w:cs="Calibri"/>
                <w:color w:val="000000"/>
                <w:sz w:val="16"/>
                <w:szCs w:val="20"/>
                <w:lang w:eastAsia="es-ES"/>
              </w:rPr>
              <w:t>µ8: 1,1688</w:t>
            </w:r>
          </w:p>
        </w:tc>
        <w:tc>
          <w:tcPr>
            <w:tcW w:w="81"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135"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2"/>
                <w:lang w:eastAsia="es-ES"/>
              </w:rPr>
            </w:pPr>
            <w:r w:rsidRPr="00130A12">
              <w:rPr>
                <w:rFonts w:cs="Calibri"/>
                <w:color w:val="000000"/>
                <w:sz w:val="12"/>
                <w:lang w:eastAsia="es-ES"/>
              </w:rPr>
              <w:t>X5</w:t>
            </w:r>
          </w:p>
        </w:tc>
        <w:tc>
          <w:tcPr>
            <w:tcW w:w="647"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 xml:space="preserve">Beta5: 0,5346 </w:t>
            </w:r>
          </w:p>
        </w:tc>
        <w:tc>
          <w:tcPr>
            <w:tcW w:w="911"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 xml:space="preserve">Standard </w:t>
            </w:r>
            <w:proofErr w:type="spellStart"/>
            <w:r w:rsidRPr="00130A12">
              <w:rPr>
                <w:rFonts w:cs="Calibri"/>
                <w:color w:val="000000"/>
                <w:sz w:val="16"/>
                <w:lang w:eastAsia="es-ES"/>
              </w:rPr>
              <w:t>Err</w:t>
            </w:r>
            <w:proofErr w:type="spellEnd"/>
            <w:r w:rsidRPr="00130A12">
              <w:rPr>
                <w:rFonts w:cs="Calibri"/>
                <w:color w:val="000000"/>
                <w:sz w:val="16"/>
                <w:lang w:eastAsia="es-ES"/>
              </w:rPr>
              <w:t xml:space="preserve"> Beta5:  0,0832</w:t>
            </w:r>
          </w:p>
        </w:tc>
        <w:tc>
          <w:tcPr>
            <w:tcW w:w="829"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t de Beta5:  6,4224</w:t>
            </w:r>
          </w:p>
        </w:tc>
        <w:tc>
          <w:tcPr>
            <w:tcW w:w="778"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p de Beta5:  0,0</w:t>
            </w:r>
          </w:p>
        </w:tc>
        <w:tc>
          <w:tcPr>
            <w:tcW w:w="1007"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IC Beta5: [ 0,3532, 0,7159 ]</w:t>
            </w:r>
          </w:p>
        </w:tc>
      </w:tr>
      <w:tr w:rsidR="00F436AC" w:rsidRPr="00130A12" w:rsidTr="00C36959">
        <w:trPr>
          <w:trHeight w:val="309"/>
        </w:trPr>
        <w:tc>
          <w:tcPr>
            <w:tcW w:w="611"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right"/>
              <w:rPr>
                <w:rFonts w:cs="Calibri"/>
                <w:color w:val="000000"/>
                <w:sz w:val="16"/>
                <w:szCs w:val="20"/>
                <w:lang w:eastAsia="es-ES"/>
              </w:rPr>
            </w:pPr>
            <w:r w:rsidRPr="00130A12">
              <w:rPr>
                <w:rFonts w:cs="Calibri"/>
                <w:color w:val="000000"/>
                <w:sz w:val="16"/>
                <w:szCs w:val="20"/>
                <w:lang w:eastAsia="es-ES"/>
              </w:rPr>
              <w:t>µ9: 3,0972</w:t>
            </w:r>
          </w:p>
        </w:tc>
        <w:tc>
          <w:tcPr>
            <w:tcW w:w="81"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135"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2"/>
                <w:lang w:eastAsia="es-ES"/>
              </w:rPr>
            </w:pPr>
            <w:r w:rsidRPr="00130A12">
              <w:rPr>
                <w:rFonts w:cs="Calibri"/>
                <w:color w:val="000000"/>
                <w:sz w:val="12"/>
                <w:lang w:eastAsia="es-ES"/>
              </w:rPr>
              <w:t>X6</w:t>
            </w:r>
          </w:p>
        </w:tc>
        <w:tc>
          <w:tcPr>
            <w:tcW w:w="647"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 xml:space="preserve">Beta6: 0,5885 </w:t>
            </w:r>
          </w:p>
        </w:tc>
        <w:tc>
          <w:tcPr>
            <w:tcW w:w="911"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 xml:space="preserve">Standard </w:t>
            </w:r>
            <w:proofErr w:type="spellStart"/>
            <w:r w:rsidRPr="00130A12">
              <w:rPr>
                <w:rFonts w:cs="Calibri"/>
                <w:color w:val="000000"/>
                <w:sz w:val="16"/>
                <w:lang w:eastAsia="es-ES"/>
              </w:rPr>
              <w:t>Err</w:t>
            </w:r>
            <w:proofErr w:type="spellEnd"/>
            <w:r w:rsidRPr="00130A12">
              <w:rPr>
                <w:rFonts w:cs="Calibri"/>
                <w:color w:val="000000"/>
                <w:sz w:val="16"/>
                <w:lang w:eastAsia="es-ES"/>
              </w:rPr>
              <w:t xml:space="preserve"> Beta6:  1,0244</w:t>
            </w:r>
          </w:p>
        </w:tc>
        <w:tc>
          <w:tcPr>
            <w:tcW w:w="829"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t de Beta6:  0,5745</w:t>
            </w:r>
          </w:p>
        </w:tc>
        <w:tc>
          <w:tcPr>
            <w:tcW w:w="778"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p de Beta6:  0,5763</w:t>
            </w:r>
          </w:p>
        </w:tc>
        <w:tc>
          <w:tcPr>
            <w:tcW w:w="1007"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IC Beta6: [ -1,6436, 2,8206 ]</w:t>
            </w:r>
          </w:p>
        </w:tc>
      </w:tr>
      <w:tr w:rsidR="00F436AC" w:rsidRPr="00130A12" w:rsidTr="00C36959">
        <w:trPr>
          <w:trHeight w:val="309"/>
        </w:trPr>
        <w:tc>
          <w:tcPr>
            <w:tcW w:w="611"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right"/>
              <w:rPr>
                <w:rFonts w:cs="Calibri"/>
                <w:color w:val="000000"/>
                <w:sz w:val="16"/>
                <w:szCs w:val="20"/>
                <w:lang w:eastAsia="es-ES"/>
              </w:rPr>
            </w:pPr>
            <w:r w:rsidRPr="00130A12">
              <w:rPr>
                <w:rFonts w:cs="Calibri"/>
                <w:color w:val="000000"/>
                <w:sz w:val="16"/>
                <w:szCs w:val="20"/>
                <w:lang w:eastAsia="es-ES"/>
              </w:rPr>
              <w:t>µ10: 1,0487</w:t>
            </w:r>
          </w:p>
        </w:tc>
        <w:tc>
          <w:tcPr>
            <w:tcW w:w="81"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135"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r w:rsidRPr="00130A12">
              <w:rPr>
                <w:rFonts w:cs="Calibri"/>
                <w:color w:val="000000"/>
                <w:sz w:val="12"/>
                <w:lang w:eastAsia="es-ES"/>
              </w:rPr>
              <w:t>X7</w:t>
            </w:r>
          </w:p>
        </w:tc>
        <w:tc>
          <w:tcPr>
            <w:tcW w:w="647"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 xml:space="preserve">Beta7: 0,3856 </w:t>
            </w:r>
          </w:p>
        </w:tc>
        <w:tc>
          <w:tcPr>
            <w:tcW w:w="911"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 xml:space="preserve">Standard </w:t>
            </w:r>
            <w:proofErr w:type="spellStart"/>
            <w:r w:rsidRPr="00130A12">
              <w:rPr>
                <w:rFonts w:cs="Calibri"/>
                <w:color w:val="000000"/>
                <w:sz w:val="16"/>
                <w:lang w:eastAsia="es-ES"/>
              </w:rPr>
              <w:t>Err</w:t>
            </w:r>
            <w:proofErr w:type="spellEnd"/>
            <w:r w:rsidRPr="00130A12">
              <w:rPr>
                <w:rFonts w:cs="Calibri"/>
                <w:color w:val="000000"/>
                <w:sz w:val="16"/>
                <w:lang w:eastAsia="es-ES"/>
              </w:rPr>
              <w:t xml:space="preserve"> Beta7:  0,4331</w:t>
            </w:r>
          </w:p>
        </w:tc>
        <w:tc>
          <w:tcPr>
            <w:tcW w:w="829"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t de Beta7:  0,8902</w:t>
            </w:r>
          </w:p>
        </w:tc>
        <w:tc>
          <w:tcPr>
            <w:tcW w:w="778"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p de Beta7:  0,3909</w:t>
            </w:r>
          </w:p>
        </w:tc>
        <w:tc>
          <w:tcPr>
            <w:tcW w:w="1007"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IC Beta7: [ -0,5582, 1,3293 ]</w:t>
            </w:r>
          </w:p>
        </w:tc>
      </w:tr>
      <w:tr w:rsidR="00F436AC" w:rsidRPr="00130A12" w:rsidTr="00C36959">
        <w:trPr>
          <w:trHeight w:val="309"/>
        </w:trPr>
        <w:tc>
          <w:tcPr>
            <w:tcW w:w="611"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right"/>
              <w:rPr>
                <w:rFonts w:cs="Calibri"/>
                <w:color w:val="000000"/>
                <w:sz w:val="16"/>
                <w:szCs w:val="20"/>
                <w:lang w:eastAsia="es-ES"/>
              </w:rPr>
            </w:pPr>
            <w:r w:rsidRPr="00130A12">
              <w:rPr>
                <w:rFonts w:cs="Calibri"/>
                <w:color w:val="000000"/>
                <w:sz w:val="16"/>
                <w:szCs w:val="20"/>
                <w:lang w:eastAsia="es-ES"/>
              </w:rPr>
              <w:t>µ11: -2,7473</w:t>
            </w:r>
          </w:p>
        </w:tc>
        <w:tc>
          <w:tcPr>
            <w:tcW w:w="81"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135"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647"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911"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829"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778"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1007"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r>
      <w:tr w:rsidR="00F436AC" w:rsidRPr="00130A12" w:rsidTr="00C36959">
        <w:trPr>
          <w:trHeight w:val="309"/>
        </w:trPr>
        <w:tc>
          <w:tcPr>
            <w:tcW w:w="611"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right"/>
              <w:rPr>
                <w:rFonts w:cs="Calibri"/>
                <w:color w:val="000000"/>
                <w:sz w:val="16"/>
                <w:szCs w:val="20"/>
                <w:lang w:eastAsia="es-ES"/>
              </w:rPr>
            </w:pPr>
            <w:r w:rsidRPr="00130A12">
              <w:rPr>
                <w:rFonts w:cs="Calibri"/>
                <w:color w:val="000000"/>
                <w:sz w:val="16"/>
                <w:szCs w:val="20"/>
                <w:lang w:eastAsia="es-ES"/>
              </w:rPr>
              <w:t>µ12: 0,0</w:t>
            </w:r>
          </w:p>
        </w:tc>
        <w:tc>
          <w:tcPr>
            <w:tcW w:w="81"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135"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647"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911"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829"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778"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1007"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r>
      <w:tr w:rsidR="00F436AC" w:rsidRPr="00130A12" w:rsidTr="00C36959">
        <w:trPr>
          <w:trHeight w:val="309"/>
        </w:trPr>
        <w:tc>
          <w:tcPr>
            <w:tcW w:w="611"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right"/>
              <w:rPr>
                <w:rFonts w:cs="Calibri"/>
                <w:color w:val="000000"/>
                <w:sz w:val="16"/>
                <w:szCs w:val="20"/>
                <w:lang w:eastAsia="es-ES"/>
              </w:rPr>
            </w:pPr>
            <w:r w:rsidRPr="00130A12">
              <w:rPr>
                <w:rFonts w:cs="Calibri"/>
                <w:color w:val="000000"/>
                <w:sz w:val="16"/>
                <w:szCs w:val="20"/>
                <w:lang w:eastAsia="es-ES"/>
              </w:rPr>
              <w:t>µ13: 6,044</w:t>
            </w:r>
          </w:p>
        </w:tc>
        <w:tc>
          <w:tcPr>
            <w:tcW w:w="81"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135"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647"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911"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829"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778"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1007"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r>
      <w:tr w:rsidR="00F436AC" w:rsidRPr="00130A12" w:rsidTr="00C36959">
        <w:trPr>
          <w:trHeight w:val="309"/>
        </w:trPr>
        <w:tc>
          <w:tcPr>
            <w:tcW w:w="611"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right"/>
              <w:rPr>
                <w:rFonts w:cs="Calibri"/>
                <w:color w:val="000000"/>
                <w:sz w:val="16"/>
                <w:szCs w:val="20"/>
                <w:lang w:eastAsia="es-ES"/>
              </w:rPr>
            </w:pPr>
            <w:r w:rsidRPr="00130A12">
              <w:rPr>
                <w:rFonts w:cs="Calibri"/>
                <w:color w:val="000000"/>
                <w:sz w:val="16"/>
                <w:szCs w:val="20"/>
                <w:lang w:eastAsia="es-ES"/>
              </w:rPr>
              <w:t>µ14: -3,2967</w:t>
            </w:r>
          </w:p>
        </w:tc>
        <w:tc>
          <w:tcPr>
            <w:tcW w:w="81"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135"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647"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911"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829"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778"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1007"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r>
      <w:tr w:rsidR="00F436AC" w:rsidRPr="00130A12" w:rsidTr="00C36959">
        <w:trPr>
          <w:trHeight w:val="325"/>
        </w:trPr>
        <w:tc>
          <w:tcPr>
            <w:tcW w:w="611"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right"/>
              <w:rPr>
                <w:rFonts w:cs="Calibri"/>
                <w:color w:val="000000"/>
                <w:sz w:val="16"/>
                <w:szCs w:val="20"/>
                <w:lang w:eastAsia="es-ES"/>
              </w:rPr>
            </w:pPr>
            <w:r w:rsidRPr="00130A12">
              <w:rPr>
                <w:rFonts w:cs="Calibri"/>
                <w:color w:val="000000"/>
                <w:sz w:val="16"/>
                <w:szCs w:val="20"/>
                <w:lang w:eastAsia="es-ES"/>
              </w:rPr>
              <w:t>µ15: -2,9325</w:t>
            </w:r>
          </w:p>
        </w:tc>
        <w:tc>
          <w:tcPr>
            <w:tcW w:w="81"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135"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647"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911"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829"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778"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1007"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Desviación típica del error</w:t>
            </w:r>
          </w:p>
        </w:tc>
      </w:tr>
      <w:tr w:rsidR="00F436AC" w:rsidRPr="00130A12" w:rsidTr="00C36959">
        <w:trPr>
          <w:trHeight w:val="325"/>
        </w:trPr>
        <w:tc>
          <w:tcPr>
            <w:tcW w:w="611"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right"/>
              <w:rPr>
                <w:rFonts w:cs="Calibri"/>
                <w:color w:val="000000"/>
                <w:sz w:val="16"/>
                <w:szCs w:val="20"/>
                <w:lang w:eastAsia="es-ES"/>
              </w:rPr>
            </w:pPr>
            <w:r w:rsidRPr="00130A12">
              <w:rPr>
                <w:rFonts w:cs="Calibri"/>
                <w:color w:val="000000"/>
                <w:sz w:val="16"/>
                <w:szCs w:val="20"/>
                <w:lang w:eastAsia="es-ES"/>
              </w:rPr>
              <w:t>µ16: 14,8923</w:t>
            </w:r>
          </w:p>
        </w:tc>
        <w:tc>
          <w:tcPr>
            <w:tcW w:w="81"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135"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647" w:type="pct"/>
            <w:tcBorders>
              <w:top w:val="single" w:sz="8" w:space="0" w:color="auto"/>
              <w:left w:val="single" w:sz="4" w:space="0" w:color="auto"/>
              <w:bottom w:val="single" w:sz="8" w:space="0" w:color="auto"/>
              <w:right w:val="single" w:sz="4" w:space="0" w:color="auto"/>
            </w:tcBorders>
            <w:shd w:val="clear" w:color="auto" w:fill="auto"/>
            <w:noWrap/>
            <w:vAlign w:val="bottom"/>
            <w:hideMark/>
          </w:tcPr>
          <w:p w:rsidR="00130A12" w:rsidRPr="00130A12" w:rsidRDefault="00130A12" w:rsidP="00130A12">
            <w:pPr>
              <w:jc w:val="center"/>
              <w:rPr>
                <w:rFonts w:cs="Calibri"/>
                <w:b/>
                <w:bCs/>
                <w:color w:val="000000"/>
                <w:sz w:val="16"/>
                <w:lang w:eastAsia="es-ES"/>
              </w:rPr>
            </w:pPr>
            <w:r w:rsidRPr="00130A12">
              <w:rPr>
                <w:rFonts w:cs="Calibri"/>
                <w:b/>
                <w:bCs/>
                <w:color w:val="000000"/>
                <w:sz w:val="16"/>
                <w:lang w:eastAsia="es-ES"/>
              </w:rPr>
              <w:t>R</w:t>
            </w:r>
            <w:r w:rsidRPr="00130A12">
              <w:rPr>
                <w:rFonts w:cs="Calibri"/>
                <w:b/>
                <w:bCs/>
                <w:color w:val="000000"/>
                <w:sz w:val="16"/>
                <w:szCs w:val="16"/>
                <w:lang w:eastAsia="es-ES"/>
              </w:rPr>
              <w:t>2</w:t>
            </w:r>
            <w:r w:rsidRPr="00130A12">
              <w:rPr>
                <w:rFonts w:cs="Calibri"/>
                <w:b/>
                <w:bCs/>
                <w:color w:val="000000"/>
                <w:sz w:val="16"/>
                <w:szCs w:val="20"/>
                <w:lang w:eastAsia="es-ES"/>
              </w:rPr>
              <w:t>/</w:t>
            </w:r>
            <w:r w:rsidRPr="00130A12">
              <w:rPr>
                <w:rFonts w:cs="Calibri"/>
                <w:b/>
                <w:bCs/>
                <w:color w:val="000000"/>
                <w:sz w:val="16"/>
                <w:lang w:eastAsia="es-ES"/>
              </w:rPr>
              <w:t>R corregido</w:t>
            </w:r>
          </w:p>
        </w:tc>
        <w:tc>
          <w:tcPr>
            <w:tcW w:w="911" w:type="pct"/>
            <w:tcBorders>
              <w:top w:val="single" w:sz="8" w:space="0" w:color="auto"/>
              <w:left w:val="nil"/>
              <w:bottom w:val="single" w:sz="8" w:space="0" w:color="auto"/>
              <w:right w:val="single" w:sz="4" w:space="0" w:color="auto"/>
            </w:tcBorders>
            <w:shd w:val="clear" w:color="auto" w:fill="auto"/>
            <w:noWrap/>
            <w:vAlign w:val="bottom"/>
            <w:hideMark/>
          </w:tcPr>
          <w:p w:rsidR="00130A12" w:rsidRPr="00130A12" w:rsidRDefault="00130A12" w:rsidP="00130A12">
            <w:pPr>
              <w:jc w:val="center"/>
              <w:rPr>
                <w:rFonts w:cs="Calibri"/>
                <w:b/>
                <w:bCs/>
                <w:color w:val="000000"/>
                <w:sz w:val="16"/>
                <w:lang w:eastAsia="es-ES"/>
              </w:rPr>
            </w:pPr>
            <w:r w:rsidRPr="00130A12">
              <w:rPr>
                <w:rFonts w:cs="Calibri"/>
                <w:b/>
                <w:bCs/>
                <w:color w:val="000000"/>
                <w:sz w:val="16"/>
                <w:lang w:eastAsia="es-ES"/>
              </w:rPr>
              <w:t xml:space="preserve">F </w:t>
            </w:r>
            <w:proofErr w:type="spellStart"/>
            <w:r w:rsidRPr="00130A12">
              <w:rPr>
                <w:rFonts w:cs="Calibri"/>
                <w:b/>
                <w:bCs/>
                <w:color w:val="000000"/>
                <w:sz w:val="16"/>
                <w:lang w:eastAsia="es-ES"/>
              </w:rPr>
              <w:t>value</w:t>
            </w:r>
            <w:proofErr w:type="spellEnd"/>
          </w:p>
        </w:tc>
        <w:tc>
          <w:tcPr>
            <w:tcW w:w="829" w:type="pct"/>
            <w:tcBorders>
              <w:top w:val="single" w:sz="8" w:space="0" w:color="auto"/>
              <w:left w:val="nil"/>
              <w:bottom w:val="single" w:sz="8" w:space="0" w:color="auto"/>
              <w:right w:val="single" w:sz="4" w:space="0" w:color="auto"/>
            </w:tcBorders>
            <w:shd w:val="clear" w:color="auto" w:fill="auto"/>
            <w:noWrap/>
            <w:vAlign w:val="bottom"/>
            <w:hideMark/>
          </w:tcPr>
          <w:p w:rsidR="00130A12" w:rsidRPr="00130A12" w:rsidRDefault="00130A12" w:rsidP="00130A12">
            <w:pPr>
              <w:jc w:val="center"/>
              <w:rPr>
                <w:rFonts w:cs="Calibri"/>
                <w:b/>
                <w:bCs/>
                <w:color w:val="000000"/>
                <w:sz w:val="16"/>
                <w:lang w:eastAsia="es-ES"/>
              </w:rPr>
            </w:pPr>
            <w:proofErr w:type="spellStart"/>
            <w:r w:rsidRPr="00130A12">
              <w:rPr>
                <w:rFonts w:cs="Calibri"/>
                <w:b/>
                <w:bCs/>
                <w:color w:val="000000"/>
                <w:sz w:val="16"/>
                <w:lang w:eastAsia="es-ES"/>
              </w:rPr>
              <w:t>Squared</w:t>
            </w:r>
            <w:proofErr w:type="spellEnd"/>
            <w:r w:rsidRPr="00130A12">
              <w:rPr>
                <w:rFonts w:cs="Calibri"/>
                <w:b/>
                <w:bCs/>
                <w:color w:val="000000"/>
                <w:sz w:val="16"/>
                <w:lang w:eastAsia="es-ES"/>
              </w:rPr>
              <w:t xml:space="preserve"> Sum </w:t>
            </w:r>
            <w:proofErr w:type="spellStart"/>
            <w:r w:rsidRPr="00130A12">
              <w:rPr>
                <w:rFonts w:cs="Calibri"/>
                <w:b/>
                <w:bCs/>
                <w:color w:val="000000"/>
                <w:sz w:val="16"/>
                <w:lang w:eastAsia="es-ES"/>
              </w:rPr>
              <w:t>Regression</w:t>
            </w:r>
            <w:proofErr w:type="spellEnd"/>
            <w:r w:rsidRPr="00130A12">
              <w:rPr>
                <w:rFonts w:cs="Calibri"/>
                <w:b/>
                <w:bCs/>
                <w:color w:val="000000"/>
                <w:sz w:val="16"/>
                <w:lang w:eastAsia="es-ES"/>
              </w:rPr>
              <w:t xml:space="preserve"> (SCR)</w:t>
            </w:r>
          </w:p>
        </w:tc>
        <w:tc>
          <w:tcPr>
            <w:tcW w:w="778" w:type="pct"/>
            <w:tcBorders>
              <w:top w:val="single" w:sz="8" w:space="0" w:color="auto"/>
              <w:left w:val="nil"/>
              <w:bottom w:val="single" w:sz="8" w:space="0" w:color="auto"/>
              <w:right w:val="single" w:sz="4" w:space="0" w:color="auto"/>
            </w:tcBorders>
            <w:shd w:val="clear" w:color="auto" w:fill="auto"/>
            <w:noWrap/>
            <w:vAlign w:val="bottom"/>
            <w:hideMark/>
          </w:tcPr>
          <w:p w:rsidR="00130A12" w:rsidRPr="00130A12" w:rsidRDefault="00130A12" w:rsidP="00130A12">
            <w:pPr>
              <w:jc w:val="center"/>
              <w:rPr>
                <w:rFonts w:cs="Calibri"/>
                <w:b/>
                <w:bCs/>
                <w:color w:val="000000"/>
                <w:sz w:val="16"/>
                <w:lang w:eastAsia="es-ES"/>
              </w:rPr>
            </w:pPr>
            <w:r w:rsidRPr="00130A12">
              <w:rPr>
                <w:rFonts w:cs="Calibri"/>
                <w:b/>
                <w:bCs/>
                <w:color w:val="000000"/>
                <w:sz w:val="16"/>
                <w:lang w:eastAsia="es-ES"/>
              </w:rPr>
              <w:t xml:space="preserve">Total </w:t>
            </w:r>
            <w:proofErr w:type="spellStart"/>
            <w:r w:rsidRPr="00130A12">
              <w:rPr>
                <w:rFonts w:cs="Calibri"/>
                <w:b/>
                <w:bCs/>
                <w:color w:val="000000"/>
                <w:sz w:val="16"/>
                <w:lang w:eastAsia="es-ES"/>
              </w:rPr>
              <w:t>Squared</w:t>
            </w:r>
            <w:proofErr w:type="spellEnd"/>
            <w:r w:rsidRPr="00130A12">
              <w:rPr>
                <w:rFonts w:cs="Calibri"/>
                <w:b/>
                <w:bCs/>
                <w:color w:val="000000"/>
                <w:sz w:val="16"/>
                <w:lang w:eastAsia="es-ES"/>
              </w:rPr>
              <w:t xml:space="preserve"> Sum (SCT)</w:t>
            </w:r>
          </w:p>
        </w:tc>
        <w:tc>
          <w:tcPr>
            <w:tcW w:w="1007" w:type="pct"/>
            <w:tcBorders>
              <w:top w:val="single" w:sz="8" w:space="0" w:color="auto"/>
              <w:left w:val="nil"/>
              <w:bottom w:val="single" w:sz="8" w:space="0" w:color="auto"/>
              <w:right w:val="single" w:sz="8" w:space="0" w:color="auto"/>
            </w:tcBorders>
            <w:shd w:val="clear" w:color="auto" w:fill="auto"/>
            <w:noWrap/>
            <w:vAlign w:val="bottom"/>
            <w:hideMark/>
          </w:tcPr>
          <w:p w:rsidR="00130A12" w:rsidRPr="00130A12" w:rsidRDefault="00130A12" w:rsidP="00130A12">
            <w:pPr>
              <w:jc w:val="center"/>
              <w:rPr>
                <w:rFonts w:cs="Calibri"/>
                <w:b/>
                <w:bCs/>
                <w:color w:val="000000"/>
                <w:sz w:val="16"/>
                <w:lang w:eastAsia="es-ES"/>
              </w:rPr>
            </w:pPr>
            <w:proofErr w:type="spellStart"/>
            <w:r w:rsidRPr="00130A12">
              <w:rPr>
                <w:rFonts w:cs="Calibri"/>
                <w:b/>
                <w:bCs/>
                <w:color w:val="000000"/>
                <w:sz w:val="16"/>
                <w:lang w:eastAsia="es-ES"/>
              </w:rPr>
              <w:t>St</w:t>
            </w:r>
            <w:proofErr w:type="spellEnd"/>
            <w:r w:rsidRPr="00130A12">
              <w:rPr>
                <w:rFonts w:cs="Calibri"/>
                <w:b/>
                <w:bCs/>
                <w:color w:val="000000"/>
                <w:sz w:val="16"/>
                <w:lang w:eastAsia="es-ES"/>
              </w:rPr>
              <w:t xml:space="preserve"> </w:t>
            </w:r>
            <w:proofErr w:type="spellStart"/>
            <w:r w:rsidRPr="00130A12">
              <w:rPr>
                <w:rFonts w:cs="Calibri"/>
                <w:b/>
                <w:bCs/>
                <w:color w:val="000000"/>
                <w:sz w:val="16"/>
                <w:lang w:eastAsia="es-ES"/>
              </w:rPr>
              <w:t>Dev</w:t>
            </w:r>
            <w:proofErr w:type="spellEnd"/>
            <w:r w:rsidRPr="00130A12">
              <w:rPr>
                <w:rFonts w:cs="Calibri"/>
                <w:b/>
                <w:bCs/>
                <w:color w:val="000000"/>
                <w:sz w:val="16"/>
                <w:lang w:eastAsia="es-ES"/>
              </w:rPr>
              <w:t xml:space="preserve">. </w:t>
            </w:r>
            <w:proofErr w:type="spellStart"/>
            <w:r w:rsidRPr="00130A12">
              <w:rPr>
                <w:rFonts w:cs="Calibri"/>
                <w:b/>
                <w:bCs/>
                <w:color w:val="000000"/>
                <w:sz w:val="16"/>
                <w:lang w:eastAsia="es-ES"/>
              </w:rPr>
              <w:t>Err</w:t>
            </w:r>
            <w:proofErr w:type="spellEnd"/>
            <w:r w:rsidRPr="00130A12">
              <w:rPr>
                <w:rFonts w:cs="Calibri"/>
                <w:b/>
                <w:bCs/>
                <w:color w:val="000000"/>
                <w:sz w:val="16"/>
                <w:lang w:eastAsia="es-ES"/>
              </w:rPr>
              <w:t xml:space="preserve"> </w:t>
            </w:r>
            <w:proofErr w:type="spellStart"/>
            <w:r w:rsidRPr="00130A12">
              <w:rPr>
                <w:rFonts w:cs="Calibri"/>
                <w:b/>
                <w:bCs/>
                <w:color w:val="000000"/>
                <w:sz w:val="16"/>
                <w:lang w:eastAsia="es-ES"/>
              </w:rPr>
              <w:t>Regression</w:t>
            </w:r>
            <w:proofErr w:type="spellEnd"/>
          </w:p>
        </w:tc>
      </w:tr>
      <w:tr w:rsidR="00F436AC" w:rsidRPr="00130A12" w:rsidTr="00C36959">
        <w:trPr>
          <w:trHeight w:val="309"/>
        </w:trPr>
        <w:tc>
          <w:tcPr>
            <w:tcW w:w="611"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right"/>
              <w:rPr>
                <w:rFonts w:cs="Calibri"/>
                <w:color w:val="000000"/>
                <w:sz w:val="16"/>
                <w:szCs w:val="20"/>
                <w:lang w:eastAsia="es-ES"/>
              </w:rPr>
            </w:pPr>
            <w:r w:rsidRPr="00130A12">
              <w:rPr>
                <w:rFonts w:cs="Calibri"/>
                <w:color w:val="000000"/>
                <w:sz w:val="16"/>
                <w:szCs w:val="20"/>
                <w:lang w:eastAsia="es-ES"/>
              </w:rPr>
              <w:t>µ17: -3,6883</w:t>
            </w:r>
          </w:p>
        </w:tc>
        <w:tc>
          <w:tcPr>
            <w:tcW w:w="81" w:type="pct"/>
            <w:tcBorders>
              <w:top w:val="nil"/>
              <w:left w:val="nil"/>
              <w:bottom w:val="nil"/>
              <w:right w:val="nil"/>
            </w:tcBorders>
            <w:shd w:val="clear" w:color="auto" w:fill="auto"/>
            <w:noWrap/>
            <w:vAlign w:val="bottom"/>
            <w:hideMark/>
          </w:tcPr>
          <w:p w:rsidR="00130A12" w:rsidRPr="00130A12" w:rsidRDefault="00130A12" w:rsidP="00130A12">
            <w:pPr>
              <w:jc w:val="right"/>
              <w:rPr>
                <w:rFonts w:cs="Calibri"/>
                <w:color w:val="000000"/>
                <w:sz w:val="16"/>
                <w:lang w:eastAsia="es-ES"/>
              </w:rPr>
            </w:pPr>
          </w:p>
        </w:tc>
        <w:tc>
          <w:tcPr>
            <w:tcW w:w="135" w:type="pct"/>
            <w:tcBorders>
              <w:top w:val="nil"/>
              <w:left w:val="nil"/>
              <w:bottom w:val="nil"/>
              <w:right w:val="nil"/>
            </w:tcBorders>
            <w:shd w:val="clear" w:color="auto" w:fill="auto"/>
            <w:noWrap/>
            <w:vAlign w:val="bottom"/>
            <w:hideMark/>
          </w:tcPr>
          <w:p w:rsidR="00130A12" w:rsidRPr="00130A12" w:rsidRDefault="00130A12" w:rsidP="00130A12">
            <w:pPr>
              <w:jc w:val="center"/>
              <w:rPr>
                <w:rFonts w:cs="Calibri"/>
                <w:color w:val="000000"/>
                <w:sz w:val="16"/>
                <w:lang w:eastAsia="es-ES"/>
              </w:rPr>
            </w:pPr>
          </w:p>
        </w:tc>
        <w:tc>
          <w:tcPr>
            <w:tcW w:w="647" w:type="pct"/>
            <w:tcBorders>
              <w:top w:val="nil"/>
              <w:left w:val="single" w:sz="4" w:space="0" w:color="auto"/>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0,9966/0,9943</w:t>
            </w:r>
          </w:p>
        </w:tc>
        <w:tc>
          <w:tcPr>
            <w:tcW w:w="911"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424,7232</w:t>
            </w:r>
          </w:p>
        </w:tc>
        <w:tc>
          <w:tcPr>
            <w:tcW w:w="829"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607.818,5255</w:t>
            </w:r>
          </w:p>
        </w:tc>
        <w:tc>
          <w:tcPr>
            <w:tcW w:w="778" w:type="pct"/>
            <w:tcBorders>
              <w:top w:val="nil"/>
              <w:left w:val="nil"/>
              <w:bottom w:val="single" w:sz="4" w:space="0" w:color="auto"/>
              <w:right w:val="single" w:sz="4" w:space="0" w:color="auto"/>
            </w:tcBorders>
            <w:shd w:val="clear" w:color="auto" w:fill="auto"/>
            <w:noWrap/>
            <w:vAlign w:val="bottom"/>
            <w:hideMark/>
          </w:tcPr>
          <w:p w:rsidR="00130A12" w:rsidRPr="00130A12" w:rsidRDefault="00130A12" w:rsidP="00130A12">
            <w:pPr>
              <w:jc w:val="center"/>
              <w:rPr>
                <w:rFonts w:cs="Calibri"/>
                <w:color w:val="000000"/>
                <w:sz w:val="16"/>
                <w:lang w:eastAsia="es-ES"/>
              </w:rPr>
            </w:pPr>
            <w:r w:rsidRPr="00130A12">
              <w:rPr>
                <w:rFonts w:cs="Calibri"/>
                <w:color w:val="000000"/>
                <w:sz w:val="16"/>
                <w:lang w:eastAsia="es-ES"/>
              </w:rPr>
              <w:t>609.862,9444</w:t>
            </w:r>
          </w:p>
        </w:tc>
        <w:tc>
          <w:tcPr>
            <w:tcW w:w="1007" w:type="pct"/>
            <w:tcBorders>
              <w:top w:val="nil"/>
              <w:left w:val="nil"/>
              <w:bottom w:val="single" w:sz="4" w:space="0" w:color="auto"/>
              <w:right w:val="single" w:sz="4" w:space="0" w:color="auto"/>
            </w:tcBorders>
            <w:shd w:val="clear" w:color="auto" w:fill="auto"/>
            <w:noWrap/>
            <w:vAlign w:val="bottom"/>
            <w:hideMark/>
          </w:tcPr>
          <w:p w:rsidR="00130A12" w:rsidRDefault="00130A12" w:rsidP="00130A12">
            <w:pPr>
              <w:jc w:val="center"/>
              <w:rPr>
                <w:rFonts w:cs="Calibri"/>
                <w:color w:val="000000"/>
                <w:sz w:val="16"/>
                <w:lang w:eastAsia="es-ES"/>
              </w:rPr>
            </w:pPr>
            <w:r w:rsidRPr="00130A12">
              <w:rPr>
                <w:rFonts w:cs="Calibri"/>
                <w:color w:val="000000"/>
                <w:sz w:val="16"/>
                <w:lang w:eastAsia="es-ES"/>
              </w:rPr>
              <w:t>14,2983</w:t>
            </w:r>
          </w:p>
          <w:p w:rsidR="00C36959" w:rsidRDefault="00152B58" w:rsidP="00130A12">
            <w:pPr>
              <w:jc w:val="center"/>
            </w:pPr>
            <w:r>
              <w:object w:dxaOrig="357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40.5pt" o:ole="">
                  <v:imagedata r:id="rId10" o:title=""/>
                </v:shape>
                <o:OLEObject Type="Embed" ProgID="PBrush" ShapeID="_x0000_i1025" DrawAspect="Content" ObjectID="_1616938803" r:id="rId11"/>
              </w:object>
            </w:r>
          </w:p>
          <w:p w:rsidR="00C36959" w:rsidRPr="00034950" w:rsidRDefault="00C36959" w:rsidP="00C07F62">
            <w:pPr>
              <w:jc w:val="center"/>
              <w:rPr>
                <w:rFonts w:cs="Calibri"/>
                <w:b/>
                <w:color w:val="000000"/>
                <w:sz w:val="16"/>
                <w:lang w:eastAsia="es-ES"/>
              </w:rPr>
            </w:pPr>
            <w:r w:rsidRPr="00034950">
              <w:rPr>
                <w:b/>
                <w:color w:val="FF0000"/>
              </w:rPr>
              <w:t>Analizar si este dato es correcto, aplicando la f</w:t>
            </w:r>
            <w:r w:rsidR="00C07F62" w:rsidRPr="00034950">
              <w:rPr>
                <w:b/>
                <w:color w:val="FF0000"/>
              </w:rPr>
              <w:t>órmu</w:t>
            </w:r>
            <w:r w:rsidRPr="00034950">
              <w:rPr>
                <w:b/>
                <w:color w:val="FF0000"/>
              </w:rPr>
              <w:t>l</w:t>
            </w:r>
            <w:r w:rsidR="00C07F62" w:rsidRPr="00034950">
              <w:rPr>
                <w:b/>
                <w:color w:val="FF0000"/>
              </w:rPr>
              <w:t>a</w:t>
            </w:r>
            <w:r w:rsidRPr="00034950">
              <w:rPr>
                <w:b/>
                <w:color w:val="FF0000"/>
              </w:rPr>
              <w:t xml:space="preserve"> me ar</w:t>
            </w:r>
            <w:r w:rsidR="00C07F62" w:rsidRPr="00034950">
              <w:rPr>
                <w:b/>
                <w:color w:val="FF0000"/>
              </w:rPr>
              <w:t>r</w:t>
            </w:r>
            <w:r w:rsidRPr="00034950">
              <w:rPr>
                <w:b/>
                <w:color w:val="FF0000"/>
              </w:rPr>
              <w:t>oja 10,3</w:t>
            </w:r>
            <w:r w:rsidR="00DE558B">
              <w:rPr>
                <w:b/>
                <w:color w:val="FF0000"/>
              </w:rPr>
              <w:t>, ¿qué se me está escapando?</w:t>
            </w:r>
          </w:p>
        </w:tc>
      </w:tr>
    </w:tbl>
    <w:p w:rsidR="00856A12" w:rsidRDefault="00856A12" w:rsidP="00BF189D">
      <w:pPr>
        <w:autoSpaceDE w:val="0"/>
        <w:autoSpaceDN w:val="0"/>
        <w:adjustRightInd w:val="0"/>
        <w:rPr>
          <w:rFonts w:ascii="Courier New" w:eastAsiaTheme="minorHAnsi" w:hAnsi="Courier New" w:cs="Courier New"/>
          <w:sz w:val="20"/>
          <w:szCs w:val="20"/>
        </w:rPr>
      </w:pPr>
    </w:p>
    <w:p w:rsidR="00130A12" w:rsidRDefault="00130A12" w:rsidP="00BF189D">
      <w:pPr>
        <w:autoSpaceDE w:val="0"/>
        <w:autoSpaceDN w:val="0"/>
        <w:adjustRightInd w:val="0"/>
        <w:rPr>
          <w:rFonts w:ascii="Courier New" w:eastAsiaTheme="minorHAnsi" w:hAnsi="Courier New" w:cs="Courier New"/>
          <w:sz w:val="20"/>
          <w:szCs w:val="20"/>
        </w:rPr>
      </w:pPr>
    </w:p>
    <w:p w:rsidR="007E03D3" w:rsidRPr="00D40EB1" w:rsidRDefault="007E03D3" w:rsidP="007E03D3">
      <w:pPr>
        <w:pStyle w:val="Ttulo2"/>
        <w:numPr>
          <w:ilvl w:val="1"/>
          <w:numId w:val="7"/>
        </w:numPr>
        <w:rPr>
          <w:rFonts w:asciiTheme="minorHAnsi" w:eastAsia="Times New Roman" w:hAnsiTheme="minorHAnsi" w:cstheme="minorHAnsi"/>
        </w:rPr>
      </w:pPr>
      <w:bookmarkStart w:id="13" w:name="_Toc5727095"/>
      <w:r w:rsidRPr="00D40EB1">
        <w:rPr>
          <w:rFonts w:asciiTheme="minorHAnsi" w:eastAsia="Times New Roman" w:hAnsiTheme="minorHAnsi" w:cstheme="minorHAnsi"/>
        </w:rPr>
        <w:t>Significación global de los parámetros</w:t>
      </w:r>
      <w:bookmarkEnd w:id="13"/>
    </w:p>
    <w:p w:rsidR="007E03D3" w:rsidRPr="00986747" w:rsidRDefault="003C2228" w:rsidP="007E03D3">
      <w:pPr>
        <w:pStyle w:val="NORMATEX"/>
        <w:rPr>
          <w:rFonts w:asciiTheme="minorHAnsi" w:hAnsiTheme="minorHAnsi" w:cstheme="minorHAnsi"/>
        </w:rPr>
      </w:pPr>
      <w:r>
        <w:rPr>
          <w:rFonts w:asciiTheme="minorHAnsi" w:hAnsiTheme="minorHAnsi" w:cstheme="minorHAnsi"/>
          <w:lang w:val="es-ES_tradnl"/>
        </w:rPr>
        <w:t>Dado que</w:t>
      </w:r>
      <w:r w:rsidR="007E03D3" w:rsidRPr="00986747">
        <w:rPr>
          <w:rFonts w:asciiTheme="minorHAnsi" w:hAnsiTheme="minorHAnsi" w:cstheme="minorHAnsi"/>
        </w:rPr>
        <w:t xml:space="preserve"> el valor </w:t>
      </w:r>
      <w:proofErr w:type="spellStart"/>
      <w:r w:rsidR="007E03D3" w:rsidRPr="00986747">
        <w:rPr>
          <w:rFonts w:asciiTheme="minorHAnsi" w:hAnsiTheme="minorHAnsi" w:cstheme="minorHAnsi"/>
        </w:rPr>
        <w:t>muestral</w:t>
      </w:r>
      <w:proofErr w:type="spellEnd"/>
      <w:r w:rsidR="00E170CD">
        <w:rPr>
          <w:rFonts w:asciiTheme="minorHAnsi" w:hAnsiTheme="minorHAnsi" w:cstheme="minorHAnsi"/>
        </w:rPr>
        <w:t>,</w:t>
      </w:r>
      <w:r w:rsidR="007E03D3" w:rsidRPr="00986747">
        <w:rPr>
          <w:rFonts w:asciiTheme="minorHAnsi" w:hAnsiTheme="minorHAnsi" w:cstheme="minorHAnsi"/>
        </w:rPr>
        <w:t xml:space="preserve"> </w:t>
      </w:r>
      <w:r w:rsidR="00E170CD">
        <w:rPr>
          <w:rFonts w:asciiTheme="minorHAnsi" w:hAnsiTheme="minorHAnsi" w:cstheme="minorHAnsi"/>
        </w:rPr>
        <w:t xml:space="preserve">para nuestro modelo, </w:t>
      </w:r>
      <w:r w:rsidR="007E03D3" w:rsidRPr="00986747">
        <w:rPr>
          <w:rFonts w:asciiTheme="minorHAnsi" w:hAnsiTheme="minorHAnsi" w:cstheme="minorHAnsi"/>
        </w:rPr>
        <w:t>F (</w:t>
      </w:r>
      <w:r w:rsidR="007E03D3">
        <w:rPr>
          <w:rFonts w:asciiTheme="minorHAnsi" w:hAnsiTheme="minorHAnsi" w:cstheme="minorHAnsi"/>
        </w:rPr>
        <w:t>7</w:t>
      </w:r>
      <w:r w:rsidR="007E03D3" w:rsidRPr="00986747">
        <w:rPr>
          <w:rFonts w:asciiTheme="minorHAnsi" w:hAnsiTheme="minorHAnsi" w:cstheme="minorHAnsi"/>
        </w:rPr>
        <w:t>,1</w:t>
      </w:r>
      <w:r w:rsidR="007E03D3">
        <w:rPr>
          <w:rFonts w:asciiTheme="minorHAnsi" w:hAnsiTheme="minorHAnsi" w:cstheme="minorHAnsi"/>
        </w:rPr>
        <w:t>0</w:t>
      </w:r>
      <w:r w:rsidR="007E03D3" w:rsidRPr="00986747">
        <w:rPr>
          <w:rFonts w:asciiTheme="minorHAnsi" w:hAnsiTheme="minorHAnsi" w:cstheme="minorHAnsi"/>
        </w:rPr>
        <w:t>) =</w:t>
      </w:r>
      <w:r w:rsidR="007E03D3">
        <w:rPr>
          <w:rFonts w:asciiTheme="minorHAnsi" w:hAnsiTheme="minorHAnsi" w:cstheme="minorHAnsi"/>
        </w:rPr>
        <w:t xml:space="preserve"> </w:t>
      </w:r>
      <w:r w:rsidR="00BE05FE">
        <w:rPr>
          <w:rFonts w:asciiTheme="minorHAnsi" w:hAnsiTheme="minorHAnsi" w:cstheme="minorHAnsi"/>
          <w:b/>
        </w:rPr>
        <w:t>3.</w:t>
      </w:r>
      <w:r w:rsidR="00C01509">
        <w:rPr>
          <w:rFonts w:asciiTheme="minorHAnsi" w:hAnsiTheme="minorHAnsi" w:cstheme="minorHAnsi"/>
          <w:b/>
        </w:rPr>
        <w:t>1355</w:t>
      </w:r>
      <w:r w:rsidR="007E03D3" w:rsidRPr="00986747">
        <w:rPr>
          <w:rFonts w:asciiTheme="minorHAnsi" w:hAnsiTheme="minorHAnsi" w:cstheme="minorHAnsi"/>
        </w:rPr>
        <w:t xml:space="preserve"> es m</w:t>
      </w:r>
      <w:r w:rsidR="004524C0">
        <w:rPr>
          <w:rFonts w:asciiTheme="minorHAnsi" w:hAnsiTheme="minorHAnsi" w:cstheme="minorHAnsi"/>
        </w:rPr>
        <w:t>eno</w:t>
      </w:r>
      <w:r w:rsidR="007E03D3" w:rsidRPr="00986747">
        <w:rPr>
          <w:rFonts w:asciiTheme="minorHAnsi" w:hAnsiTheme="minorHAnsi" w:cstheme="minorHAnsi"/>
        </w:rPr>
        <w:t xml:space="preserve">r que el de la distribución Ƒ </w:t>
      </w:r>
      <w:r w:rsidR="00910D11">
        <w:rPr>
          <w:rFonts w:asciiTheme="minorHAnsi" w:hAnsiTheme="minorHAnsi" w:cstheme="minorHAnsi"/>
        </w:rPr>
        <w:t>(</w:t>
      </w:r>
      <w:r w:rsidR="00910D11" w:rsidRPr="00910D11">
        <w:rPr>
          <w:rFonts w:asciiTheme="minorHAnsi" w:hAnsiTheme="minorHAnsi" w:cstheme="minorHAnsi"/>
        </w:rPr>
        <w:t>tabla f-</w:t>
      </w:r>
      <w:proofErr w:type="spellStart"/>
      <w:r w:rsidR="00910D11" w:rsidRPr="00910D11">
        <w:rPr>
          <w:rFonts w:asciiTheme="minorHAnsi" w:hAnsiTheme="minorHAnsi" w:cstheme="minorHAnsi"/>
        </w:rPr>
        <w:t>snedecor</w:t>
      </w:r>
      <w:proofErr w:type="spellEnd"/>
      <w:r w:rsidR="00910D11">
        <w:rPr>
          <w:rFonts w:asciiTheme="minorHAnsi" w:hAnsiTheme="minorHAnsi" w:cstheme="minorHAnsi"/>
        </w:rPr>
        <w:t xml:space="preserve">) </w:t>
      </w:r>
      <w:r w:rsidR="007E03D3" w:rsidRPr="00986747">
        <w:rPr>
          <w:rFonts w:asciiTheme="minorHAnsi" w:hAnsiTheme="minorHAnsi" w:cstheme="minorHAnsi"/>
        </w:rPr>
        <w:t>en ese punto, Ƒ (</w:t>
      </w:r>
      <w:r w:rsidR="007E03D3">
        <w:rPr>
          <w:rFonts w:asciiTheme="minorHAnsi" w:hAnsiTheme="minorHAnsi" w:cstheme="minorHAnsi"/>
        </w:rPr>
        <w:t>7</w:t>
      </w:r>
      <w:r w:rsidR="007E03D3" w:rsidRPr="00986747">
        <w:rPr>
          <w:rFonts w:asciiTheme="minorHAnsi" w:hAnsiTheme="minorHAnsi" w:cstheme="minorHAnsi"/>
        </w:rPr>
        <w:t>, 1</w:t>
      </w:r>
      <w:r w:rsidR="007E03D3">
        <w:rPr>
          <w:rFonts w:asciiTheme="minorHAnsi" w:hAnsiTheme="minorHAnsi" w:cstheme="minorHAnsi"/>
        </w:rPr>
        <w:t>0</w:t>
      </w:r>
      <w:r w:rsidR="007E03D3" w:rsidRPr="00986747">
        <w:rPr>
          <w:rFonts w:asciiTheme="minorHAnsi" w:hAnsiTheme="minorHAnsi" w:cstheme="minorHAnsi"/>
        </w:rPr>
        <w:t>)</w:t>
      </w:r>
      <w:r w:rsidR="007E03D3" w:rsidRPr="00986747">
        <w:rPr>
          <w:rFonts w:asciiTheme="minorHAnsi" w:hAnsiTheme="minorHAnsi" w:cstheme="minorHAnsi"/>
          <w:vertAlign w:val="superscript"/>
        </w:rPr>
        <w:t>0.05</w:t>
      </w:r>
      <w:r w:rsidR="007E03D3" w:rsidRPr="00986747">
        <w:rPr>
          <w:rFonts w:asciiTheme="minorHAnsi" w:hAnsiTheme="minorHAnsi" w:cstheme="minorHAnsi"/>
        </w:rPr>
        <w:t xml:space="preserve"> =</w:t>
      </w:r>
      <w:r w:rsidR="007E03D3">
        <w:rPr>
          <w:rFonts w:asciiTheme="minorHAnsi" w:hAnsiTheme="minorHAnsi" w:cstheme="minorHAnsi"/>
        </w:rPr>
        <w:t xml:space="preserve"> </w:t>
      </w:r>
      <w:r w:rsidR="007E03D3" w:rsidRPr="00EA0E0F">
        <w:rPr>
          <w:rFonts w:asciiTheme="minorHAnsi" w:hAnsiTheme="minorHAnsi" w:cstheme="minorHAnsi"/>
          <w:b/>
        </w:rPr>
        <w:t>3.</w:t>
      </w:r>
      <w:r w:rsidR="004524C0">
        <w:rPr>
          <w:rFonts w:asciiTheme="minorHAnsi" w:hAnsiTheme="minorHAnsi" w:cstheme="minorHAnsi"/>
          <w:b/>
        </w:rPr>
        <w:t>64</w:t>
      </w:r>
      <w:r w:rsidR="007E03D3" w:rsidRPr="00986747">
        <w:rPr>
          <w:rFonts w:asciiTheme="minorHAnsi" w:hAnsiTheme="minorHAnsi" w:cstheme="minorHAnsi"/>
        </w:rPr>
        <w:t xml:space="preserve">, </w:t>
      </w:r>
      <w:r w:rsidR="004524C0">
        <w:rPr>
          <w:rFonts w:asciiTheme="minorHAnsi" w:hAnsiTheme="minorHAnsi" w:cstheme="minorHAnsi"/>
        </w:rPr>
        <w:t xml:space="preserve">no </w:t>
      </w:r>
      <w:r w:rsidR="007E03D3" w:rsidRPr="00986747">
        <w:rPr>
          <w:rFonts w:asciiTheme="minorHAnsi" w:hAnsiTheme="minorHAnsi" w:cstheme="minorHAnsi"/>
        </w:rPr>
        <w:t xml:space="preserve">existe evidencia en la muestra para </w:t>
      </w:r>
      <w:r w:rsidR="004524C0">
        <w:rPr>
          <w:rFonts w:asciiTheme="minorHAnsi" w:hAnsiTheme="minorHAnsi" w:cstheme="minorHAnsi"/>
        </w:rPr>
        <w:t xml:space="preserve">no </w:t>
      </w:r>
      <w:r w:rsidR="007E03D3" w:rsidRPr="00986747">
        <w:rPr>
          <w:rFonts w:asciiTheme="minorHAnsi" w:hAnsiTheme="minorHAnsi" w:cstheme="minorHAnsi"/>
        </w:rPr>
        <w:t>rechazar</w:t>
      </w:r>
      <w:r w:rsidR="007E03D3">
        <w:rPr>
          <w:rFonts w:asciiTheme="minorHAnsi" w:hAnsiTheme="minorHAnsi" w:cstheme="minorHAnsi"/>
        </w:rPr>
        <w:t xml:space="preserve"> </w:t>
      </w:r>
      <w:r w:rsidR="007E03D3" w:rsidRPr="00986747">
        <w:rPr>
          <w:rFonts w:asciiTheme="minorHAnsi" w:hAnsiTheme="minorHAnsi" w:cstheme="minorHAnsi"/>
        </w:rPr>
        <w:t>H0: β1=β2= β3= β4=…=β8=</w:t>
      </w:r>
      <w:r w:rsidR="007E03D3">
        <w:rPr>
          <w:rFonts w:asciiTheme="minorHAnsi" w:hAnsiTheme="minorHAnsi" w:cstheme="minorHAnsi"/>
        </w:rPr>
        <w:t>β9=</w:t>
      </w:r>
      <w:r w:rsidR="007E03D3" w:rsidRPr="00986747">
        <w:rPr>
          <w:rFonts w:asciiTheme="minorHAnsi" w:hAnsiTheme="minorHAnsi" w:cstheme="minorHAnsi"/>
        </w:rPr>
        <w:t xml:space="preserve">0, por tanto, </w:t>
      </w:r>
      <w:r w:rsidR="004524C0">
        <w:rPr>
          <w:rFonts w:asciiTheme="minorHAnsi" w:hAnsiTheme="minorHAnsi" w:cstheme="minorHAnsi"/>
        </w:rPr>
        <w:t>aún podemos mejorar este modelo</w:t>
      </w:r>
      <w:r w:rsidR="007E03D3" w:rsidRPr="00986747">
        <w:rPr>
          <w:rFonts w:asciiTheme="minorHAnsi" w:hAnsiTheme="minorHAnsi" w:cstheme="minorHAnsi"/>
        </w:rPr>
        <w:t xml:space="preserve">. </w:t>
      </w:r>
      <w:r w:rsidR="007E03D3" w:rsidRPr="00986747">
        <w:rPr>
          <w:rFonts w:asciiTheme="minorHAnsi" w:hAnsiTheme="minorHAnsi" w:cstheme="minorHAnsi"/>
          <w:i/>
          <w:lang w:val="es-ES_tradnl"/>
        </w:rPr>
        <w:t>Ver apartado 3.5 del anexo.</w:t>
      </w:r>
    </w:p>
    <w:p w:rsidR="007E03D3" w:rsidRPr="00986747" w:rsidRDefault="0053086D" w:rsidP="007E03D3">
      <w:pPr>
        <w:pStyle w:val="NORMATEX"/>
        <w:rPr>
          <w:rFonts w:asciiTheme="minorHAnsi" w:hAnsiTheme="minorHAnsi" w:cstheme="minorHAnsi"/>
        </w:rPr>
      </w:pPr>
      <w:r>
        <w:rPr>
          <w:rFonts w:asciiTheme="minorHAnsi" w:hAnsiTheme="minorHAnsi" w:cstheme="minorHAnsi"/>
        </w:rPr>
        <w:t>O</w:t>
      </w:r>
      <w:r w:rsidR="007E03D3" w:rsidRPr="00986747">
        <w:rPr>
          <w:rFonts w:asciiTheme="minorHAnsi" w:hAnsiTheme="minorHAnsi" w:cstheme="minorHAnsi"/>
        </w:rPr>
        <w:t xml:space="preserve">bservamos que el valor de </w:t>
      </w:r>
      <w:r w:rsidR="007E03D3" w:rsidRPr="00986747">
        <w:rPr>
          <w:rFonts w:asciiTheme="minorHAnsi" w:hAnsiTheme="minorHAnsi" w:cstheme="minorHAnsi"/>
          <w:b/>
        </w:rPr>
        <w:t>R</w:t>
      </w:r>
      <w:r w:rsidR="007E03D3" w:rsidRPr="00986747">
        <w:rPr>
          <w:rFonts w:asciiTheme="minorHAnsi" w:hAnsiTheme="minorHAnsi" w:cstheme="minorHAnsi"/>
          <w:b/>
          <w:vertAlign w:val="superscript"/>
        </w:rPr>
        <w:t>2</w:t>
      </w:r>
      <w:r w:rsidR="007E03D3" w:rsidRPr="00986747">
        <w:rPr>
          <w:rFonts w:asciiTheme="minorHAnsi" w:hAnsiTheme="minorHAnsi" w:cstheme="minorHAnsi"/>
        </w:rPr>
        <w:t xml:space="preserve"> es bastante cercano a 1, en concreto, </w:t>
      </w:r>
      <w:r w:rsidR="007E03D3" w:rsidRPr="00986747">
        <w:rPr>
          <w:rFonts w:asciiTheme="minorHAnsi" w:hAnsiTheme="minorHAnsi" w:cstheme="minorHAnsi"/>
          <w:b/>
        </w:rPr>
        <w:t>0,99</w:t>
      </w:r>
      <w:r w:rsidR="007E03D3">
        <w:rPr>
          <w:rFonts w:asciiTheme="minorHAnsi" w:hAnsiTheme="minorHAnsi" w:cstheme="minorHAnsi"/>
          <w:b/>
        </w:rPr>
        <w:t>66</w:t>
      </w:r>
      <w:r w:rsidR="007E03D3" w:rsidRPr="00986747">
        <w:rPr>
          <w:rFonts w:asciiTheme="minorHAnsi" w:hAnsiTheme="minorHAnsi" w:cstheme="minorHAnsi"/>
        </w:rPr>
        <w:t xml:space="preserve">; esto se interpreta como que el </w:t>
      </w:r>
      <w:r w:rsidR="007E03D3" w:rsidRPr="00986747">
        <w:rPr>
          <w:rFonts w:asciiTheme="minorHAnsi" w:hAnsiTheme="minorHAnsi" w:cstheme="minorHAnsi"/>
          <w:b/>
        </w:rPr>
        <w:t>99.</w:t>
      </w:r>
      <w:r w:rsidR="007E03D3">
        <w:rPr>
          <w:rFonts w:asciiTheme="minorHAnsi" w:hAnsiTheme="minorHAnsi" w:cstheme="minorHAnsi"/>
          <w:b/>
        </w:rPr>
        <w:t>66</w:t>
      </w:r>
      <w:r w:rsidR="007E03D3" w:rsidRPr="00986747">
        <w:rPr>
          <w:rFonts w:asciiTheme="minorHAnsi" w:hAnsiTheme="minorHAnsi" w:cstheme="minorHAnsi"/>
          <w:b/>
        </w:rPr>
        <w:t>%</w:t>
      </w:r>
      <w:r w:rsidR="007E03D3" w:rsidRPr="00986747">
        <w:rPr>
          <w:rFonts w:asciiTheme="minorHAnsi" w:hAnsiTheme="minorHAnsi" w:cstheme="minorHAnsi"/>
        </w:rPr>
        <w:t xml:space="preserve"> de la variabilidad de la variable </w:t>
      </w:r>
      <w:r w:rsidR="007E03D3" w:rsidRPr="00986747">
        <w:rPr>
          <w:rFonts w:asciiTheme="minorHAnsi" w:hAnsiTheme="minorHAnsi" w:cstheme="minorHAnsi"/>
          <w:b/>
        </w:rPr>
        <w:t>Y</w:t>
      </w:r>
      <w:r w:rsidR="007E03D3" w:rsidRPr="00986747">
        <w:rPr>
          <w:rFonts w:asciiTheme="minorHAnsi" w:hAnsiTheme="minorHAnsi" w:cstheme="minorHAnsi"/>
        </w:rPr>
        <w:t xml:space="preserve"> respecto a su promedio es explicada por el modelo de regresión planteado.</w:t>
      </w:r>
    </w:p>
    <w:p w:rsidR="002E7052" w:rsidRPr="00D40EB1" w:rsidRDefault="002E7052" w:rsidP="002E7052">
      <w:pPr>
        <w:pStyle w:val="Ttulo2"/>
        <w:numPr>
          <w:ilvl w:val="1"/>
          <w:numId w:val="7"/>
        </w:numPr>
        <w:rPr>
          <w:rFonts w:asciiTheme="minorHAnsi" w:eastAsia="Times New Roman" w:hAnsiTheme="minorHAnsi" w:cstheme="minorHAnsi"/>
        </w:rPr>
      </w:pPr>
      <w:bookmarkStart w:id="14" w:name="_Toc5727096"/>
      <w:r w:rsidRPr="00D40EB1">
        <w:rPr>
          <w:rFonts w:asciiTheme="minorHAnsi" w:eastAsia="Times New Roman" w:hAnsiTheme="minorHAnsi" w:cstheme="minorHAnsi"/>
        </w:rPr>
        <w:lastRenderedPageBreak/>
        <w:t>Significación individual de los parámetros</w:t>
      </w:r>
      <w:bookmarkEnd w:id="14"/>
    </w:p>
    <w:p w:rsidR="002E7052" w:rsidRPr="00986747" w:rsidRDefault="002E7052" w:rsidP="002E7052">
      <w:pPr>
        <w:pStyle w:val="NORMATEX"/>
        <w:rPr>
          <w:rFonts w:asciiTheme="minorHAnsi" w:hAnsiTheme="minorHAnsi" w:cstheme="minorHAnsi"/>
          <w:lang w:val="es-ES_tradnl"/>
        </w:rPr>
      </w:pPr>
      <w:r w:rsidRPr="00986747">
        <w:rPr>
          <w:rFonts w:asciiTheme="minorHAnsi" w:hAnsiTheme="minorHAnsi" w:cstheme="minorHAnsi"/>
          <w:lang w:val="es-ES_tradnl"/>
        </w:rPr>
        <w:t>En cuanto a la significación individual de cada variable e interacciones, analizamos si el valor 0 (</w:t>
      </w:r>
      <w:r w:rsidRPr="00986747">
        <w:rPr>
          <w:rFonts w:asciiTheme="minorHAnsi" w:hAnsiTheme="minorHAnsi" w:cstheme="minorHAnsi"/>
          <w:i/>
          <w:lang w:val="es-ES_tradnl"/>
        </w:rPr>
        <w:t>para la hipótesis nula</w:t>
      </w:r>
      <w:r w:rsidRPr="00986747">
        <w:rPr>
          <w:rFonts w:asciiTheme="minorHAnsi" w:hAnsiTheme="minorHAnsi" w:cstheme="minorHAnsi"/>
          <w:lang w:val="es-ES_tradnl"/>
        </w:rPr>
        <w:t xml:space="preserve">) está contenido en el intervalo de confianza (IC) del parámetro de esa variable, o si su valor </w:t>
      </w:r>
      <w:r w:rsidRPr="00986747">
        <w:rPr>
          <w:rFonts w:asciiTheme="minorHAnsi" w:hAnsiTheme="minorHAnsi" w:cstheme="minorHAnsi"/>
          <w:i/>
          <w:lang w:val="es-ES_tradnl"/>
        </w:rPr>
        <w:t>p</w:t>
      </w:r>
      <w:r w:rsidRPr="00986747">
        <w:rPr>
          <w:rFonts w:asciiTheme="minorHAnsi" w:hAnsiTheme="minorHAnsi" w:cstheme="minorHAnsi"/>
          <w:lang w:val="es-ES_tradnl"/>
        </w:rPr>
        <w:t xml:space="preserve"> es inferior/superior a α (0.05), para rechazar o no la hipótesis nula. </w:t>
      </w:r>
      <w:r w:rsidRPr="00986747">
        <w:rPr>
          <w:rFonts w:asciiTheme="minorHAnsi" w:hAnsiTheme="minorHAnsi" w:cstheme="minorHAnsi"/>
          <w:i/>
          <w:lang w:val="es-ES_tradnl"/>
        </w:rPr>
        <w:t>Ver apartados 3.3, 3.4 del Anexo.</w:t>
      </w:r>
    </w:p>
    <w:p w:rsidR="002E7052" w:rsidRPr="00986747" w:rsidRDefault="002E7052" w:rsidP="002E7052">
      <w:pPr>
        <w:pStyle w:val="NORMATEX"/>
        <w:rPr>
          <w:rFonts w:asciiTheme="minorHAnsi" w:hAnsiTheme="minorHAnsi" w:cstheme="minorHAnsi"/>
          <w:lang w:val="es-ES_tradnl"/>
        </w:rPr>
      </w:pPr>
      <w:r w:rsidRPr="00986747">
        <w:rPr>
          <w:rFonts w:asciiTheme="minorHAnsi" w:hAnsiTheme="minorHAnsi" w:cstheme="minorHAnsi"/>
          <w:lang w:val="es-ES_tradnl"/>
        </w:rPr>
        <w:t xml:space="preserve">Por ejemplo, el valor </w:t>
      </w:r>
      <w:r w:rsidRPr="00986747">
        <w:rPr>
          <w:rFonts w:asciiTheme="minorHAnsi" w:hAnsiTheme="minorHAnsi" w:cstheme="minorHAnsi"/>
          <w:i/>
          <w:lang w:val="es-ES_tradnl"/>
        </w:rPr>
        <w:t>p</w:t>
      </w:r>
      <w:r w:rsidRPr="00986747">
        <w:rPr>
          <w:rFonts w:asciiTheme="minorHAnsi" w:hAnsiTheme="minorHAnsi" w:cstheme="minorHAnsi"/>
          <w:lang w:val="es-ES_tradnl"/>
        </w:rPr>
        <w:t xml:space="preserve"> para β</w:t>
      </w:r>
      <w:r w:rsidR="0007677C">
        <w:rPr>
          <w:rFonts w:asciiTheme="minorHAnsi" w:hAnsiTheme="minorHAnsi" w:cstheme="minorHAnsi"/>
          <w:lang w:val="es-ES_tradnl"/>
        </w:rPr>
        <w:t>2</w:t>
      </w:r>
      <w:r w:rsidRPr="00986747">
        <w:rPr>
          <w:rFonts w:asciiTheme="minorHAnsi" w:hAnsiTheme="minorHAnsi" w:cstheme="minorHAnsi"/>
          <w:lang w:val="es-ES_tradnl"/>
        </w:rPr>
        <w:t xml:space="preserve"> (</w:t>
      </w:r>
      <w:r w:rsidRPr="00986747">
        <w:rPr>
          <w:rFonts w:asciiTheme="minorHAnsi" w:hAnsiTheme="minorHAnsi" w:cstheme="minorHAnsi"/>
          <w:i/>
          <w:lang w:val="es-ES_tradnl"/>
        </w:rPr>
        <w:t xml:space="preserve">estimador del parámetro que </w:t>
      </w:r>
      <w:r w:rsidR="0007677C">
        <w:rPr>
          <w:rFonts w:asciiTheme="minorHAnsi" w:hAnsiTheme="minorHAnsi" w:cstheme="minorHAnsi"/>
          <w:i/>
          <w:lang w:val="es-ES_tradnl"/>
        </w:rPr>
        <w:t>explica la variabilidad de TECH</w:t>
      </w:r>
      <w:r w:rsidRPr="00986747">
        <w:rPr>
          <w:rFonts w:asciiTheme="minorHAnsi" w:hAnsiTheme="minorHAnsi" w:cstheme="minorHAnsi"/>
          <w:i/>
          <w:lang w:val="es-ES_tradnl"/>
        </w:rPr>
        <w:t xml:space="preserve"> sobre Y</w:t>
      </w:r>
      <w:r w:rsidRPr="00986747">
        <w:rPr>
          <w:rFonts w:asciiTheme="minorHAnsi" w:hAnsiTheme="minorHAnsi" w:cstheme="minorHAnsi"/>
          <w:lang w:val="es-ES_tradnl"/>
        </w:rPr>
        <w:t>), está por debajo de 0.05, en concreto, 0.00</w:t>
      </w:r>
      <w:r w:rsidR="002D0072">
        <w:rPr>
          <w:rFonts w:asciiTheme="minorHAnsi" w:hAnsiTheme="minorHAnsi" w:cstheme="minorHAnsi"/>
          <w:lang w:val="es-ES_tradnl"/>
        </w:rPr>
        <w:t>17</w:t>
      </w:r>
      <w:r w:rsidRPr="00986747">
        <w:rPr>
          <w:rFonts w:asciiTheme="minorHAnsi" w:hAnsiTheme="minorHAnsi" w:cstheme="minorHAnsi"/>
          <w:lang w:val="es-ES_tradnl"/>
        </w:rPr>
        <w:t xml:space="preserve">; rechazamos la hipótesis nula ya que contamos con suficiente certeza (más del 95%) de que la variable </w:t>
      </w:r>
      <w:r w:rsidR="00262392">
        <w:rPr>
          <w:rFonts w:asciiTheme="minorHAnsi" w:hAnsiTheme="minorHAnsi" w:cstheme="minorHAnsi"/>
          <w:i/>
          <w:lang w:val="es-ES_tradnl"/>
        </w:rPr>
        <w:t>TECH</w:t>
      </w:r>
      <w:r w:rsidRPr="00986747">
        <w:rPr>
          <w:rFonts w:asciiTheme="minorHAnsi" w:hAnsiTheme="minorHAnsi" w:cstheme="minorHAnsi"/>
          <w:lang w:val="es-ES_tradnl"/>
        </w:rPr>
        <w:t xml:space="preserve"> incide en la variabilidad del tiempo de </w:t>
      </w:r>
      <w:r w:rsidRPr="00986747">
        <w:rPr>
          <w:rFonts w:asciiTheme="minorHAnsi" w:hAnsiTheme="minorHAnsi" w:cstheme="minorHAnsi"/>
          <w:bCs w:val="0"/>
        </w:rPr>
        <w:t>análisis</w:t>
      </w:r>
      <w:r w:rsidRPr="00986747">
        <w:rPr>
          <w:rFonts w:asciiTheme="minorHAnsi" w:hAnsiTheme="minorHAnsi" w:cstheme="minorHAnsi"/>
          <w:lang w:val="es-ES_tradnl"/>
        </w:rPr>
        <w:t xml:space="preserve"> real (variable </w:t>
      </w:r>
      <w:r w:rsidRPr="00986747">
        <w:rPr>
          <w:rFonts w:asciiTheme="minorHAnsi" w:hAnsiTheme="minorHAnsi" w:cstheme="minorHAnsi"/>
          <w:i/>
          <w:lang w:val="es-ES_tradnl"/>
        </w:rPr>
        <w:t>y</w:t>
      </w:r>
      <w:r w:rsidRPr="00986747">
        <w:rPr>
          <w:rFonts w:asciiTheme="minorHAnsi" w:hAnsiTheme="minorHAnsi" w:cstheme="minorHAnsi"/>
          <w:lang w:val="es-ES_tradnl"/>
        </w:rPr>
        <w:t>).</w:t>
      </w:r>
    </w:p>
    <w:p w:rsidR="002E7052" w:rsidRPr="00986747" w:rsidRDefault="002E7052" w:rsidP="002E7052">
      <w:pPr>
        <w:pStyle w:val="NORMATEX"/>
        <w:rPr>
          <w:rFonts w:asciiTheme="minorHAnsi" w:hAnsiTheme="minorHAnsi" w:cstheme="minorHAnsi"/>
          <w:lang w:val="es-ES_tradnl"/>
        </w:rPr>
      </w:pPr>
      <w:r w:rsidRPr="00986747">
        <w:rPr>
          <w:rFonts w:asciiTheme="minorHAnsi" w:hAnsiTheme="minorHAnsi" w:cstheme="minorHAnsi"/>
          <w:lang w:val="es-ES_tradnl"/>
        </w:rPr>
        <w:t>Para el estimador β7 bajo la muestra analizada, su intervalo de confianza contiene al valor 0, por tanto, no podemos rechazar la hipótesis nula H0: β7=0.</w:t>
      </w:r>
    </w:p>
    <w:p w:rsidR="0021156E" w:rsidRPr="00986747" w:rsidRDefault="002E7052" w:rsidP="0021156E">
      <w:pPr>
        <w:pStyle w:val="NORMATEX"/>
        <w:rPr>
          <w:rFonts w:asciiTheme="minorHAnsi" w:hAnsiTheme="minorHAnsi" w:cstheme="minorHAnsi"/>
          <w:lang w:val="es-ES_tradnl"/>
        </w:rPr>
      </w:pPr>
      <w:r w:rsidRPr="00986747">
        <w:rPr>
          <w:rFonts w:asciiTheme="minorHAnsi" w:hAnsiTheme="minorHAnsi" w:cstheme="minorHAnsi"/>
          <w:lang w:val="es-ES_tradnl"/>
        </w:rPr>
        <w:t>Es importante hacer notar que cuando se decide mantener una interacción en el modelo es necesario siempre mantener cada una de las variables (por separado) que intervienen en dicha interacción, por  tanto, si decidimos mantener</w:t>
      </w:r>
      <w:r w:rsidR="00191E85">
        <w:rPr>
          <w:rFonts w:asciiTheme="minorHAnsi" w:hAnsiTheme="minorHAnsi" w:cstheme="minorHAnsi"/>
          <w:lang w:val="es-ES_tradnl"/>
        </w:rPr>
        <w:t xml:space="preserve"> la interacción</w:t>
      </w:r>
      <w:r w:rsidRPr="00986747">
        <w:rPr>
          <w:rFonts w:asciiTheme="minorHAnsi" w:hAnsiTheme="minorHAnsi" w:cstheme="minorHAnsi"/>
          <w:lang w:val="es-ES_tradnl"/>
        </w:rPr>
        <w:t xml:space="preserve"> </w:t>
      </w:r>
      <w:r w:rsidRPr="00986747">
        <w:rPr>
          <w:rFonts w:asciiTheme="minorHAnsi" w:hAnsiTheme="minorHAnsi" w:cstheme="minorHAnsi"/>
          <w:i/>
          <w:lang w:val="es-ES_tradnl"/>
        </w:rPr>
        <w:t>TIME*TECH*TASK_I</w:t>
      </w:r>
      <w:r w:rsidRPr="00986747">
        <w:rPr>
          <w:rFonts w:asciiTheme="minorHAnsi" w:hAnsiTheme="minorHAnsi" w:cstheme="minorHAnsi"/>
          <w:lang w:val="es-ES_tradnl"/>
        </w:rPr>
        <w:t xml:space="preserve">, hemos de mantener en el modelo las </w:t>
      </w:r>
      <w:r w:rsidR="00191E85">
        <w:rPr>
          <w:rFonts w:asciiTheme="minorHAnsi" w:hAnsiTheme="minorHAnsi" w:cstheme="minorHAnsi"/>
          <w:lang w:val="es-ES_tradnl"/>
        </w:rPr>
        <w:t xml:space="preserve">interacciones de orden inferior, </w:t>
      </w:r>
      <w:r w:rsidR="00191E85" w:rsidRPr="00986747">
        <w:rPr>
          <w:rFonts w:asciiTheme="minorHAnsi" w:hAnsiTheme="minorHAnsi" w:cstheme="minorHAnsi"/>
          <w:i/>
          <w:lang w:val="es-ES_tradnl"/>
        </w:rPr>
        <w:t>TIME*TECH</w:t>
      </w:r>
      <w:r w:rsidR="00191E85">
        <w:rPr>
          <w:rFonts w:asciiTheme="minorHAnsi" w:hAnsiTheme="minorHAnsi" w:cstheme="minorHAnsi"/>
          <w:i/>
          <w:lang w:val="es-ES_tradnl"/>
        </w:rPr>
        <w:t>,</w:t>
      </w:r>
      <w:r w:rsidR="00191E85" w:rsidRPr="00191E85">
        <w:rPr>
          <w:rFonts w:asciiTheme="minorHAnsi" w:hAnsiTheme="minorHAnsi" w:cstheme="minorHAnsi"/>
          <w:i/>
          <w:lang w:val="es-ES_tradnl"/>
        </w:rPr>
        <w:t xml:space="preserve"> </w:t>
      </w:r>
      <w:r w:rsidR="00191E85" w:rsidRPr="00986747">
        <w:rPr>
          <w:rFonts w:asciiTheme="minorHAnsi" w:hAnsiTheme="minorHAnsi" w:cstheme="minorHAnsi"/>
          <w:i/>
          <w:lang w:val="es-ES_tradnl"/>
        </w:rPr>
        <w:t>TECH*TASK_I</w:t>
      </w:r>
      <w:r w:rsidR="00191E85">
        <w:rPr>
          <w:rFonts w:asciiTheme="minorHAnsi" w:hAnsiTheme="minorHAnsi" w:cstheme="minorHAnsi"/>
          <w:i/>
          <w:lang w:val="es-ES_tradnl"/>
        </w:rPr>
        <w:t xml:space="preserve">, </w:t>
      </w:r>
      <w:r w:rsidR="00191E85" w:rsidRPr="00986747">
        <w:rPr>
          <w:rFonts w:asciiTheme="minorHAnsi" w:hAnsiTheme="minorHAnsi" w:cstheme="minorHAnsi"/>
          <w:i/>
          <w:lang w:val="es-ES_tradnl"/>
        </w:rPr>
        <w:t>TIME*</w:t>
      </w:r>
      <w:r w:rsidR="00191E85">
        <w:rPr>
          <w:rFonts w:asciiTheme="minorHAnsi" w:hAnsiTheme="minorHAnsi" w:cstheme="minorHAnsi"/>
          <w:i/>
          <w:lang w:val="es-ES_tradnl"/>
        </w:rPr>
        <w:t xml:space="preserve">TASK_I, </w:t>
      </w:r>
      <w:r w:rsidR="00191E85" w:rsidRPr="00191E85">
        <w:rPr>
          <w:rFonts w:asciiTheme="minorHAnsi" w:hAnsiTheme="minorHAnsi" w:cstheme="minorHAnsi"/>
          <w:lang w:val="es-ES_tradnl"/>
        </w:rPr>
        <w:t>así como las</w:t>
      </w:r>
      <w:r w:rsidR="00191E85">
        <w:rPr>
          <w:rFonts w:asciiTheme="minorHAnsi" w:hAnsiTheme="minorHAnsi" w:cstheme="minorHAnsi"/>
          <w:lang w:val="es-ES_tradnl"/>
        </w:rPr>
        <w:t xml:space="preserve"> variables por separado,</w:t>
      </w:r>
      <w:r w:rsidR="00191E85">
        <w:rPr>
          <w:rFonts w:asciiTheme="minorHAnsi" w:hAnsiTheme="minorHAnsi" w:cstheme="minorHAnsi"/>
          <w:i/>
          <w:lang w:val="es-ES_tradnl"/>
        </w:rPr>
        <w:t xml:space="preserve">  </w:t>
      </w:r>
      <w:r w:rsidRPr="00986747">
        <w:rPr>
          <w:rFonts w:asciiTheme="minorHAnsi" w:hAnsiTheme="minorHAnsi" w:cstheme="minorHAnsi"/>
          <w:i/>
          <w:lang w:val="es-ES_tradnl"/>
        </w:rPr>
        <w:t>TIME</w:t>
      </w:r>
      <w:r w:rsidRPr="00986747">
        <w:rPr>
          <w:rFonts w:asciiTheme="minorHAnsi" w:hAnsiTheme="minorHAnsi" w:cstheme="minorHAnsi"/>
          <w:lang w:val="es-ES_tradnl"/>
        </w:rPr>
        <w:t xml:space="preserve">, </w:t>
      </w:r>
      <w:r w:rsidRPr="00986747">
        <w:rPr>
          <w:rFonts w:asciiTheme="minorHAnsi" w:hAnsiTheme="minorHAnsi" w:cstheme="minorHAnsi"/>
          <w:i/>
          <w:lang w:val="es-ES_tradnl"/>
        </w:rPr>
        <w:t>TECH y TASK_I,</w:t>
      </w:r>
      <w:r w:rsidR="00191E85">
        <w:rPr>
          <w:rFonts w:asciiTheme="minorHAnsi" w:hAnsiTheme="minorHAnsi" w:cstheme="minorHAnsi"/>
          <w:lang w:val="es-ES_tradnl"/>
        </w:rPr>
        <w:t xml:space="preserve"> aunque</w:t>
      </w:r>
      <w:r w:rsidRPr="00986747">
        <w:rPr>
          <w:rFonts w:asciiTheme="minorHAnsi" w:hAnsiTheme="minorHAnsi" w:cstheme="minorHAnsi"/>
          <w:lang w:val="es-ES_tradnl"/>
        </w:rPr>
        <w:t xml:space="preserve"> no resulten a priori significativas bajo este test.</w:t>
      </w:r>
      <w:r w:rsidR="0021156E">
        <w:rPr>
          <w:rFonts w:asciiTheme="minorHAnsi" w:hAnsiTheme="minorHAnsi" w:cstheme="minorHAnsi"/>
          <w:lang w:val="es-ES_tradnl"/>
        </w:rPr>
        <w:t xml:space="preserve"> Dicho de otra forma, </w:t>
      </w:r>
      <w:r w:rsidR="0021156E" w:rsidRPr="00F2714C">
        <w:rPr>
          <w:rFonts w:ascii="GillSans" w:eastAsiaTheme="minorHAnsi" w:hAnsi="GillSans" w:cs="GillSans"/>
          <w:b/>
          <w:sz w:val="21"/>
          <w:szCs w:val="21"/>
        </w:rPr>
        <w:t xml:space="preserve">Si se introducen en un </w:t>
      </w:r>
      <w:r w:rsidR="0021156E" w:rsidRPr="00F2714C">
        <w:rPr>
          <w:rFonts w:asciiTheme="minorHAnsi" w:hAnsiTheme="minorHAnsi" w:cstheme="minorHAnsi"/>
          <w:b/>
          <w:lang w:val="es-ES_tradnl"/>
        </w:rPr>
        <w:t xml:space="preserve">modelo de regresión términos de </w:t>
      </w:r>
      <w:r w:rsidR="0021156E" w:rsidRPr="00F2714C">
        <w:rPr>
          <w:rFonts w:asciiTheme="minorHAnsi" w:hAnsiTheme="minorHAnsi" w:cstheme="minorHAnsi"/>
          <w:b/>
          <w:bCs w:val="0"/>
          <w:lang w:val="es-ES_tradnl"/>
        </w:rPr>
        <w:t xml:space="preserve">interacción y resultan estadísticamente significativos, no se podrán eliminar del modelo los términos de interacción de orden inferiores ni los términos independientes de las variables que participan en la interacción para simplificarlo, </w:t>
      </w:r>
      <w:r w:rsidR="0021156E" w:rsidRPr="00F2714C">
        <w:rPr>
          <w:rFonts w:asciiTheme="minorHAnsi" w:hAnsiTheme="minorHAnsi" w:cstheme="minorHAnsi"/>
          <w:b/>
          <w:lang w:val="es-ES_tradnl"/>
        </w:rPr>
        <w:t>deben mantenerse, aunque no resulten estadísticamente significativos</w:t>
      </w:r>
      <w:r w:rsidR="00F2714C">
        <w:rPr>
          <w:rFonts w:asciiTheme="minorHAnsi" w:hAnsiTheme="minorHAnsi" w:cstheme="minorHAnsi"/>
          <w:b/>
          <w:lang w:val="es-ES_tradnl"/>
        </w:rPr>
        <w:t>.</w:t>
      </w:r>
    </w:p>
    <w:p w:rsidR="002E7052" w:rsidRPr="00D40EB1" w:rsidRDefault="002E7052" w:rsidP="002E7052">
      <w:pPr>
        <w:pStyle w:val="Ttulo2"/>
        <w:numPr>
          <w:ilvl w:val="1"/>
          <w:numId w:val="7"/>
        </w:numPr>
        <w:rPr>
          <w:rFonts w:asciiTheme="minorHAnsi" w:eastAsia="Times New Roman" w:hAnsiTheme="minorHAnsi" w:cstheme="minorHAnsi"/>
        </w:rPr>
      </w:pPr>
      <w:bookmarkStart w:id="15" w:name="_Toc5727097"/>
      <w:r w:rsidRPr="00D40EB1">
        <w:rPr>
          <w:rFonts w:asciiTheme="minorHAnsi" w:eastAsia="Times New Roman" w:hAnsiTheme="minorHAnsi" w:cstheme="minorHAnsi"/>
        </w:rPr>
        <w:t>Gráfico de la distribución normal de residuos</w:t>
      </w:r>
      <w:bookmarkEnd w:id="15"/>
    </w:p>
    <w:p w:rsidR="002E7052" w:rsidRPr="00986747" w:rsidRDefault="002E7052" w:rsidP="002E7052">
      <w:pPr>
        <w:pStyle w:val="NORMATEX"/>
        <w:rPr>
          <w:rFonts w:asciiTheme="minorHAnsi" w:hAnsiTheme="minorHAnsi" w:cstheme="minorHAnsi"/>
        </w:rPr>
      </w:pPr>
      <w:r w:rsidRPr="00986747">
        <w:rPr>
          <w:rFonts w:asciiTheme="minorHAnsi" w:hAnsiTheme="minorHAnsi" w:cstheme="minorHAnsi"/>
          <w:lang w:val="es-ES_tradnl"/>
        </w:rPr>
        <w:t>Dibujamos</w:t>
      </w:r>
      <w:r w:rsidRPr="00986747">
        <w:rPr>
          <w:rFonts w:asciiTheme="minorHAnsi" w:hAnsiTheme="minorHAnsi" w:cstheme="minorHAnsi"/>
        </w:rPr>
        <w:t xml:space="preserve"> el gráfico de la distribución que siguen los residuos por aplicación del modelo de regresión elegido, para reconocer si es adecuado o no nuestro modelo. Comprobamos que </w:t>
      </w:r>
      <w:r w:rsidRPr="00986747">
        <w:rPr>
          <w:rFonts w:asciiTheme="minorHAnsi" w:hAnsiTheme="minorHAnsi" w:cstheme="minorHAnsi"/>
          <w:b/>
          <w:i/>
        </w:rPr>
        <w:t>µ</w:t>
      </w:r>
      <w:r w:rsidRPr="00986747">
        <w:rPr>
          <w:rFonts w:asciiTheme="minorHAnsi" w:hAnsiTheme="minorHAnsi" w:cstheme="minorHAnsi"/>
          <w:b/>
        </w:rPr>
        <w:t xml:space="preserve"> ~N (0, σ²)</w:t>
      </w:r>
      <w:r w:rsidRPr="00986747">
        <w:rPr>
          <w:rFonts w:asciiTheme="minorHAnsi" w:hAnsiTheme="minorHAnsi" w:cstheme="minorHAnsi"/>
        </w:rPr>
        <w:t xml:space="preserve">, donde </w:t>
      </w:r>
      <w:r w:rsidRPr="00986747">
        <w:rPr>
          <w:rFonts w:asciiTheme="minorHAnsi" w:hAnsiTheme="minorHAnsi" w:cstheme="minorHAnsi"/>
          <w:b/>
        </w:rPr>
        <w:t xml:space="preserve">σ² </w:t>
      </w:r>
      <w:r w:rsidRPr="00986747">
        <w:rPr>
          <w:rFonts w:asciiTheme="minorHAnsi" w:hAnsiTheme="minorHAnsi" w:cstheme="minorHAnsi"/>
        </w:rPr>
        <w:t xml:space="preserve">es la </w:t>
      </w:r>
      <w:r w:rsidRPr="00986747">
        <w:rPr>
          <w:rFonts w:asciiTheme="minorHAnsi" w:hAnsiTheme="minorHAnsi" w:cstheme="minorHAnsi"/>
          <w:u w:val="single"/>
        </w:rPr>
        <w:t>varianza residual</w:t>
      </w:r>
      <w:r w:rsidRPr="00986747">
        <w:rPr>
          <w:rFonts w:asciiTheme="minorHAnsi" w:hAnsiTheme="minorHAnsi" w:cstheme="minorHAnsi"/>
        </w:rPr>
        <w:t xml:space="preserve"> del apartado 7:</w:t>
      </w:r>
    </w:p>
    <w:p w:rsidR="002E7052" w:rsidRPr="00986747" w:rsidRDefault="002E7052" w:rsidP="002E7052">
      <w:pPr>
        <w:pStyle w:val="NORMATEX"/>
        <w:rPr>
          <w:rFonts w:asciiTheme="minorHAnsi" w:hAnsiTheme="minorHAnsi" w:cstheme="minorHAnsi"/>
        </w:rPr>
      </w:pPr>
      <m:oMathPara>
        <m:oMath>
          <m:r>
            <w:rPr>
              <w:rFonts w:ascii="Cambria Math" w:hAnsi="Cambria Math" w:cstheme="minorHAnsi"/>
            </w:rPr>
            <m:t>Var(Err)</m:t>
          </m:r>
          <m:r>
            <m:rPr>
              <m:sty m:val="p"/>
            </m:rPr>
            <w:rPr>
              <w:rFonts w:ascii="Cambria Math" w:hAnsi="Cambria Math" w:cstheme="minorHAnsi"/>
            </w:rPr>
            <m:t>=</m:t>
          </m:r>
          <m:f>
            <m:fPr>
              <m:ctrlPr>
                <w:rPr>
                  <w:rFonts w:ascii="Cambria Math" w:hAnsi="Cambria Math" w:cstheme="minorHAnsi"/>
                </w:rPr>
              </m:ctrlPr>
            </m:fPr>
            <m:num>
              <m:nary>
                <m:naryPr>
                  <m:chr m:val="∑"/>
                  <m:limLoc m:val="undOvr"/>
                  <m:ctrlPr>
                    <w:rPr>
                      <w:rFonts w:ascii="Cambria Math" w:hAnsi="Cambria Math" w:cstheme="minorHAns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r>
                        <w:rPr>
                          <w:rFonts w:ascii="Cambria Math" w:hAnsi="Cambria Math" w:cstheme="minorHAnsi"/>
                        </w:rPr>
                        <m:t>(</m:t>
                      </m:r>
                      <m:r>
                        <m:rPr>
                          <m:sty m:val="p"/>
                        </m:rPr>
                        <w:rPr>
                          <w:rFonts w:ascii="Cambria Math" w:hAnsi="Cambria Math" w:cstheme="minorHAnsi"/>
                        </w:rPr>
                        <m:t>y</m:t>
                      </m:r>
                      <m:r>
                        <m:rPr>
                          <m:sty m:val="p"/>
                        </m:rPr>
                        <w:rPr>
                          <w:rFonts w:ascii="Cambria Math" w:hAnsi="Cambria Math" w:cstheme="minorHAnsi"/>
                          <w:vertAlign w:val="subscript"/>
                        </w:rPr>
                        <m:t>i</m:t>
                      </m:r>
                      <m:r>
                        <m:rPr>
                          <m:sty m:val="p"/>
                        </m:rPr>
                        <w:rPr>
                          <w:rFonts w:ascii="Cambria Math" w:hAnsi="Cambria Math" w:cstheme="minorHAnsi"/>
                        </w:rPr>
                        <m:t xml:space="preserve"> - ŷ</m:t>
                      </m:r>
                      <m:r>
                        <w:rPr>
                          <w:rFonts w:ascii="Cambria Math" w:hAnsi="Cambria Math" w:cstheme="minorHAnsi"/>
                        </w:rPr>
                        <m:t>)</m:t>
                      </m:r>
                    </m:e>
                    <m:sup>
                      <m:r>
                        <w:rPr>
                          <w:rFonts w:ascii="Cambria Math" w:hAnsi="Cambria Math" w:cstheme="minorHAnsi"/>
                        </w:rPr>
                        <m:t>2</m:t>
                      </m:r>
                    </m:sup>
                  </m:sSup>
                </m:e>
              </m:nary>
            </m:num>
            <m:den>
              <m:r>
                <m:rPr>
                  <m:sty m:val="p"/>
                </m:rPr>
                <w:rPr>
                  <w:rFonts w:ascii="Cambria Math" w:hAnsi="Cambria Math" w:cstheme="minorHAnsi"/>
                </w:rPr>
                <m:t>n</m:t>
              </m:r>
            </m:den>
          </m:f>
        </m:oMath>
      </m:oMathPara>
    </w:p>
    <w:p w:rsidR="002E7052" w:rsidRPr="00986747" w:rsidRDefault="002E7052" w:rsidP="002E7052">
      <w:pPr>
        <w:pStyle w:val="Prrafodelista"/>
        <w:ind w:left="510"/>
        <w:rPr>
          <w:rFonts w:asciiTheme="minorHAnsi" w:hAnsiTheme="minorHAnsi" w:cstheme="minorHAnsi"/>
          <w:b/>
          <w:color w:val="FF0000"/>
        </w:rPr>
      </w:pPr>
      <w:r w:rsidRPr="00986747">
        <w:rPr>
          <w:rFonts w:asciiTheme="minorHAnsi" w:hAnsiTheme="minorHAnsi" w:cstheme="minorHAnsi"/>
          <w:b/>
          <w:noProof/>
          <w:color w:val="FF0000"/>
          <w:lang w:eastAsia="es-ES"/>
        </w:rPr>
        <w:drawing>
          <wp:inline distT="0" distB="0" distL="0" distR="0" wp14:anchorId="146AD768" wp14:editId="61D65E69">
            <wp:extent cx="5633085" cy="3484880"/>
            <wp:effectExtent l="0" t="0" r="5715" b="1270"/>
            <wp:docPr id="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3085" cy="3484880"/>
                    </a:xfrm>
                    <a:prstGeom prst="rect">
                      <a:avLst/>
                    </a:prstGeom>
                    <a:noFill/>
                    <a:ln>
                      <a:noFill/>
                    </a:ln>
                  </pic:spPr>
                </pic:pic>
              </a:graphicData>
            </a:graphic>
          </wp:inline>
        </w:drawing>
      </w:r>
    </w:p>
    <w:p w:rsidR="002E7052" w:rsidRPr="00986747" w:rsidRDefault="002E7052" w:rsidP="002E7052">
      <w:pPr>
        <w:pStyle w:val="NORMATEX"/>
        <w:rPr>
          <w:rFonts w:asciiTheme="minorHAnsi" w:hAnsiTheme="minorHAnsi" w:cstheme="minorHAnsi"/>
        </w:rPr>
      </w:pPr>
      <w:r w:rsidRPr="00986747">
        <w:rPr>
          <w:rFonts w:asciiTheme="minorHAnsi" w:hAnsiTheme="minorHAnsi" w:cstheme="minorHAnsi"/>
        </w:rPr>
        <w:lastRenderedPageBreak/>
        <w:t>Observamos</w:t>
      </w:r>
      <w:r w:rsidRPr="00986747">
        <w:rPr>
          <w:rFonts w:asciiTheme="minorHAnsi" w:hAnsiTheme="minorHAnsi" w:cstheme="minorHAnsi"/>
          <w:bCs w:val="0"/>
          <w:lang w:val="es-ES_tradnl"/>
        </w:rPr>
        <w:t xml:space="preserve"> que existen atípicos, por debajo de -10, y por encima de 10, que podrían indicar la presencia de una componente cuadrática no incluida</w:t>
      </w:r>
      <w:r w:rsidRPr="00986747">
        <w:rPr>
          <w:rFonts w:asciiTheme="minorHAnsi" w:hAnsiTheme="minorHAnsi" w:cstheme="minorHAnsi"/>
        </w:rPr>
        <w:t>.</w:t>
      </w:r>
    </w:p>
    <w:p w:rsidR="002E7052" w:rsidRPr="00D40EB1" w:rsidRDefault="002E7052" w:rsidP="002E7052">
      <w:pPr>
        <w:pStyle w:val="Ttulo2"/>
        <w:numPr>
          <w:ilvl w:val="1"/>
          <w:numId w:val="7"/>
        </w:numPr>
        <w:rPr>
          <w:rFonts w:asciiTheme="minorHAnsi" w:eastAsia="Times New Roman" w:hAnsiTheme="minorHAnsi" w:cstheme="minorHAnsi"/>
        </w:rPr>
      </w:pPr>
      <w:bookmarkStart w:id="16" w:name="_Toc5727098"/>
      <w:r w:rsidRPr="00D40EB1">
        <w:rPr>
          <w:rFonts w:asciiTheme="minorHAnsi" w:eastAsia="Times New Roman" w:hAnsiTheme="minorHAnsi" w:cstheme="minorHAnsi"/>
        </w:rPr>
        <w:t>Dispersión de la variable Y respecto a las regresoras</w:t>
      </w:r>
      <w:bookmarkEnd w:id="16"/>
    </w:p>
    <w:p w:rsidR="002E7052" w:rsidRPr="00986747" w:rsidRDefault="002E7052" w:rsidP="002E7052">
      <w:pPr>
        <w:pStyle w:val="NORMATEX"/>
        <w:rPr>
          <w:rFonts w:asciiTheme="minorHAnsi" w:hAnsiTheme="minorHAnsi" w:cstheme="minorHAnsi"/>
        </w:rPr>
      </w:pPr>
      <w:r w:rsidRPr="00986747">
        <w:rPr>
          <w:rFonts w:asciiTheme="minorHAnsi" w:hAnsiTheme="minorHAnsi" w:cstheme="minorHAnsi"/>
        </w:rPr>
        <w:t xml:space="preserve">Vamos a dibujar el gráfico de la distribución que siguen tanto cada una de las interacciones, como la variable </w:t>
      </w:r>
      <w:proofErr w:type="gramStart"/>
      <w:r w:rsidRPr="00986747">
        <w:rPr>
          <w:rFonts w:asciiTheme="minorHAnsi" w:hAnsiTheme="minorHAnsi" w:cstheme="minorHAnsi"/>
        </w:rPr>
        <w:t>continua</w:t>
      </w:r>
      <w:proofErr w:type="gramEnd"/>
      <w:r w:rsidRPr="00986747">
        <w:rPr>
          <w:rFonts w:asciiTheme="minorHAnsi" w:hAnsiTheme="minorHAnsi" w:cstheme="minorHAnsi"/>
        </w:rPr>
        <w:t xml:space="preserve"> (</w:t>
      </w:r>
      <w:r w:rsidRPr="00986747">
        <w:rPr>
          <w:rFonts w:asciiTheme="minorHAnsi" w:hAnsiTheme="minorHAnsi" w:cstheme="minorHAnsi"/>
          <w:i/>
        </w:rPr>
        <w:t>tiempo estimado de la herramienta</w:t>
      </w:r>
      <w:r w:rsidRPr="00986747">
        <w:rPr>
          <w:rFonts w:asciiTheme="minorHAnsi" w:hAnsiTheme="minorHAnsi" w:cstheme="minorHAnsi"/>
        </w:rPr>
        <w:t xml:space="preserve">), con respecto a la variable dependiente tiempo de </w:t>
      </w:r>
      <w:r w:rsidRPr="00986747">
        <w:rPr>
          <w:rFonts w:asciiTheme="minorHAnsi" w:hAnsiTheme="minorHAnsi" w:cstheme="minorHAnsi"/>
          <w:bCs w:val="0"/>
        </w:rPr>
        <w:t>análisis</w:t>
      </w:r>
      <w:r w:rsidRPr="00986747">
        <w:rPr>
          <w:rFonts w:asciiTheme="minorHAnsi" w:hAnsiTheme="minorHAnsi" w:cstheme="minorHAnsi"/>
        </w:rPr>
        <w:t>.</w:t>
      </w:r>
    </w:p>
    <w:p w:rsidR="002E7052" w:rsidRPr="00986747" w:rsidRDefault="002E7052" w:rsidP="002E7052">
      <w:pPr>
        <w:pStyle w:val="NORMATEX"/>
        <w:rPr>
          <w:rFonts w:asciiTheme="minorHAnsi" w:hAnsiTheme="minorHAnsi" w:cstheme="minorHAnsi"/>
          <w:i/>
        </w:rPr>
      </w:pPr>
      <w:r w:rsidRPr="00986747">
        <w:rPr>
          <w:rFonts w:asciiTheme="minorHAnsi" w:hAnsiTheme="minorHAnsi" w:cstheme="minorHAnsi"/>
        </w:rPr>
        <w:t>Observamos un coeficiente de correlación alto (próximo a 1) para los evolutivos bajo Pros@.</w:t>
      </w:r>
    </w:p>
    <w:tbl>
      <w:tblPr>
        <w:tblStyle w:val="Tablaconcuadrcula"/>
        <w:tblW w:w="1559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1"/>
        <w:gridCol w:w="10082"/>
      </w:tblGrid>
      <w:tr w:rsidR="002E7052" w:rsidRPr="00986747" w:rsidTr="00324E72">
        <w:trPr>
          <w:trHeight w:val="3382"/>
        </w:trPr>
        <w:tc>
          <w:tcPr>
            <w:tcW w:w="4962" w:type="dxa"/>
            <w:hideMark/>
          </w:tcPr>
          <w:p w:rsidR="002E7052" w:rsidRPr="00986747" w:rsidRDefault="002E7052" w:rsidP="00324E72">
            <w:pPr>
              <w:pStyle w:val="Prrafodelista"/>
              <w:ind w:left="0"/>
              <w:rPr>
                <w:rFonts w:asciiTheme="minorHAnsi" w:hAnsiTheme="minorHAnsi" w:cstheme="minorHAnsi"/>
                <w:i/>
                <w:color w:val="FF0000"/>
              </w:rPr>
            </w:pPr>
            <w:r w:rsidRPr="00986747">
              <w:rPr>
                <w:rFonts w:asciiTheme="minorHAnsi" w:eastAsiaTheme="minorHAnsi" w:hAnsiTheme="minorHAnsi" w:cstheme="minorHAnsi"/>
                <w:sz w:val="22"/>
                <w:szCs w:val="22"/>
                <w:lang w:eastAsia="en-US"/>
              </w:rPr>
              <w:object w:dxaOrig="5295" w:dyaOrig="3825">
                <v:shape id="_x0000_i1026" type="#_x0000_t75" style="width:264.75pt;height:191.25pt" o:ole="">
                  <v:imagedata r:id="rId13" o:title=""/>
                </v:shape>
                <o:OLEObject Type="Embed" ProgID="PBrush" ShapeID="_x0000_i1026" DrawAspect="Content" ObjectID="_1616938804" r:id="rId14"/>
              </w:object>
            </w:r>
          </w:p>
        </w:tc>
        <w:tc>
          <w:tcPr>
            <w:tcW w:w="10631" w:type="dxa"/>
            <w:hideMark/>
          </w:tcPr>
          <w:p w:rsidR="002E7052" w:rsidRPr="00986747" w:rsidRDefault="002E7052" w:rsidP="00324E72">
            <w:pPr>
              <w:pStyle w:val="Prrafodelista"/>
              <w:ind w:left="0"/>
              <w:rPr>
                <w:rFonts w:asciiTheme="minorHAnsi" w:hAnsiTheme="minorHAnsi" w:cstheme="minorHAnsi"/>
                <w:i/>
                <w:color w:val="FF0000"/>
              </w:rPr>
            </w:pPr>
            <w:r w:rsidRPr="00986747">
              <w:rPr>
                <w:rFonts w:asciiTheme="minorHAnsi" w:eastAsiaTheme="minorHAnsi" w:hAnsiTheme="minorHAnsi" w:cstheme="minorHAnsi"/>
                <w:sz w:val="22"/>
                <w:szCs w:val="22"/>
                <w:lang w:eastAsia="en-US"/>
              </w:rPr>
              <w:object w:dxaOrig="4740" w:dyaOrig="3825">
                <v:shape id="_x0000_i1027" type="#_x0000_t75" style="width:237pt;height:191.25pt" o:ole="">
                  <v:imagedata r:id="rId15" o:title=""/>
                </v:shape>
                <o:OLEObject Type="Embed" ProgID="PBrush" ShapeID="_x0000_i1027" DrawAspect="Content" ObjectID="_1616938805" r:id="rId16"/>
              </w:object>
            </w:r>
          </w:p>
        </w:tc>
      </w:tr>
      <w:tr w:rsidR="002E7052" w:rsidRPr="00986747" w:rsidTr="00324E72">
        <w:trPr>
          <w:trHeight w:val="279"/>
        </w:trPr>
        <w:tc>
          <w:tcPr>
            <w:tcW w:w="4962" w:type="dxa"/>
          </w:tcPr>
          <w:p w:rsidR="002E7052" w:rsidRPr="00986747" w:rsidRDefault="002E7052" w:rsidP="00324E72">
            <w:pPr>
              <w:pStyle w:val="Prrafodelista"/>
              <w:ind w:left="0"/>
              <w:rPr>
                <w:rFonts w:asciiTheme="minorHAnsi" w:hAnsiTheme="minorHAnsi" w:cstheme="minorHAnsi"/>
                <w:i/>
                <w:color w:val="FF0000"/>
              </w:rPr>
            </w:pPr>
          </w:p>
        </w:tc>
        <w:tc>
          <w:tcPr>
            <w:tcW w:w="10631" w:type="dxa"/>
          </w:tcPr>
          <w:p w:rsidR="002E7052" w:rsidRPr="00986747" w:rsidRDefault="002E7052" w:rsidP="00324E72">
            <w:pPr>
              <w:pStyle w:val="Prrafodelista"/>
              <w:ind w:left="0"/>
              <w:rPr>
                <w:rFonts w:asciiTheme="minorHAnsi" w:hAnsiTheme="minorHAnsi" w:cstheme="minorHAnsi"/>
                <w:i/>
                <w:color w:val="FF0000"/>
              </w:rPr>
            </w:pPr>
          </w:p>
        </w:tc>
      </w:tr>
      <w:tr w:rsidR="002E7052" w:rsidRPr="00986747" w:rsidTr="00324E72">
        <w:trPr>
          <w:trHeight w:val="4048"/>
        </w:trPr>
        <w:tc>
          <w:tcPr>
            <w:tcW w:w="4962" w:type="dxa"/>
            <w:hideMark/>
          </w:tcPr>
          <w:p w:rsidR="002E7052" w:rsidRPr="00986747" w:rsidRDefault="006C33AC" w:rsidP="00324E72">
            <w:pPr>
              <w:pStyle w:val="Prrafodelista"/>
              <w:ind w:left="0"/>
              <w:rPr>
                <w:rFonts w:asciiTheme="minorHAnsi" w:hAnsiTheme="minorHAnsi" w:cstheme="minorHAnsi"/>
                <w:bCs/>
                <w:kern w:val="32"/>
                <w:sz w:val="24"/>
                <w:szCs w:val="32"/>
              </w:rPr>
            </w:pPr>
            <w:r w:rsidRPr="00986747">
              <w:rPr>
                <w:rFonts w:asciiTheme="minorHAnsi" w:eastAsiaTheme="minorHAnsi" w:hAnsiTheme="minorHAnsi" w:cstheme="minorHAnsi"/>
                <w:sz w:val="22"/>
                <w:szCs w:val="22"/>
                <w:lang w:eastAsia="en-US"/>
              </w:rPr>
              <w:object w:dxaOrig="5490" w:dyaOrig="3870">
                <v:shape id="_x0000_i1028" type="#_x0000_t75" style="width:256.5pt;height:180.75pt" o:ole="">
                  <v:imagedata r:id="rId17" o:title=""/>
                </v:shape>
                <o:OLEObject Type="Embed" ProgID="PBrush" ShapeID="_x0000_i1028" DrawAspect="Content" ObjectID="_1616938806" r:id="rId18"/>
              </w:object>
            </w:r>
          </w:p>
        </w:tc>
        <w:tc>
          <w:tcPr>
            <w:tcW w:w="10631" w:type="dxa"/>
            <w:hideMark/>
          </w:tcPr>
          <w:p w:rsidR="002E7052" w:rsidRPr="00986747" w:rsidRDefault="002E7052" w:rsidP="00324E72">
            <w:pPr>
              <w:pStyle w:val="Prrafodelista"/>
              <w:ind w:left="0"/>
              <w:rPr>
                <w:rFonts w:asciiTheme="minorHAnsi" w:hAnsiTheme="minorHAnsi" w:cstheme="minorHAnsi"/>
                <w:bCs/>
                <w:kern w:val="32"/>
                <w:sz w:val="24"/>
                <w:szCs w:val="32"/>
              </w:rPr>
            </w:pPr>
            <w:r w:rsidRPr="00986747">
              <w:rPr>
                <w:rFonts w:asciiTheme="minorHAnsi" w:hAnsiTheme="minorHAnsi" w:cstheme="minorHAnsi"/>
                <w:bCs/>
                <w:kern w:val="32"/>
                <w:sz w:val="24"/>
                <w:szCs w:val="32"/>
                <w:lang w:eastAsia="en-US"/>
              </w:rPr>
              <w:object w:dxaOrig="5430" w:dyaOrig="3690">
                <v:shape id="_x0000_i1029" type="#_x0000_t75" style="width:271.5pt;height:184.5pt" o:ole="">
                  <v:imagedata r:id="rId19" o:title=""/>
                </v:shape>
                <o:OLEObject Type="Embed" ProgID="PBrush" ShapeID="_x0000_i1029" DrawAspect="Content" ObjectID="_1616938807" r:id="rId20"/>
              </w:object>
            </w:r>
          </w:p>
        </w:tc>
      </w:tr>
    </w:tbl>
    <w:p w:rsidR="002E7052" w:rsidRPr="00986747" w:rsidRDefault="002E7052" w:rsidP="002E7052">
      <w:pPr>
        <w:pStyle w:val="Prrafodelista"/>
        <w:ind w:left="0"/>
        <w:rPr>
          <w:rFonts w:asciiTheme="minorHAnsi" w:hAnsiTheme="minorHAnsi" w:cstheme="minorHAnsi"/>
          <w:bCs/>
          <w:kern w:val="32"/>
          <w:sz w:val="24"/>
          <w:szCs w:val="32"/>
          <w:lang w:eastAsia="es-ES"/>
        </w:rPr>
      </w:pPr>
      <w:r w:rsidRPr="00986747">
        <w:rPr>
          <w:rFonts w:asciiTheme="minorHAnsi" w:hAnsiTheme="minorHAnsi" w:cstheme="minorHAnsi"/>
          <w:bCs/>
          <w:kern w:val="32"/>
          <w:sz w:val="24"/>
          <w:szCs w:val="32"/>
          <w:lang w:eastAsia="es-ES"/>
        </w:rPr>
        <w:t>Observando el resto de gráficos, no podemos extraer conclusiones contundentes por falta de datos.</w:t>
      </w:r>
    </w:p>
    <w:p w:rsidR="002E7052" w:rsidRPr="00D40EB1" w:rsidRDefault="002E7052" w:rsidP="002E7052">
      <w:pPr>
        <w:pStyle w:val="Ttulo2"/>
        <w:numPr>
          <w:ilvl w:val="1"/>
          <w:numId w:val="7"/>
        </w:numPr>
        <w:rPr>
          <w:rFonts w:asciiTheme="minorHAnsi" w:eastAsia="Times New Roman" w:hAnsiTheme="minorHAnsi" w:cstheme="minorHAnsi"/>
        </w:rPr>
      </w:pPr>
      <w:bookmarkStart w:id="17" w:name="_Toc5727099"/>
      <w:r w:rsidRPr="00D40EB1">
        <w:rPr>
          <w:rFonts w:asciiTheme="minorHAnsi" w:eastAsia="Times New Roman" w:hAnsiTheme="minorHAnsi" w:cstheme="minorHAnsi"/>
        </w:rPr>
        <w:t>Ajustes del modelo de regresión actual</w:t>
      </w:r>
      <w:bookmarkEnd w:id="17"/>
    </w:p>
    <w:p w:rsidR="002E7052" w:rsidRDefault="002E7052" w:rsidP="002E7052">
      <w:pPr>
        <w:pStyle w:val="NORMATEX"/>
        <w:rPr>
          <w:rFonts w:asciiTheme="minorHAnsi" w:hAnsiTheme="minorHAnsi" w:cstheme="minorHAnsi"/>
        </w:rPr>
      </w:pPr>
      <w:r w:rsidRPr="00986747">
        <w:rPr>
          <w:rFonts w:asciiTheme="minorHAnsi" w:hAnsiTheme="minorHAnsi" w:cstheme="minorHAnsi"/>
        </w:rPr>
        <w:t>En el futuro, dispondremos de más datos que nos permitirán ajustar, si procede, el modelo actual.</w:t>
      </w:r>
    </w:p>
    <w:p w:rsidR="000D440F" w:rsidRDefault="000D440F" w:rsidP="000D440F">
      <w:pPr>
        <w:pStyle w:val="Ttulo2"/>
        <w:numPr>
          <w:ilvl w:val="1"/>
          <w:numId w:val="7"/>
        </w:numPr>
        <w:rPr>
          <w:rFonts w:asciiTheme="minorHAnsi" w:hAnsiTheme="minorHAnsi" w:cstheme="minorHAnsi"/>
        </w:rPr>
      </w:pPr>
      <w:r>
        <w:rPr>
          <w:rFonts w:asciiTheme="minorHAnsi" w:hAnsiTheme="minorHAnsi" w:cstheme="minorHAnsi"/>
        </w:rPr>
        <w:t>Modelo de regresión para estimación de carga de trabajo a futuro.</w:t>
      </w:r>
    </w:p>
    <w:p w:rsidR="000D440F" w:rsidRDefault="000D440F" w:rsidP="000D440F">
      <w:pPr>
        <w:pStyle w:val="NORMATEX"/>
        <w:rPr>
          <w:rFonts w:asciiTheme="minorHAnsi" w:hAnsiTheme="minorHAnsi" w:cstheme="minorHAnsi"/>
          <w:bCs w:val="0"/>
        </w:rPr>
      </w:pPr>
      <w:r>
        <w:rPr>
          <w:rFonts w:asciiTheme="minorHAnsi" w:hAnsiTheme="minorHAnsi" w:cstheme="minorHAnsi"/>
        </w:rPr>
        <w:t>Sería interesante</w:t>
      </w:r>
      <w:r>
        <w:rPr>
          <w:rFonts w:asciiTheme="minorHAnsi" w:hAnsiTheme="minorHAnsi" w:cstheme="minorHAnsi"/>
          <w:bCs w:val="0"/>
        </w:rPr>
        <w:t xml:space="preserve"> reflejar</w:t>
      </w:r>
      <w:r w:rsidRPr="000D440F">
        <w:rPr>
          <w:rFonts w:asciiTheme="minorHAnsi" w:hAnsiTheme="minorHAnsi" w:cstheme="minorHAnsi"/>
          <w:bCs w:val="0"/>
        </w:rPr>
        <w:t xml:space="preserve"> de algún modo en las </w:t>
      </w:r>
      <w:r>
        <w:rPr>
          <w:rFonts w:asciiTheme="minorHAnsi" w:hAnsiTheme="minorHAnsi" w:cstheme="minorHAnsi"/>
          <w:bCs w:val="0"/>
        </w:rPr>
        <w:t xml:space="preserve">presentaciones al comité, no sólo </w:t>
      </w:r>
      <w:r w:rsidRPr="000D440F">
        <w:rPr>
          <w:rFonts w:asciiTheme="minorHAnsi" w:hAnsiTheme="minorHAnsi" w:cstheme="minorHAnsi"/>
          <w:bCs w:val="0"/>
        </w:rPr>
        <w:t>gráficas de los datos con la variable X siendo los meses, y la variable y, el vo</w:t>
      </w:r>
      <w:r>
        <w:rPr>
          <w:rFonts w:asciiTheme="minorHAnsi" w:hAnsiTheme="minorHAnsi" w:cstheme="minorHAnsi"/>
          <w:bCs w:val="0"/>
        </w:rPr>
        <w:t>lumen de cada tipo de actuación, sino además, un estudio relativo a la previsión de determinada carga de trabajo.</w:t>
      </w:r>
    </w:p>
    <w:p w:rsidR="000D440F" w:rsidRDefault="000D440F" w:rsidP="000D440F">
      <w:pPr>
        <w:ind w:left="567"/>
      </w:pPr>
      <w:bookmarkStart w:id="18" w:name="_GoBack"/>
      <w:bookmarkEnd w:id="18"/>
      <w:r>
        <w:t xml:space="preserve">Plantear una tabla dataset que tenga columnas genéricas, para dar cabida a las gráficas de dispersión y </w:t>
      </w:r>
      <w:proofErr w:type="spellStart"/>
      <w:r>
        <w:t>timeline</w:t>
      </w:r>
      <w:proofErr w:type="spellEnd"/>
      <w:r>
        <w:t xml:space="preserve">. Dicha tabla debería tener el campo </w:t>
      </w:r>
      <w:proofErr w:type="spellStart"/>
      <w:r>
        <w:rPr>
          <w:i/>
        </w:rPr>
        <w:t>fecha_entrada_al_CD</w:t>
      </w:r>
      <w:proofErr w:type="spellEnd"/>
      <w:r>
        <w:t>.</w:t>
      </w:r>
    </w:p>
    <w:p w:rsidR="00923847" w:rsidRDefault="000D440F" w:rsidP="000D440F">
      <w:pPr>
        <w:spacing w:after="200" w:line="276" w:lineRule="auto"/>
        <w:ind w:left="567"/>
        <w:rPr>
          <w:rFonts w:asciiTheme="minorHAnsi" w:hAnsiTheme="minorHAnsi" w:cstheme="minorHAnsi"/>
          <w:bCs/>
          <w:kern w:val="32"/>
          <w:sz w:val="24"/>
          <w:szCs w:val="32"/>
          <w:lang w:eastAsia="es-ES"/>
        </w:rPr>
      </w:pPr>
      <w:r>
        <w:rPr>
          <w:rFonts w:asciiTheme="minorHAnsi" w:hAnsiTheme="minorHAnsi" w:cstheme="minorHAnsi"/>
        </w:rPr>
        <w:t xml:space="preserve"> </w:t>
      </w:r>
      <w:r w:rsidR="00923847">
        <w:rPr>
          <w:rFonts w:asciiTheme="minorHAnsi" w:hAnsiTheme="minorHAnsi" w:cstheme="minorHAnsi"/>
        </w:rPr>
        <w:br w:type="page"/>
      </w:r>
    </w:p>
    <w:p w:rsidR="002E7052" w:rsidRPr="00986747" w:rsidRDefault="002E7052" w:rsidP="002E7052">
      <w:pPr>
        <w:pStyle w:val="NORMATEX"/>
        <w:rPr>
          <w:rFonts w:asciiTheme="minorHAnsi" w:hAnsiTheme="minorHAnsi" w:cstheme="minorHAnsi"/>
        </w:rPr>
      </w:pPr>
    </w:p>
    <w:p w:rsidR="002E7052" w:rsidRPr="00986747" w:rsidRDefault="002E7052" w:rsidP="002E7052">
      <w:pPr>
        <w:pStyle w:val="Ttulo1"/>
        <w:numPr>
          <w:ilvl w:val="0"/>
          <w:numId w:val="7"/>
        </w:numPr>
        <w:rPr>
          <w:rFonts w:asciiTheme="minorHAnsi" w:eastAsia="Times New Roman" w:hAnsiTheme="minorHAnsi" w:cstheme="minorHAnsi"/>
        </w:rPr>
      </w:pPr>
      <w:bookmarkStart w:id="19" w:name="_Toc5727100"/>
      <w:r w:rsidRPr="00986747">
        <w:rPr>
          <w:rFonts w:asciiTheme="minorHAnsi" w:eastAsia="Times New Roman" w:hAnsiTheme="minorHAnsi" w:cstheme="minorHAnsi"/>
        </w:rPr>
        <w:t>ANEXO. TEORÍA SOBRE BONDAD DE UN MODELO DE REGRESIÓN</w:t>
      </w:r>
      <w:bookmarkEnd w:id="19"/>
    </w:p>
    <w:p w:rsidR="002E7052" w:rsidRPr="00986747" w:rsidRDefault="002E7052" w:rsidP="002E7052">
      <w:pPr>
        <w:pStyle w:val="Ttulo2"/>
        <w:numPr>
          <w:ilvl w:val="1"/>
          <w:numId w:val="7"/>
        </w:numPr>
        <w:rPr>
          <w:rFonts w:asciiTheme="minorHAnsi" w:eastAsia="Times New Roman" w:hAnsiTheme="minorHAnsi" w:cstheme="minorHAnsi"/>
        </w:rPr>
      </w:pPr>
      <w:bookmarkStart w:id="20" w:name="_Toc5727101"/>
      <w:r w:rsidRPr="00986747">
        <w:rPr>
          <w:rFonts w:asciiTheme="minorHAnsi" w:eastAsia="Times New Roman" w:hAnsiTheme="minorHAnsi" w:cstheme="minorHAnsi"/>
        </w:rPr>
        <w:t>Aplicación del método MCO</w:t>
      </w:r>
      <w:bookmarkEnd w:id="20"/>
    </w:p>
    <w:p w:rsidR="002E7052" w:rsidRPr="00986747" w:rsidRDefault="002E7052" w:rsidP="002E7052">
      <w:pPr>
        <w:pStyle w:val="NORMATEX"/>
        <w:rPr>
          <w:rFonts w:asciiTheme="minorHAnsi" w:hAnsiTheme="minorHAnsi" w:cstheme="minorHAnsi"/>
        </w:rPr>
      </w:pPr>
      <w:r w:rsidRPr="00986747">
        <w:rPr>
          <w:rFonts w:asciiTheme="minorHAnsi" w:hAnsiTheme="minorHAnsi" w:cstheme="minorHAnsi"/>
          <w:lang w:val="es-ES_tradnl"/>
        </w:rPr>
        <w:t>A</w:t>
      </w:r>
      <w:r w:rsidRPr="00986747">
        <w:rPr>
          <w:rFonts w:asciiTheme="minorHAnsi" w:hAnsiTheme="minorHAnsi" w:cstheme="minorHAnsi"/>
        </w:rPr>
        <w:t xml:space="preserve"> partir del método de mínimos cuadrados (MCO, OLS en inglés, </w:t>
      </w:r>
      <w:proofErr w:type="spellStart"/>
      <w:r w:rsidRPr="00986747">
        <w:rPr>
          <w:rFonts w:asciiTheme="minorHAnsi" w:hAnsiTheme="minorHAnsi" w:cstheme="minorHAnsi"/>
          <w:i/>
        </w:rPr>
        <w:t>ordinary</w:t>
      </w:r>
      <w:proofErr w:type="spellEnd"/>
      <w:r w:rsidRPr="00986747">
        <w:rPr>
          <w:rFonts w:asciiTheme="minorHAnsi" w:hAnsiTheme="minorHAnsi" w:cstheme="minorHAnsi"/>
          <w:i/>
        </w:rPr>
        <w:t xml:space="preserve"> </w:t>
      </w:r>
      <w:proofErr w:type="spellStart"/>
      <w:r w:rsidRPr="00986747">
        <w:rPr>
          <w:rFonts w:asciiTheme="minorHAnsi" w:hAnsiTheme="minorHAnsi" w:cstheme="minorHAnsi"/>
          <w:i/>
        </w:rPr>
        <w:t>least</w:t>
      </w:r>
      <w:proofErr w:type="spellEnd"/>
      <w:r w:rsidRPr="00986747">
        <w:rPr>
          <w:rFonts w:asciiTheme="minorHAnsi" w:hAnsiTheme="minorHAnsi" w:cstheme="minorHAnsi"/>
          <w:i/>
        </w:rPr>
        <w:t xml:space="preserve"> </w:t>
      </w:r>
      <w:proofErr w:type="spellStart"/>
      <w:r w:rsidRPr="00986747">
        <w:rPr>
          <w:rFonts w:asciiTheme="minorHAnsi" w:hAnsiTheme="minorHAnsi" w:cstheme="minorHAnsi"/>
          <w:i/>
        </w:rPr>
        <w:t>square</w:t>
      </w:r>
      <w:proofErr w:type="spellEnd"/>
      <w:r w:rsidRPr="00986747">
        <w:rPr>
          <w:rFonts w:asciiTheme="minorHAnsi" w:hAnsiTheme="minorHAnsi" w:cstheme="minorHAnsi"/>
        </w:rPr>
        <w:t xml:space="preserve">), se iguala a CERO la suma de todas las ecuaciones lineales de la derivada del cuadrado del error de cada observación </w:t>
      </w:r>
      <w:r w:rsidRPr="00986747">
        <w:rPr>
          <w:rFonts w:asciiTheme="minorHAnsi" w:hAnsiTheme="minorHAnsi" w:cstheme="minorHAnsi"/>
          <w:i/>
        </w:rPr>
        <w:t>i</w:t>
      </w:r>
      <w:r w:rsidRPr="00986747">
        <w:rPr>
          <w:rFonts w:asciiTheme="minorHAnsi" w:hAnsiTheme="minorHAnsi" w:cstheme="minorHAnsi"/>
        </w:rPr>
        <w:t xml:space="preserve"> de la muestra:</w:t>
      </w:r>
    </w:p>
    <w:p w:rsidR="002E7052" w:rsidRPr="00986747" w:rsidRDefault="002E7052" w:rsidP="002E7052">
      <w:pPr>
        <w:pStyle w:val="NORMATEX"/>
        <w:rPr>
          <w:rFonts w:asciiTheme="minorHAnsi" w:hAnsiTheme="minorHAnsi" w:cstheme="minorHAnsi"/>
          <w:i/>
          <w:sz w:val="20"/>
          <w:lang w:val="en-US"/>
        </w:rPr>
      </w:pPr>
      <w:r w:rsidRPr="00986747">
        <w:rPr>
          <w:rFonts w:asciiTheme="minorHAnsi" w:hAnsiTheme="minorHAnsi" w:cstheme="minorHAnsi"/>
          <w:i/>
          <w:sz w:val="20"/>
          <w:lang w:val="en-US"/>
        </w:rPr>
        <w:t xml:space="preserve">∑ </w:t>
      </w:r>
      <w:r w:rsidRPr="00986747">
        <w:rPr>
          <w:rFonts w:asciiTheme="minorHAnsi" w:hAnsiTheme="minorHAnsi" w:cstheme="minorHAnsi"/>
          <w:i/>
          <w:sz w:val="20"/>
          <w:vertAlign w:val="subscript"/>
          <w:lang w:val="en-US"/>
        </w:rPr>
        <w:t xml:space="preserve">I </w:t>
      </w:r>
      <w:r w:rsidRPr="00986747">
        <w:rPr>
          <w:rFonts w:asciiTheme="minorHAnsi" w:hAnsiTheme="minorHAnsi" w:cstheme="minorHAnsi"/>
          <w:i/>
          <w:sz w:val="20"/>
          <w:vertAlign w:val="superscript"/>
          <w:lang w:val="en-US"/>
        </w:rPr>
        <w:t>n</w:t>
      </w:r>
      <w:r w:rsidRPr="00986747">
        <w:rPr>
          <w:rFonts w:asciiTheme="minorHAnsi" w:hAnsiTheme="minorHAnsi" w:cstheme="minorHAnsi"/>
          <w:i/>
          <w:sz w:val="20"/>
          <w:vertAlign w:val="subscript"/>
          <w:lang w:val="en-US"/>
        </w:rPr>
        <w:t xml:space="preserve">  </w:t>
      </w:r>
      <w:r w:rsidRPr="00986747">
        <w:rPr>
          <w:rFonts w:asciiTheme="minorHAnsi" w:hAnsiTheme="minorHAnsi" w:cstheme="minorHAnsi"/>
          <w:i/>
          <w:sz w:val="20"/>
          <w:lang w:val="en-US"/>
        </w:rPr>
        <w:t xml:space="preserve"> (</w:t>
      </w:r>
      <w:proofErr w:type="spellStart"/>
      <w:r w:rsidRPr="00986747">
        <w:rPr>
          <w:rFonts w:asciiTheme="minorHAnsi" w:hAnsiTheme="minorHAnsi" w:cstheme="minorHAnsi"/>
          <w:i/>
          <w:sz w:val="20"/>
          <w:lang w:val="en-US"/>
        </w:rPr>
        <w:t>yi</w:t>
      </w:r>
      <w:proofErr w:type="spellEnd"/>
      <w:r w:rsidRPr="00986747">
        <w:rPr>
          <w:rFonts w:asciiTheme="minorHAnsi" w:hAnsiTheme="minorHAnsi" w:cstheme="minorHAnsi"/>
          <w:i/>
          <w:sz w:val="20"/>
          <w:lang w:val="en-US"/>
        </w:rPr>
        <w:t xml:space="preserve"> – </w:t>
      </w:r>
      <w:r w:rsidRPr="00986747">
        <w:rPr>
          <w:rFonts w:asciiTheme="minorHAnsi" w:hAnsiTheme="minorHAnsi" w:cstheme="minorHAnsi"/>
          <w:i/>
          <w:sz w:val="20"/>
        </w:rPr>
        <w:t>β</w:t>
      </w:r>
      <w:r w:rsidRPr="00986747">
        <w:rPr>
          <w:rFonts w:asciiTheme="minorHAnsi" w:hAnsiTheme="minorHAnsi" w:cstheme="minorHAnsi"/>
          <w:i/>
          <w:sz w:val="20"/>
          <w:lang w:val="en-US"/>
        </w:rPr>
        <w:t xml:space="preserve">0– </w:t>
      </w:r>
      <w:r w:rsidRPr="00986747">
        <w:rPr>
          <w:rFonts w:asciiTheme="minorHAnsi" w:hAnsiTheme="minorHAnsi" w:cstheme="minorHAnsi"/>
          <w:i/>
          <w:sz w:val="20"/>
        </w:rPr>
        <w:t>β</w:t>
      </w:r>
      <w:r w:rsidRPr="00986747">
        <w:rPr>
          <w:rFonts w:asciiTheme="minorHAnsi" w:hAnsiTheme="minorHAnsi" w:cstheme="minorHAnsi"/>
          <w:i/>
          <w:sz w:val="20"/>
          <w:lang w:val="en-US"/>
        </w:rPr>
        <w:t xml:space="preserve">1* X1 – </w:t>
      </w:r>
      <w:r w:rsidRPr="00986747">
        <w:rPr>
          <w:rFonts w:asciiTheme="minorHAnsi" w:hAnsiTheme="minorHAnsi" w:cstheme="minorHAnsi"/>
          <w:i/>
          <w:sz w:val="20"/>
        </w:rPr>
        <w:t>β</w:t>
      </w:r>
      <w:r w:rsidRPr="00986747">
        <w:rPr>
          <w:rFonts w:asciiTheme="minorHAnsi" w:hAnsiTheme="minorHAnsi" w:cstheme="minorHAnsi"/>
          <w:i/>
          <w:sz w:val="20"/>
          <w:lang w:val="en-US"/>
        </w:rPr>
        <w:t xml:space="preserve">2*X2 - ……. </w:t>
      </w:r>
      <w:proofErr w:type="gramStart"/>
      <w:r w:rsidRPr="00986747">
        <w:rPr>
          <w:rFonts w:asciiTheme="minorHAnsi" w:hAnsiTheme="minorHAnsi" w:cstheme="minorHAnsi"/>
          <w:i/>
          <w:sz w:val="20"/>
          <w:lang w:val="en-US"/>
        </w:rPr>
        <w:t xml:space="preserve">-  </w:t>
      </w:r>
      <w:r w:rsidRPr="00986747">
        <w:rPr>
          <w:rFonts w:asciiTheme="minorHAnsi" w:hAnsiTheme="minorHAnsi" w:cstheme="minorHAnsi"/>
          <w:i/>
          <w:sz w:val="20"/>
        </w:rPr>
        <w:t>β</w:t>
      </w:r>
      <w:r w:rsidRPr="00986747">
        <w:rPr>
          <w:rFonts w:asciiTheme="minorHAnsi" w:hAnsiTheme="minorHAnsi" w:cstheme="minorHAnsi"/>
          <w:i/>
          <w:sz w:val="20"/>
          <w:lang w:val="en-US"/>
        </w:rPr>
        <w:t>K</w:t>
      </w:r>
      <w:proofErr w:type="gramEnd"/>
      <w:r w:rsidRPr="00986747">
        <w:rPr>
          <w:rFonts w:asciiTheme="minorHAnsi" w:hAnsiTheme="minorHAnsi" w:cstheme="minorHAnsi"/>
          <w:i/>
          <w:sz w:val="20"/>
          <w:lang w:val="en-US"/>
        </w:rPr>
        <w:t>*XK) ) = 0</w:t>
      </w:r>
    </w:p>
    <w:p w:rsidR="002E7052" w:rsidRPr="00986747" w:rsidRDefault="002E7052" w:rsidP="002E7052">
      <w:pPr>
        <w:pStyle w:val="NORMATEX"/>
        <w:rPr>
          <w:rFonts w:asciiTheme="minorHAnsi" w:hAnsiTheme="minorHAnsi" w:cstheme="minorHAnsi"/>
          <w:b/>
          <w:i/>
          <w:color w:val="984806" w:themeColor="accent6" w:themeShade="80"/>
        </w:rPr>
      </w:pPr>
      <w:r w:rsidRPr="00986747">
        <w:rPr>
          <w:rFonts w:asciiTheme="minorHAnsi" w:hAnsiTheme="minorHAnsi" w:cstheme="minorHAnsi"/>
        </w:rPr>
        <w:t xml:space="preserve">El estimador MCO para el vector β es insesgado y de mínima varianza, y sigue la expresión:     </w:t>
      </w:r>
      <w:r w:rsidRPr="00986747">
        <w:rPr>
          <w:rFonts w:asciiTheme="minorHAnsi" w:hAnsiTheme="minorHAnsi" w:cstheme="minorHAnsi"/>
          <w:b/>
          <w:i/>
          <w:color w:val="984806" w:themeColor="accent6" w:themeShade="80"/>
        </w:rPr>
        <w:t>βˆ = (X′</w:t>
      </w:r>
      <w:proofErr w:type="gramStart"/>
      <w:r w:rsidRPr="00986747">
        <w:rPr>
          <w:rFonts w:asciiTheme="minorHAnsi" w:hAnsiTheme="minorHAnsi" w:cstheme="minorHAnsi"/>
          <w:b/>
          <w:i/>
          <w:color w:val="984806" w:themeColor="accent6" w:themeShade="80"/>
        </w:rPr>
        <w:t>X )</w:t>
      </w:r>
      <w:proofErr w:type="gramEnd"/>
      <w:r w:rsidRPr="00986747">
        <w:rPr>
          <w:rFonts w:asciiTheme="minorHAnsi" w:hAnsiTheme="minorHAnsi" w:cstheme="minorHAnsi"/>
          <w:b/>
          <w:i/>
          <w:color w:val="984806" w:themeColor="accent6" w:themeShade="80"/>
        </w:rPr>
        <w:t>-1 X′Y</w:t>
      </w:r>
    </w:p>
    <w:p w:rsidR="002E7052" w:rsidRPr="00986747" w:rsidRDefault="002E7052" w:rsidP="002E7052">
      <w:pPr>
        <w:pStyle w:val="NORMATEX"/>
        <w:rPr>
          <w:rFonts w:asciiTheme="minorHAnsi" w:hAnsiTheme="minorHAnsi" w:cstheme="minorHAnsi"/>
          <w:b/>
          <w:i/>
          <w:color w:val="984806" w:themeColor="accent6" w:themeShade="80"/>
        </w:rPr>
      </w:pPr>
      <w:r w:rsidRPr="00986747">
        <w:rPr>
          <w:rFonts w:asciiTheme="minorHAnsi" w:hAnsiTheme="minorHAnsi" w:cstheme="minorHAnsi"/>
        </w:rPr>
        <w:t xml:space="preserve">El promedio del error ha de ser 0:  </w:t>
      </w:r>
      <w:r w:rsidRPr="00986747">
        <w:rPr>
          <w:rFonts w:asciiTheme="minorHAnsi" w:hAnsiTheme="minorHAnsi" w:cstheme="minorHAnsi"/>
          <w:b/>
          <w:i/>
          <w:color w:val="984806" w:themeColor="accent6" w:themeShade="80"/>
        </w:rPr>
        <w:t xml:space="preserve"> E (</w:t>
      </w:r>
      <w:r w:rsidRPr="00986747">
        <w:rPr>
          <w:rFonts w:asciiTheme="minorHAnsi" w:hAnsiTheme="minorHAnsi" w:cstheme="minorHAnsi"/>
          <w:b/>
          <w:i/>
          <w:color w:val="984806" w:themeColor="accent6" w:themeShade="80"/>
          <w:sz w:val="28"/>
        </w:rPr>
        <w:t>µ</w:t>
      </w:r>
      <w:r w:rsidRPr="00986747">
        <w:rPr>
          <w:rFonts w:asciiTheme="minorHAnsi" w:hAnsiTheme="minorHAnsi" w:cstheme="minorHAnsi"/>
          <w:b/>
          <w:i/>
          <w:color w:val="984806" w:themeColor="accent6" w:themeShade="80"/>
        </w:rPr>
        <w:t>) = 0</w:t>
      </w:r>
    </w:p>
    <w:p w:rsidR="002E7052" w:rsidRPr="00986747" w:rsidRDefault="002E7052" w:rsidP="002E7052">
      <w:pPr>
        <w:pStyle w:val="NORMATEX"/>
        <w:rPr>
          <w:rFonts w:asciiTheme="minorHAnsi" w:hAnsiTheme="minorHAnsi" w:cstheme="minorHAnsi"/>
        </w:rPr>
      </w:pPr>
      <w:r w:rsidRPr="00986747">
        <w:rPr>
          <w:rFonts w:asciiTheme="minorHAnsi" w:hAnsiTheme="minorHAnsi" w:cstheme="minorHAnsi"/>
        </w:rPr>
        <w:t xml:space="preserve">Donde </w:t>
      </w:r>
      <w:r w:rsidRPr="00986747">
        <w:rPr>
          <w:rFonts w:asciiTheme="minorHAnsi" w:hAnsiTheme="minorHAnsi" w:cstheme="minorHAnsi"/>
          <w:b/>
          <w:i/>
        </w:rPr>
        <w:t>µ</w:t>
      </w:r>
      <w:r w:rsidRPr="00986747">
        <w:rPr>
          <w:rFonts w:asciiTheme="minorHAnsi" w:hAnsiTheme="minorHAnsi" w:cstheme="minorHAnsi"/>
          <w:b/>
        </w:rPr>
        <w:t xml:space="preserve"> ~N (0, σ²I)</w:t>
      </w:r>
      <w:r w:rsidRPr="00986747">
        <w:rPr>
          <w:rFonts w:asciiTheme="minorHAnsi" w:hAnsiTheme="minorHAnsi" w:cstheme="minorHAnsi"/>
        </w:rPr>
        <w:t>, que se deduce:</w:t>
      </w:r>
    </w:p>
    <w:p w:rsidR="002E7052" w:rsidRPr="00986747" w:rsidRDefault="002E7052" w:rsidP="002E7052">
      <w:pPr>
        <w:pStyle w:val="NORMATEX"/>
        <w:numPr>
          <w:ilvl w:val="0"/>
          <w:numId w:val="33"/>
        </w:numPr>
        <w:autoSpaceDE w:val="0"/>
        <w:autoSpaceDN w:val="0"/>
        <w:adjustRightInd w:val="0"/>
        <w:spacing w:after="0"/>
        <w:rPr>
          <w:rFonts w:asciiTheme="minorHAnsi" w:hAnsiTheme="minorHAnsi" w:cstheme="minorHAnsi"/>
        </w:rPr>
      </w:pPr>
      <w:r w:rsidRPr="00986747">
        <w:rPr>
          <w:rFonts w:asciiTheme="minorHAnsi" w:hAnsiTheme="minorHAnsi" w:cstheme="minorHAnsi"/>
        </w:rPr>
        <w:t xml:space="preserve">por la propiedad de </w:t>
      </w:r>
      <w:proofErr w:type="spellStart"/>
      <w:r w:rsidRPr="00986747">
        <w:rPr>
          <w:rFonts w:asciiTheme="minorHAnsi" w:hAnsiTheme="minorHAnsi" w:cstheme="minorHAnsi"/>
          <w:i/>
        </w:rPr>
        <w:t>homoscedasticidad</w:t>
      </w:r>
      <w:proofErr w:type="spellEnd"/>
      <w:r w:rsidRPr="00986747">
        <w:rPr>
          <w:rFonts w:asciiTheme="minorHAnsi" w:hAnsiTheme="minorHAnsi" w:cstheme="minorHAnsi"/>
          <w:sz w:val="20"/>
          <w:szCs w:val="20"/>
        </w:rPr>
        <w:t>: Var (</w:t>
      </w:r>
      <w:proofErr w:type="spellStart"/>
      <w:r w:rsidRPr="00986747">
        <w:rPr>
          <w:rFonts w:asciiTheme="minorHAnsi" w:hAnsiTheme="minorHAnsi" w:cstheme="minorHAnsi"/>
          <w:sz w:val="20"/>
          <w:szCs w:val="20"/>
        </w:rPr>
        <w:t>u</w:t>
      </w:r>
      <w:r w:rsidRPr="00986747">
        <w:rPr>
          <w:rFonts w:asciiTheme="minorHAnsi" w:hAnsiTheme="minorHAnsi" w:cstheme="minorHAnsi"/>
          <w:sz w:val="20"/>
          <w:szCs w:val="20"/>
          <w:vertAlign w:val="subscript"/>
        </w:rPr>
        <w:t>i</w:t>
      </w:r>
      <w:proofErr w:type="spellEnd"/>
      <w:r w:rsidRPr="00986747">
        <w:rPr>
          <w:rFonts w:asciiTheme="minorHAnsi" w:hAnsiTheme="minorHAnsi" w:cstheme="minorHAnsi"/>
          <w:sz w:val="20"/>
          <w:szCs w:val="20"/>
        </w:rPr>
        <w:t>) = Var (u</w:t>
      </w:r>
      <w:r w:rsidRPr="00986747">
        <w:rPr>
          <w:rFonts w:asciiTheme="minorHAnsi" w:hAnsiTheme="minorHAnsi" w:cstheme="minorHAnsi"/>
          <w:sz w:val="20"/>
          <w:szCs w:val="20"/>
          <w:vertAlign w:val="subscript"/>
        </w:rPr>
        <w:t>n</w:t>
      </w:r>
      <w:r w:rsidRPr="00986747">
        <w:rPr>
          <w:rFonts w:asciiTheme="minorHAnsi" w:hAnsiTheme="minorHAnsi" w:cstheme="minorHAnsi"/>
          <w:sz w:val="20"/>
          <w:szCs w:val="20"/>
        </w:rPr>
        <w:t>) =</w:t>
      </w:r>
      <w:r w:rsidRPr="00986747">
        <w:rPr>
          <w:rFonts w:asciiTheme="minorHAnsi" w:hAnsiTheme="minorHAnsi" w:cstheme="minorHAnsi"/>
        </w:rPr>
        <w:t xml:space="preserve"> σ²; en el gráfico de distribución de residuos</w:t>
      </w:r>
    </w:p>
    <w:p w:rsidR="002E7052" w:rsidRPr="00986747" w:rsidRDefault="002E7052" w:rsidP="002E7052">
      <w:pPr>
        <w:pStyle w:val="NORMATEX"/>
        <w:numPr>
          <w:ilvl w:val="0"/>
          <w:numId w:val="33"/>
        </w:numPr>
        <w:autoSpaceDE w:val="0"/>
        <w:autoSpaceDN w:val="0"/>
        <w:adjustRightInd w:val="0"/>
        <w:spacing w:after="0"/>
        <w:rPr>
          <w:rFonts w:asciiTheme="minorHAnsi" w:hAnsiTheme="minorHAnsi" w:cstheme="minorHAnsi"/>
        </w:rPr>
      </w:pPr>
      <w:r w:rsidRPr="00986747">
        <w:rPr>
          <w:rFonts w:asciiTheme="minorHAnsi" w:hAnsiTheme="minorHAnsi" w:cstheme="minorHAnsi"/>
        </w:rPr>
        <w:t>Esta propiedad determina una dispersión uniforme/simétrica de los errores de estimación.</w:t>
      </w:r>
    </w:p>
    <w:p w:rsidR="002E7052" w:rsidRPr="00986747" w:rsidRDefault="002E7052" w:rsidP="002E7052">
      <w:pPr>
        <w:pStyle w:val="NORMATEX"/>
        <w:numPr>
          <w:ilvl w:val="0"/>
          <w:numId w:val="33"/>
        </w:numPr>
        <w:autoSpaceDE w:val="0"/>
        <w:autoSpaceDN w:val="0"/>
        <w:adjustRightInd w:val="0"/>
        <w:spacing w:after="0"/>
        <w:rPr>
          <w:rFonts w:asciiTheme="minorHAnsi" w:hAnsiTheme="minorHAnsi" w:cstheme="minorHAnsi"/>
        </w:rPr>
      </w:pPr>
      <w:r w:rsidRPr="00986747">
        <w:rPr>
          <w:rFonts w:asciiTheme="minorHAnsi" w:hAnsiTheme="minorHAnsi" w:cstheme="minorHAnsi"/>
        </w:rPr>
        <w:t xml:space="preserve">Por la propiedad de no </w:t>
      </w:r>
      <w:proofErr w:type="spellStart"/>
      <w:r w:rsidRPr="00986747">
        <w:rPr>
          <w:rFonts w:asciiTheme="minorHAnsi" w:hAnsiTheme="minorHAnsi" w:cstheme="minorHAnsi"/>
        </w:rPr>
        <w:t>autocorrelación</w:t>
      </w:r>
      <w:proofErr w:type="spellEnd"/>
      <w:r w:rsidRPr="00986747">
        <w:rPr>
          <w:rFonts w:asciiTheme="minorHAnsi" w:hAnsiTheme="minorHAnsi" w:cstheme="minorHAnsi"/>
        </w:rPr>
        <w:t>, el resto de elementos de la diagonal es 0 en la matriz de varianzas covarianzas.</w:t>
      </w:r>
    </w:p>
    <w:p w:rsidR="002E7052" w:rsidRPr="00986747" w:rsidRDefault="002E7052" w:rsidP="002E7052">
      <w:pPr>
        <w:pStyle w:val="Ttulo2"/>
        <w:numPr>
          <w:ilvl w:val="1"/>
          <w:numId w:val="7"/>
        </w:numPr>
        <w:rPr>
          <w:rFonts w:asciiTheme="minorHAnsi" w:eastAsia="Times New Roman" w:hAnsiTheme="minorHAnsi" w:cstheme="minorHAnsi"/>
        </w:rPr>
      </w:pPr>
      <w:bookmarkStart w:id="21" w:name="_Toc5727102"/>
      <w:r w:rsidRPr="00986747">
        <w:rPr>
          <w:rFonts w:asciiTheme="minorHAnsi" w:eastAsia="Times New Roman" w:hAnsiTheme="minorHAnsi" w:cstheme="minorHAnsi"/>
        </w:rPr>
        <w:t>Bondad de un modelo de regresión</w:t>
      </w:r>
      <w:bookmarkEnd w:id="21"/>
    </w:p>
    <w:p w:rsidR="002E7052" w:rsidRPr="00986747" w:rsidRDefault="002E7052" w:rsidP="002E7052">
      <w:pPr>
        <w:pStyle w:val="NORMATEX"/>
        <w:rPr>
          <w:rFonts w:asciiTheme="minorHAnsi" w:hAnsiTheme="minorHAnsi" w:cstheme="minorHAnsi"/>
          <w:bCs w:val="0"/>
        </w:rPr>
      </w:pPr>
      <w:r w:rsidRPr="00986747">
        <w:rPr>
          <w:rFonts w:asciiTheme="minorHAnsi" w:hAnsiTheme="minorHAnsi" w:cstheme="minorHAnsi"/>
        </w:rPr>
        <w:t xml:space="preserve">El </w:t>
      </w:r>
      <w:r w:rsidRPr="00986747">
        <w:rPr>
          <w:rFonts w:asciiTheme="minorHAnsi" w:hAnsiTheme="minorHAnsi" w:cstheme="minorHAnsi"/>
          <w:b/>
        </w:rPr>
        <w:t xml:space="preserve">coeficiente de determinación </w:t>
      </w:r>
      <w:r w:rsidRPr="00986747">
        <w:rPr>
          <w:rFonts w:asciiTheme="minorHAnsi" w:hAnsiTheme="minorHAnsi" w:cstheme="minorHAnsi"/>
        </w:rPr>
        <w:t>(</w:t>
      </w:r>
      <w:r w:rsidRPr="00986747">
        <w:rPr>
          <w:rFonts w:asciiTheme="minorHAnsi" w:hAnsiTheme="minorHAnsi" w:cstheme="minorHAnsi"/>
          <w:b/>
        </w:rPr>
        <w:t>R</w:t>
      </w:r>
      <w:r w:rsidRPr="00986747">
        <w:rPr>
          <w:rFonts w:asciiTheme="minorHAnsi" w:hAnsiTheme="minorHAnsi" w:cstheme="minorHAnsi"/>
          <w:b/>
          <w:vertAlign w:val="superscript"/>
        </w:rPr>
        <w:t>2</w:t>
      </w:r>
      <w:r w:rsidRPr="00986747">
        <w:rPr>
          <w:rFonts w:asciiTheme="minorHAnsi" w:hAnsiTheme="minorHAnsi" w:cstheme="minorHAnsi"/>
        </w:rPr>
        <w:t xml:space="preserve">) </w:t>
      </w:r>
      <w:r w:rsidRPr="00986747">
        <w:rPr>
          <w:rFonts w:asciiTheme="minorHAnsi" w:hAnsiTheme="minorHAnsi" w:cstheme="minorHAnsi"/>
          <w:bCs w:val="0"/>
        </w:rPr>
        <w:t>en la regresión lineal es una medida de la bondad de ajuste de la recta estimada a los datos reales.</w:t>
      </w:r>
    </w:p>
    <w:p w:rsidR="002E7052" w:rsidRPr="00986747" w:rsidRDefault="002E7052" w:rsidP="002E7052">
      <w:pPr>
        <w:ind w:left="567"/>
        <w:rPr>
          <w:rFonts w:asciiTheme="minorHAnsi" w:hAnsiTheme="minorHAnsi" w:cstheme="minorHAnsi"/>
        </w:rPr>
      </w:pPr>
    </w:p>
    <w:p w:rsidR="002E7052" w:rsidRPr="00986747" w:rsidRDefault="002E7052" w:rsidP="002E7052">
      <w:pPr>
        <w:ind w:left="567"/>
        <w:rPr>
          <w:rFonts w:asciiTheme="minorHAnsi" w:hAnsiTheme="minorHAnsi" w:cstheme="minorHAnsi"/>
          <w:sz w:val="14"/>
          <w:szCs w:val="14"/>
        </w:rPr>
      </w:pPr>
      <w:r w:rsidRPr="00986747">
        <w:rPr>
          <w:rFonts w:asciiTheme="minorHAnsi" w:hAnsiTheme="minorHAnsi" w:cstheme="minorHAnsi"/>
        </w:rPr>
        <w:t>Suma de cuadrados debida al error: SCE = Σ (</w:t>
      </w:r>
      <w:proofErr w:type="spellStart"/>
      <w:r w:rsidRPr="00986747">
        <w:rPr>
          <w:rFonts w:asciiTheme="minorHAnsi" w:hAnsiTheme="minorHAnsi" w:cstheme="minorHAnsi"/>
          <w:i/>
          <w:iCs/>
        </w:rPr>
        <w:t>y</w:t>
      </w:r>
      <w:r w:rsidRPr="00986747">
        <w:rPr>
          <w:rFonts w:asciiTheme="minorHAnsi" w:hAnsiTheme="minorHAnsi" w:cstheme="minorHAnsi"/>
          <w:i/>
          <w:iCs/>
          <w:sz w:val="14"/>
          <w:szCs w:val="14"/>
        </w:rPr>
        <w:t>i</w:t>
      </w:r>
      <w:proofErr w:type="spellEnd"/>
      <w:r w:rsidRPr="00986747">
        <w:rPr>
          <w:rFonts w:asciiTheme="minorHAnsi" w:hAnsiTheme="minorHAnsi" w:cstheme="minorHAnsi"/>
          <w:iCs/>
          <w:sz w:val="14"/>
          <w:szCs w:val="14"/>
        </w:rPr>
        <w:t xml:space="preserve"> </w:t>
      </w:r>
      <w:r w:rsidRPr="00986747">
        <w:rPr>
          <w:rFonts w:asciiTheme="minorHAnsi" w:hAnsiTheme="minorHAnsi" w:cstheme="minorHAnsi"/>
        </w:rPr>
        <w:t xml:space="preserve">– </w:t>
      </w:r>
      <w:proofErr w:type="spellStart"/>
      <w:proofErr w:type="gramStart"/>
      <w:r w:rsidRPr="00986747">
        <w:rPr>
          <w:rFonts w:asciiTheme="minorHAnsi" w:hAnsiTheme="minorHAnsi" w:cstheme="minorHAnsi"/>
        </w:rPr>
        <w:t>ŷ</w:t>
      </w:r>
      <w:r w:rsidRPr="00986747">
        <w:rPr>
          <w:rFonts w:asciiTheme="minorHAnsi" w:hAnsiTheme="minorHAnsi" w:cstheme="minorHAnsi"/>
          <w:sz w:val="14"/>
          <w:szCs w:val="14"/>
        </w:rPr>
        <w:t>i</w:t>
      </w:r>
      <w:proofErr w:type="spellEnd"/>
      <w:r w:rsidRPr="00986747">
        <w:rPr>
          <w:rFonts w:asciiTheme="minorHAnsi" w:hAnsiTheme="minorHAnsi" w:cstheme="minorHAnsi"/>
          <w:sz w:val="14"/>
          <w:szCs w:val="14"/>
        </w:rPr>
        <w:t xml:space="preserve"> </w:t>
      </w:r>
      <w:r w:rsidRPr="00986747">
        <w:rPr>
          <w:rFonts w:asciiTheme="minorHAnsi" w:hAnsiTheme="minorHAnsi" w:cstheme="minorHAnsi"/>
        </w:rPr>
        <w:t>)</w:t>
      </w:r>
      <w:proofErr w:type="gramEnd"/>
      <w:r w:rsidRPr="00986747">
        <w:rPr>
          <w:rFonts w:asciiTheme="minorHAnsi" w:hAnsiTheme="minorHAnsi" w:cstheme="minorHAnsi"/>
          <w:sz w:val="18"/>
          <w:szCs w:val="14"/>
          <w:vertAlign w:val="superscript"/>
        </w:rPr>
        <w:t>2</w:t>
      </w:r>
    </w:p>
    <w:p w:rsidR="002E7052" w:rsidRPr="00986747" w:rsidRDefault="002E7052" w:rsidP="002E7052">
      <w:pPr>
        <w:ind w:left="567"/>
        <w:rPr>
          <w:rFonts w:asciiTheme="minorHAnsi" w:hAnsiTheme="minorHAnsi" w:cstheme="minorHAnsi"/>
          <w:sz w:val="14"/>
          <w:szCs w:val="14"/>
        </w:rPr>
      </w:pPr>
      <w:r w:rsidRPr="00986747">
        <w:rPr>
          <w:rFonts w:asciiTheme="minorHAnsi" w:hAnsiTheme="minorHAnsi" w:cstheme="minorHAnsi"/>
        </w:rPr>
        <w:t>Suma de cuadrados total: SCT = Σ (</w:t>
      </w:r>
      <w:proofErr w:type="spellStart"/>
      <w:r w:rsidRPr="00986747">
        <w:rPr>
          <w:rFonts w:asciiTheme="minorHAnsi" w:hAnsiTheme="minorHAnsi" w:cstheme="minorHAnsi"/>
          <w:i/>
        </w:rPr>
        <w:t>y</w:t>
      </w:r>
      <w:r w:rsidRPr="00986747">
        <w:rPr>
          <w:rFonts w:asciiTheme="minorHAnsi" w:hAnsiTheme="minorHAnsi" w:cstheme="minorHAnsi"/>
          <w:i/>
          <w:sz w:val="14"/>
          <w:szCs w:val="14"/>
        </w:rPr>
        <w:t>i</w:t>
      </w:r>
      <w:proofErr w:type="spellEnd"/>
      <w:r w:rsidRPr="00986747">
        <w:rPr>
          <w:rFonts w:asciiTheme="minorHAnsi" w:hAnsiTheme="minorHAnsi" w:cstheme="minorHAnsi"/>
          <w:i/>
          <w:sz w:val="14"/>
          <w:szCs w:val="14"/>
        </w:rPr>
        <w:t xml:space="preserve"> </w:t>
      </w:r>
      <w:r w:rsidRPr="00986747">
        <w:rPr>
          <w:rFonts w:asciiTheme="minorHAnsi" w:hAnsiTheme="minorHAnsi" w:cstheme="minorHAnsi"/>
        </w:rPr>
        <w:t xml:space="preserve">– </w:t>
      </w:r>
      <w:r w:rsidRPr="00986747">
        <w:rPr>
          <w:rFonts w:asciiTheme="minorHAnsi" w:hAnsiTheme="minorHAnsi" w:cstheme="minorHAnsi"/>
          <w:b/>
          <w:i/>
          <w:iCs/>
        </w:rPr>
        <w:t>ȳ</w:t>
      </w:r>
      <w:r w:rsidRPr="00986747">
        <w:rPr>
          <w:rFonts w:asciiTheme="minorHAnsi" w:hAnsiTheme="minorHAnsi" w:cstheme="minorHAnsi"/>
          <w:i/>
          <w:iCs/>
        </w:rPr>
        <w:t>)</w:t>
      </w:r>
      <w:r w:rsidRPr="00986747">
        <w:rPr>
          <w:rFonts w:asciiTheme="minorHAnsi" w:hAnsiTheme="minorHAnsi" w:cstheme="minorHAnsi"/>
          <w:sz w:val="18"/>
          <w:szCs w:val="14"/>
          <w:vertAlign w:val="superscript"/>
        </w:rPr>
        <w:t>2</w:t>
      </w:r>
    </w:p>
    <w:p w:rsidR="002E7052" w:rsidRPr="00986747" w:rsidRDefault="002E7052" w:rsidP="002E7052">
      <w:pPr>
        <w:ind w:left="567"/>
        <w:rPr>
          <w:rFonts w:asciiTheme="minorHAnsi" w:hAnsiTheme="minorHAnsi" w:cstheme="minorHAnsi"/>
          <w:sz w:val="14"/>
          <w:szCs w:val="14"/>
        </w:rPr>
      </w:pPr>
      <w:r w:rsidRPr="00986747">
        <w:rPr>
          <w:rFonts w:asciiTheme="minorHAnsi" w:hAnsiTheme="minorHAnsi" w:cstheme="minorHAnsi"/>
        </w:rPr>
        <w:t>Suma de cuadrados debida a la regresión: SCR = Σ (</w:t>
      </w:r>
      <w:proofErr w:type="spellStart"/>
      <w:r w:rsidRPr="00986747">
        <w:rPr>
          <w:rFonts w:asciiTheme="minorHAnsi" w:hAnsiTheme="minorHAnsi" w:cstheme="minorHAnsi"/>
        </w:rPr>
        <w:t>ŷ</w:t>
      </w:r>
      <w:r w:rsidRPr="00986747">
        <w:rPr>
          <w:rFonts w:asciiTheme="minorHAnsi" w:hAnsiTheme="minorHAnsi" w:cstheme="minorHAnsi"/>
          <w:sz w:val="14"/>
          <w:szCs w:val="14"/>
        </w:rPr>
        <w:t>i</w:t>
      </w:r>
      <w:proofErr w:type="spellEnd"/>
      <w:r w:rsidRPr="00986747">
        <w:rPr>
          <w:rFonts w:asciiTheme="minorHAnsi" w:hAnsiTheme="minorHAnsi" w:cstheme="minorHAnsi"/>
          <w:sz w:val="14"/>
          <w:szCs w:val="14"/>
        </w:rPr>
        <w:t xml:space="preserve"> </w:t>
      </w:r>
      <w:r w:rsidRPr="00986747">
        <w:rPr>
          <w:rFonts w:asciiTheme="minorHAnsi" w:hAnsiTheme="minorHAnsi" w:cstheme="minorHAnsi"/>
        </w:rPr>
        <w:t xml:space="preserve">- </w:t>
      </w:r>
      <w:r w:rsidRPr="00986747">
        <w:rPr>
          <w:rFonts w:asciiTheme="minorHAnsi" w:hAnsiTheme="minorHAnsi" w:cstheme="minorHAnsi"/>
          <w:b/>
          <w:i/>
          <w:iCs/>
        </w:rPr>
        <w:t>ȳ</w:t>
      </w:r>
      <w:r w:rsidRPr="00986747">
        <w:rPr>
          <w:rFonts w:asciiTheme="minorHAnsi" w:hAnsiTheme="minorHAnsi" w:cstheme="minorHAnsi"/>
          <w:i/>
          <w:iCs/>
        </w:rPr>
        <w:t>)</w:t>
      </w:r>
      <w:r w:rsidRPr="00986747">
        <w:rPr>
          <w:rFonts w:asciiTheme="minorHAnsi" w:hAnsiTheme="minorHAnsi" w:cstheme="minorHAnsi"/>
          <w:sz w:val="18"/>
          <w:szCs w:val="14"/>
          <w:vertAlign w:val="superscript"/>
        </w:rPr>
        <w:t>2</w:t>
      </w:r>
    </w:p>
    <w:p w:rsidR="002E7052" w:rsidRPr="00986747" w:rsidRDefault="002E7052" w:rsidP="002E7052">
      <w:pPr>
        <w:ind w:left="567"/>
        <w:rPr>
          <w:rFonts w:asciiTheme="minorHAnsi" w:hAnsiTheme="minorHAnsi" w:cstheme="minorHAnsi"/>
        </w:rPr>
      </w:pPr>
      <w:r w:rsidRPr="00986747">
        <w:rPr>
          <w:rFonts w:asciiTheme="minorHAnsi" w:hAnsiTheme="minorHAnsi" w:cstheme="minorHAnsi"/>
        </w:rPr>
        <w:t>Relación entre SCT, SCR y SCE:   SCT = SCR + SCE</w:t>
      </w:r>
    </w:p>
    <w:p w:rsidR="002E7052" w:rsidRPr="00986747" w:rsidRDefault="002E7052" w:rsidP="002E7052">
      <w:pPr>
        <w:ind w:left="567"/>
        <w:rPr>
          <w:rFonts w:asciiTheme="minorHAnsi" w:hAnsiTheme="minorHAnsi" w:cstheme="minorHAnsi"/>
          <w:i/>
          <w:iCs/>
        </w:rPr>
      </w:pPr>
    </w:p>
    <w:p w:rsidR="002E7052" w:rsidRPr="00986747" w:rsidRDefault="002E7052" w:rsidP="002E7052">
      <w:pPr>
        <w:ind w:left="567"/>
        <w:rPr>
          <w:rFonts w:asciiTheme="minorHAnsi" w:hAnsiTheme="minorHAnsi" w:cstheme="minorHAnsi"/>
          <w:i/>
          <w:iCs/>
        </w:rPr>
      </w:pPr>
      <w:proofErr w:type="spellStart"/>
      <w:proofErr w:type="gramStart"/>
      <w:r w:rsidRPr="00986747">
        <w:rPr>
          <w:rFonts w:asciiTheme="minorHAnsi" w:hAnsiTheme="minorHAnsi" w:cstheme="minorHAnsi"/>
          <w:i/>
          <w:iCs/>
        </w:rPr>
        <w:t>y</w:t>
      </w:r>
      <w:r w:rsidRPr="00986747">
        <w:rPr>
          <w:rFonts w:asciiTheme="minorHAnsi" w:hAnsiTheme="minorHAnsi" w:cstheme="minorHAnsi"/>
          <w:i/>
          <w:iCs/>
          <w:sz w:val="14"/>
          <w:szCs w:val="14"/>
        </w:rPr>
        <w:t>i</w:t>
      </w:r>
      <w:proofErr w:type="spellEnd"/>
      <w:proofErr w:type="gramEnd"/>
      <w:r w:rsidRPr="00986747">
        <w:rPr>
          <w:rFonts w:asciiTheme="minorHAnsi" w:hAnsiTheme="minorHAnsi" w:cstheme="minorHAnsi"/>
          <w:iCs/>
        </w:rPr>
        <w:t xml:space="preserve"> </w:t>
      </w:r>
      <w:r w:rsidRPr="00986747">
        <w:rPr>
          <w:rFonts w:asciiTheme="minorHAnsi" w:hAnsiTheme="minorHAnsi" w:cstheme="minorHAnsi"/>
          <w:i/>
          <w:iCs/>
        </w:rPr>
        <w:t>es el valor que toma la variable y en la i-</w:t>
      </w:r>
      <w:proofErr w:type="spellStart"/>
      <w:r w:rsidRPr="00986747">
        <w:rPr>
          <w:rFonts w:asciiTheme="minorHAnsi" w:hAnsiTheme="minorHAnsi" w:cstheme="minorHAnsi"/>
          <w:i/>
          <w:iCs/>
        </w:rPr>
        <w:t>ésima</w:t>
      </w:r>
      <w:proofErr w:type="spellEnd"/>
      <w:r w:rsidRPr="00986747">
        <w:rPr>
          <w:rFonts w:asciiTheme="minorHAnsi" w:hAnsiTheme="minorHAnsi" w:cstheme="minorHAnsi"/>
          <w:i/>
          <w:iCs/>
        </w:rPr>
        <w:t xml:space="preserve"> observación</w:t>
      </w:r>
    </w:p>
    <w:p w:rsidR="002E7052" w:rsidRPr="00986747" w:rsidRDefault="002E7052" w:rsidP="002E7052">
      <w:pPr>
        <w:ind w:left="567"/>
        <w:rPr>
          <w:rFonts w:asciiTheme="minorHAnsi" w:hAnsiTheme="minorHAnsi" w:cstheme="minorHAnsi"/>
          <w:i/>
          <w:iCs/>
        </w:rPr>
      </w:pPr>
      <w:r w:rsidRPr="00986747">
        <w:rPr>
          <w:rFonts w:asciiTheme="minorHAnsi" w:hAnsiTheme="minorHAnsi" w:cstheme="minorHAnsi"/>
          <w:b/>
          <w:i/>
          <w:iCs/>
        </w:rPr>
        <w:t>ȳ</w:t>
      </w:r>
      <w:r w:rsidRPr="00986747">
        <w:rPr>
          <w:rFonts w:asciiTheme="minorHAnsi" w:hAnsiTheme="minorHAnsi" w:cstheme="minorHAnsi"/>
          <w:i/>
          <w:iCs/>
        </w:rPr>
        <w:t xml:space="preserve"> es la media de los datos observados de la variable y</w:t>
      </w:r>
    </w:p>
    <w:p w:rsidR="002E7052" w:rsidRPr="00986747" w:rsidRDefault="002E7052" w:rsidP="002E7052">
      <w:pPr>
        <w:ind w:left="567"/>
        <w:rPr>
          <w:rFonts w:asciiTheme="minorHAnsi" w:hAnsiTheme="minorHAnsi" w:cstheme="minorHAnsi"/>
          <w:i/>
          <w:iCs/>
        </w:rPr>
      </w:pPr>
      <w:proofErr w:type="spellStart"/>
      <w:proofErr w:type="gramStart"/>
      <w:r w:rsidRPr="00986747">
        <w:rPr>
          <w:rFonts w:asciiTheme="minorHAnsi" w:hAnsiTheme="minorHAnsi" w:cstheme="minorHAnsi"/>
        </w:rPr>
        <w:t>ŷ</w:t>
      </w:r>
      <w:r w:rsidRPr="00986747">
        <w:rPr>
          <w:rFonts w:asciiTheme="minorHAnsi" w:hAnsiTheme="minorHAnsi" w:cstheme="minorHAnsi"/>
          <w:sz w:val="14"/>
          <w:szCs w:val="14"/>
        </w:rPr>
        <w:t>i</w:t>
      </w:r>
      <w:proofErr w:type="spellEnd"/>
      <w:proofErr w:type="gramEnd"/>
      <w:r w:rsidRPr="00986747">
        <w:rPr>
          <w:rFonts w:asciiTheme="minorHAnsi" w:hAnsiTheme="minorHAnsi" w:cstheme="minorHAnsi"/>
          <w:i/>
          <w:iCs/>
        </w:rPr>
        <w:t xml:space="preserve"> es el valor estimado para la observación i-</w:t>
      </w:r>
      <w:proofErr w:type="spellStart"/>
      <w:r w:rsidRPr="00986747">
        <w:rPr>
          <w:rFonts w:asciiTheme="minorHAnsi" w:hAnsiTheme="minorHAnsi" w:cstheme="minorHAnsi"/>
          <w:i/>
          <w:iCs/>
        </w:rPr>
        <w:t>ésima</w:t>
      </w:r>
      <w:proofErr w:type="spellEnd"/>
      <w:r w:rsidRPr="00986747">
        <w:rPr>
          <w:rFonts w:asciiTheme="minorHAnsi" w:hAnsiTheme="minorHAnsi" w:cstheme="minorHAnsi"/>
          <w:i/>
          <w:iCs/>
        </w:rPr>
        <w:t xml:space="preserve"> aplicando el modelo de regresión</w:t>
      </w:r>
    </w:p>
    <w:p w:rsidR="002E7052" w:rsidRPr="00986747" w:rsidRDefault="002E7052" w:rsidP="002E7052">
      <w:pPr>
        <w:ind w:left="567"/>
        <w:rPr>
          <w:rFonts w:asciiTheme="minorHAnsi" w:hAnsiTheme="minorHAnsi" w:cstheme="minorHAnsi"/>
          <w:b/>
          <w:bCs/>
        </w:rPr>
      </w:pPr>
      <w:r w:rsidRPr="00986747">
        <w:rPr>
          <w:rFonts w:asciiTheme="minorHAnsi" w:hAnsiTheme="minorHAnsi" w:cstheme="minorHAnsi"/>
          <w:b/>
          <w:bCs/>
        </w:rPr>
        <w:t xml:space="preserve">Coeficiente de determinación: </w:t>
      </w:r>
      <w:r w:rsidRPr="00986747">
        <w:rPr>
          <w:rFonts w:asciiTheme="minorHAnsi" w:hAnsiTheme="minorHAnsi" w:cstheme="minorHAnsi"/>
          <w:b/>
          <w:noProof/>
          <w:lang w:eastAsia="es-ES"/>
        </w:rPr>
        <w:drawing>
          <wp:inline distT="0" distB="0" distL="0" distR="0" wp14:anchorId="77F0D3BC" wp14:editId="6CF7BB38">
            <wp:extent cx="2259965" cy="431165"/>
            <wp:effectExtent l="0" t="0" r="6985" b="6985"/>
            <wp:docPr id="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9965" cy="431165"/>
                    </a:xfrm>
                    <a:prstGeom prst="rect">
                      <a:avLst/>
                    </a:prstGeom>
                    <a:noFill/>
                    <a:ln>
                      <a:noFill/>
                    </a:ln>
                  </pic:spPr>
                </pic:pic>
              </a:graphicData>
            </a:graphic>
          </wp:inline>
        </w:drawing>
      </w:r>
    </w:p>
    <w:p w:rsidR="002E7052" w:rsidRPr="00986747" w:rsidRDefault="002E7052" w:rsidP="002E7052">
      <w:pPr>
        <w:ind w:left="567"/>
        <w:rPr>
          <w:rFonts w:asciiTheme="minorHAnsi" w:hAnsiTheme="minorHAnsi" w:cstheme="minorHAnsi"/>
          <w:b/>
          <w:bCs/>
        </w:rPr>
      </w:pPr>
    </w:p>
    <w:p w:rsidR="002E7052" w:rsidRPr="00986747" w:rsidRDefault="002E7052" w:rsidP="002E7052">
      <w:pPr>
        <w:ind w:left="567"/>
        <w:rPr>
          <w:rFonts w:asciiTheme="minorHAnsi" w:hAnsiTheme="minorHAnsi" w:cstheme="minorHAnsi"/>
          <w:sz w:val="20"/>
          <w:szCs w:val="20"/>
          <w:lang w:val="es-ES_tradnl"/>
        </w:rPr>
      </w:pPr>
      <w:r w:rsidRPr="00986747">
        <w:rPr>
          <w:rFonts w:asciiTheme="minorHAnsi" w:hAnsiTheme="minorHAnsi" w:cstheme="minorHAnsi"/>
          <w:bCs/>
          <w:kern w:val="32"/>
          <w:sz w:val="24"/>
          <w:szCs w:val="32"/>
        </w:rPr>
        <w:t xml:space="preserve">Expresado en porcentaje, se puede interpretar como el porcentaje de la variabilidad </w:t>
      </w:r>
      <w:r w:rsidRPr="00986747">
        <w:rPr>
          <w:rFonts w:asciiTheme="minorHAnsi" w:hAnsiTheme="minorHAnsi" w:cstheme="minorHAnsi"/>
          <w:sz w:val="24"/>
          <w:szCs w:val="32"/>
        </w:rPr>
        <w:t>total de “Y” que se puede explicar aplicando la ecuación de regresión.</w:t>
      </w:r>
    </w:p>
    <w:p w:rsidR="002E7052" w:rsidRPr="00986747" w:rsidRDefault="002E7052" w:rsidP="002E7052">
      <w:pPr>
        <w:pStyle w:val="NORMATEX"/>
        <w:rPr>
          <w:rFonts w:asciiTheme="minorHAnsi" w:hAnsiTheme="minorHAnsi" w:cstheme="minorHAnsi"/>
        </w:rPr>
      </w:pPr>
      <w:r w:rsidRPr="00986747">
        <w:rPr>
          <w:rFonts w:asciiTheme="minorHAnsi" w:hAnsiTheme="minorHAnsi" w:cstheme="minorHAnsi"/>
        </w:rPr>
        <w:t>Cuando la varianza residual (SCE) es muy próxima a cero, r</w:t>
      </w:r>
      <w:r w:rsidRPr="00986747">
        <w:rPr>
          <w:rFonts w:asciiTheme="minorHAnsi" w:hAnsiTheme="minorHAnsi" w:cstheme="minorHAnsi"/>
          <w:vertAlign w:val="superscript"/>
        </w:rPr>
        <w:t>2</w:t>
      </w:r>
      <w:r w:rsidRPr="00986747">
        <w:rPr>
          <w:rFonts w:asciiTheme="minorHAnsi" w:hAnsiTheme="minorHAnsi" w:cstheme="minorHAnsi"/>
        </w:rPr>
        <w:t xml:space="preserve"> se acerca a 1; el modelo explica aprox. el 100% de la variabilidad del valor de la variable </w:t>
      </w:r>
      <w:r w:rsidRPr="00986747">
        <w:rPr>
          <w:rFonts w:asciiTheme="minorHAnsi" w:hAnsiTheme="minorHAnsi" w:cstheme="minorHAnsi"/>
          <w:i/>
        </w:rPr>
        <w:t>y</w:t>
      </w:r>
      <w:r w:rsidRPr="00986747">
        <w:rPr>
          <w:rFonts w:asciiTheme="minorHAnsi" w:hAnsiTheme="minorHAnsi" w:cstheme="minorHAnsi"/>
        </w:rPr>
        <w:t xml:space="preserve">; en este caso la interpretación sería que la suma de los residuos es </w:t>
      </w:r>
      <w:r w:rsidRPr="00986747">
        <w:rPr>
          <w:rFonts w:asciiTheme="minorHAnsi" w:hAnsiTheme="minorHAnsi" w:cstheme="minorHAnsi"/>
          <w:u w:val="single"/>
        </w:rPr>
        <w:t xml:space="preserve">en proporción </w:t>
      </w:r>
      <w:r w:rsidRPr="00986747">
        <w:rPr>
          <w:rFonts w:asciiTheme="minorHAnsi" w:hAnsiTheme="minorHAnsi" w:cstheme="minorHAnsi"/>
        </w:rPr>
        <w:t xml:space="preserve">muy pequeña en relación a la suma de cuadrados total (SCT) o variabilidad total de </w:t>
      </w:r>
      <w:r w:rsidRPr="00986747">
        <w:rPr>
          <w:rFonts w:asciiTheme="minorHAnsi" w:hAnsiTheme="minorHAnsi" w:cstheme="minorHAnsi"/>
          <w:i/>
        </w:rPr>
        <w:t>y</w:t>
      </w:r>
      <w:r w:rsidRPr="00986747">
        <w:rPr>
          <w:rFonts w:asciiTheme="minorHAnsi" w:hAnsiTheme="minorHAnsi" w:cstheme="minorHAnsi"/>
        </w:rPr>
        <w:t>.</w:t>
      </w:r>
    </w:p>
    <w:p w:rsidR="002E7052" w:rsidRPr="00986747" w:rsidRDefault="002E7052" w:rsidP="002E7052">
      <w:pPr>
        <w:pStyle w:val="NORMATEX"/>
        <w:rPr>
          <w:rFonts w:asciiTheme="minorHAnsi" w:hAnsiTheme="minorHAnsi" w:cstheme="minorHAnsi"/>
        </w:rPr>
      </w:pPr>
      <w:r w:rsidRPr="00986747">
        <w:rPr>
          <w:rFonts w:asciiTheme="minorHAnsi" w:hAnsiTheme="minorHAnsi" w:cstheme="minorHAnsi"/>
        </w:rPr>
        <w:t xml:space="preserve">A veces es interesante calcular el </w:t>
      </w:r>
      <w:r w:rsidRPr="00986747">
        <w:rPr>
          <w:rFonts w:asciiTheme="minorHAnsi" w:hAnsiTheme="minorHAnsi" w:cstheme="minorHAnsi"/>
          <w:b/>
        </w:rPr>
        <w:t>coeficiente de determinación ajustado</w:t>
      </w:r>
      <w:r w:rsidRPr="00986747">
        <w:rPr>
          <w:rFonts w:asciiTheme="minorHAnsi" w:hAnsiTheme="minorHAnsi" w:cstheme="minorHAnsi"/>
        </w:rPr>
        <w:t>, a partir de la fórmula:</w:t>
      </w:r>
    </w:p>
    <w:p w:rsidR="002E7052" w:rsidRPr="00986747" w:rsidRDefault="002E7052" w:rsidP="002E7052">
      <w:pPr>
        <w:pStyle w:val="NORMATEX"/>
        <w:rPr>
          <w:rFonts w:asciiTheme="minorHAnsi" w:hAnsiTheme="minorHAnsi" w:cstheme="minorHAnsi"/>
        </w:rPr>
      </w:pPr>
      <w:r w:rsidRPr="00986747">
        <w:rPr>
          <w:rFonts w:asciiTheme="minorHAnsi" w:hAnsiTheme="minorHAnsi" w:cstheme="minorHAnsi"/>
          <w:noProof/>
        </w:rPr>
        <w:drawing>
          <wp:inline distT="0" distB="0" distL="0" distR="0" wp14:anchorId="76D65125" wp14:editId="16F3F7BF">
            <wp:extent cx="1958340" cy="474345"/>
            <wp:effectExtent l="0" t="0" r="3810" b="1905"/>
            <wp:docPr id="1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8340" cy="474345"/>
                    </a:xfrm>
                    <a:prstGeom prst="rect">
                      <a:avLst/>
                    </a:prstGeom>
                    <a:noFill/>
                    <a:ln>
                      <a:noFill/>
                    </a:ln>
                  </pic:spPr>
                </pic:pic>
              </a:graphicData>
            </a:graphic>
          </wp:inline>
        </w:drawing>
      </w:r>
    </w:p>
    <w:p w:rsidR="002E7052" w:rsidRPr="00986747" w:rsidRDefault="002E7052" w:rsidP="002E7052">
      <w:pPr>
        <w:pStyle w:val="Ttulo2"/>
        <w:numPr>
          <w:ilvl w:val="1"/>
          <w:numId w:val="7"/>
        </w:numPr>
        <w:rPr>
          <w:rFonts w:asciiTheme="minorHAnsi" w:eastAsia="Times New Roman" w:hAnsiTheme="minorHAnsi" w:cstheme="minorHAnsi"/>
        </w:rPr>
      </w:pPr>
      <w:bookmarkStart w:id="22" w:name="_Toc5727103"/>
      <w:r w:rsidRPr="00986747">
        <w:rPr>
          <w:rFonts w:asciiTheme="minorHAnsi" w:eastAsia="Times New Roman" w:hAnsiTheme="minorHAnsi" w:cstheme="minorHAnsi"/>
        </w:rPr>
        <w:lastRenderedPageBreak/>
        <w:t>Significación individual de variables explicativas</w:t>
      </w:r>
      <w:bookmarkEnd w:id="22"/>
    </w:p>
    <w:p w:rsidR="002E7052" w:rsidRPr="00986747" w:rsidRDefault="002E7052" w:rsidP="002E7052">
      <w:pPr>
        <w:pStyle w:val="NORMATEX"/>
        <w:rPr>
          <w:rFonts w:asciiTheme="minorHAnsi" w:hAnsiTheme="minorHAnsi" w:cstheme="minorHAnsi"/>
        </w:rPr>
      </w:pPr>
      <w:r w:rsidRPr="00986747">
        <w:rPr>
          <w:rFonts w:asciiTheme="minorHAnsi" w:hAnsiTheme="minorHAnsi" w:cstheme="minorHAnsi"/>
        </w:rPr>
        <w:t xml:space="preserve">Realizaremos un estudio basado en el contraste de hipótesis para determinar si el valor de Y es atribuible a cada variable regresora elegida, a partir del estadístico  </w:t>
      </w:r>
      <w:r w:rsidR="00A90275" w:rsidRPr="00A90275">
        <w:rPr>
          <w:rFonts w:asciiTheme="minorHAnsi" w:hAnsiTheme="minorHAnsi" w:cstheme="minorHAnsi"/>
          <w:i/>
        </w:rPr>
        <w:t>T</w:t>
      </w:r>
      <w:r w:rsidRPr="00986747">
        <w:rPr>
          <w:rFonts w:asciiTheme="minorHAnsi" w:hAnsiTheme="minorHAnsi" w:cstheme="minorHAnsi"/>
          <w:i/>
        </w:rPr>
        <w:t>-</w:t>
      </w:r>
      <w:proofErr w:type="spellStart"/>
      <w:r w:rsidRPr="00986747">
        <w:rPr>
          <w:rFonts w:asciiTheme="minorHAnsi" w:hAnsiTheme="minorHAnsi" w:cstheme="minorHAnsi"/>
          <w:i/>
        </w:rPr>
        <w:t>Student</w:t>
      </w:r>
      <w:proofErr w:type="spellEnd"/>
      <w:r w:rsidRPr="00986747">
        <w:rPr>
          <w:rFonts w:asciiTheme="minorHAnsi" w:hAnsiTheme="minorHAnsi" w:cstheme="minorHAnsi"/>
        </w:rPr>
        <w:t>, que sigue una distribución cercana a una Normal centrada en 0, más aproximada a la Normal cuanto mayor es el tamaño de la población del estudio.</w:t>
      </w:r>
    </w:p>
    <w:p w:rsidR="002E7052" w:rsidRPr="00986747" w:rsidRDefault="002E7052" w:rsidP="002E7052">
      <w:pPr>
        <w:pStyle w:val="NORMATEX"/>
        <w:rPr>
          <w:rFonts w:asciiTheme="minorHAnsi" w:hAnsiTheme="minorHAnsi" w:cstheme="minorHAnsi"/>
        </w:rPr>
      </w:pPr>
      <w:r w:rsidRPr="00986747">
        <w:rPr>
          <w:rFonts w:asciiTheme="minorHAnsi" w:hAnsiTheme="minorHAnsi" w:cstheme="minorHAnsi"/>
          <w:noProof/>
        </w:rPr>
        <w:drawing>
          <wp:inline distT="0" distB="0" distL="0" distR="0" wp14:anchorId="2874253E" wp14:editId="0AC5809C">
            <wp:extent cx="758825" cy="405130"/>
            <wp:effectExtent l="0" t="0" r="3175" b="0"/>
            <wp:docPr id="1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8825" cy="405130"/>
                    </a:xfrm>
                    <a:prstGeom prst="rect">
                      <a:avLst/>
                    </a:prstGeom>
                    <a:noFill/>
                    <a:ln>
                      <a:noFill/>
                    </a:ln>
                  </pic:spPr>
                </pic:pic>
              </a:graphicData>
            </a:graphic>
          </wp:inline>
        </w:drawing>
      </w:r>
      <w:r w:rsidRPr="00986747">
        <w:rPr>
          <w:rFonts w:asciiTheme="minorHAnsi" w:hAnsiTheme="minorHAnsi" w:cstheme="minorHAnsi"/>
        </w:rPr>
        <w:t xml:space="preserve"> </w:t>
      </w:r>
    </w:p>
    <w:p w:rsidR="002E7052" w:rsidRPr="00986747" w:rsidRDefault="002E7052" w:rsidP="002E7052">
      <w:pPr>
        <w:pStyle w:val="NORMATEX"/>
        <w:rPr>
          <w:rFonts w:asciiTheme="minorHAnsi" w:hAnsiTheme="minorHAnsi" w:cstheme="minorHAnsi"/>
          <w:i/>
          <w:sz w:val="20"/>
        </w:rPr>
      </w:pPr>
      <w:r w:rsidRPr="00986747">
        <w:rPr>
          <w:rFonts w:asciiTheme="minorHAnsi" w:hAnsiTheme="minorHAnsi" w:cstheme="minorHAnsi"/>
          <w:i/>
          <w:sz w:val="20"/>
        </w:rPr>
        <w:t xml:space="preserve">En este caso, y para este tamaño de muestra, hacemos uso de la clase </w:t>
      </w:r>
      <w:proofErr w:type="spellStart"/>
      <w:r w:rsidRPr="00986747">
        <w:rPr>
          <w:rFonts w:asciiTheme="minorHAnsi" w:hAnsiTheme="minorHAnsi" w:cstheme="minorHAnsi"/>
          <w:b/>
          <w:i/>
          <w:sz w:val="20"/>
        </w:rPr>
        <w:t>TDistribution</w:t>
      </w:r>
      <w:proofErr w:type="spellEnd"/>
      <w:r w:rsidRPr="00986747">
        <w:rPr>
          <w:rFonts w:asciiTheme="minorHAnsi" w:hAnsiTheme="minorHAnsi" w:cstheme="minorHAnsi"/>
          <w:b/>
          <w:i/>
          <w:sz w:val="20"/>
        </w:rPr>
        <w:t xml:space="preserve"> </w:t>
      </w:r>
      <w:r w:rsidRPr="00986747">
        <w:rPr>
          <w:rFonts w:asciiTheme="minorHAnsi" w:hAnsiTheme="minorHAnsi" w:cstheme="minorHAnsi"/>
          <w:i/>
          <w:sz w:val="20"/>
        </w:rPr>
        <w:t xml:space="preserve">del paquete </w:t>
      </w:r>
      <w:r w:rsidRPr="00986747">
        <w:rPr>
          <w:rFonts w:asciiTheme="minorHAnsi" w:hAnsiTheme="minorHAnsi" w:cstheme="minorHAnsi"/>
          <w:b/>
          <w:i/>
          <w:sz w:val="20"/>
        </w:rPr>
        <w:t>org.apache.commons.math3.stat.distribution</w:t>
      </w:r>
      <w:r w:rsidRPr="00986747">
        <w:rPr>
          <w:rFonts w:asciiTheme="minorHAnsi" w:hAnsiTheme="minorHAnsi" w:cstheme="minorHAnsi"/>
          <w:i/>
          <w:sz w:val="20"/>
        </w:rPr>
        <w:t>.</w:t>
      </w:r>
    </w:p>
    <w:tbl>
      <w:tblPr>
        <w:tblStyle w:val="Tablaconcuadrcula"/>
        <w:tblW w:w="9851"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4685"/>
      </w:tblGrid>
      <w:tr w:rsidR="002E7052" w:rsidRPr="00986747" w:rsidTr="00324E72">
        <w:trPr>
          <w:trHeight w:val="449"/>
        </w:trPr>
        <w:tc>
          <w:tcPr>
            <w:tcW w:w="5115" w:type="dxa"/>
          </w:tcPr>
          <w:p w:rsidR="002E7052" w:rsidRPr="00986747" w:rsidRDefault="002E7052" w:rsidP="00324E72">
            <w:pPr>
              <w:rPr>
                <w:rFonts w:asciiTheme="minorHAnsi" w:hAnsiTheme="minorHAnsi" w:cstheme="minorHAnsi"/>
                <w:lang w:val="es-ES_tradnl"/>
              </w:rPr>
            </w:pPr>
          </w:p>
          <w:p w:rsidR="002E7052" w:rsidRPr="00986747" w:rsidRDefault="00E179F3" w:rsidP="00324E72">
            <w:pPr>
              <w:rPr>
                <w:rFonts w:asciiTheme="minorHAnsi" w:hAnsiTheme="minorHAnsi" w:cstheme="minorHAnsi"/>
              </w:rPr>
            </w:pPr>
            <w:r w:rsidRPr="00986747">
              <w:rPr>
                <w:rFonts w:asciiTheme="minorHAnsi" w:hAnsiTheme="minorHAnsi" w:cstheme="minorHAnsi"/>
                <w:sz w:val="22"/>
                <w:szCs w:val="22"/>
                <w:lang w:val="es-ES_tradnl" w:eastAsia="en-US"/>
              </w:rPr>
              <w:object w:dxaOrig="4815" w:dyaOrig="2730">
                <v:shape id="_x0000_i1030" type="#_x0000_t75" style="width:247.5pt;height:140.25pt" o:ole="">
                  <v:imagedata r:id="rId24" o:title=""/>
                </v:shape>
                <o:OLEObject Type="Embed" ProgID="PBrush" ShapeID="_x0000_i1030" DrawAspect="Content" ObjectID="_1616938808" r:id="rId25"/>
              </w:object>
            </w:r>
          </w:p>
          <w:p w:rsidR="002E7052" w:rsidRPr="00986747" w:rsidRDefault="002E7052" w:rsidP="00324E72">
            <w:pPr>
              <w:rPr>
                <w:rFonts w:asciiTheme="minorHAnsi" w:hAnsiTheme="minorHAnsi" w:cstheme="minorHAnsi"/>
                <w:b/>
                <w:sz w:val="18"/>
              </w:rPr>
            </w:pPr>
            <w:r w:rsidRPr="00986747">
              <w:rPr>
                <w:rFonts w:asciiTheme="minorHAnsi" w:hAnsiTheme="minorHAnsi" w:cstheme="minorHAnsi"/>
                <w:b/>
                <w:sz w:val="18"/>
              </w:rPr>
              <w:t>Figura 1</w:t>
            </w:r>
          </w:p>
          <w:p w:rsidR="002E7052" w:rsidRPr="00986747" w:rsidRDefault="002E7052" w:rsidP="00324E72">
            <w:pPr>
              <w:rPr>
                <w:rFonts w:asciiTheme="minorHAnsi" w:hAnsiTheme="minorHAnsi" w:cstheme="minorHAnsi"/>
                <w:b/>
                <w:sz w:val="18"/>
              </w:rPr>
            </w:pPr>
          </w:p>
          <w:p w:rsidR="002E7052" w:rsidRPr="00986747" w:rsidRDefault="002E7052" w:rsidP="00324E72">
            <w:pPr>
              <w:rPr>
                <w:rFonts w:asciiTheme="minorHAnsi" w:hAnsiTheme="minorHAnsi" w:cstheme="minorHAnsi"/>
              </w:rPr>
            </w:pPr>
            <w:r w:rsidRPr="00986747">
              <w:rPr>
                <w:rFonts w:asciiTheme="minorHAnsi" w:hAnsiTheme="minorHAnsi" w:cstheme="minorHAnsi"/>
                <w:i/>
              </w:rPr>
              <w:t>k</w:t>
            </w:r>
            <w:r w:rsidRPr="00986747">
              <w:rPr>
                <w:rFonts w:asciiTheme="minorHAnsi" w:hAnsiTheme="minorHAnsi" w:cstheme="minorHAnsi"/>
                <w:i/>
                <w:sz w:val="18"/>
              </w:rPr>
              <w:t>: grados de libertad + 1</w:t>
            </w:r>
          </w:p>
          <w:p w:rsidR="002E7052" w:rsidRPr="00986747" w:rsidRDefault="002E7052" w:rsidP="00324E72">
            <w:pPr>
              <w:rPr>
                <w:rFonts w:asciiTheme="minorHAnsi" w:hAnsiTheme="minorHAnsi" w:cstheme="minorHAnsi"/>
                <w:lang w:val="es-ES_tradnl"/>
              </w:rPr>
            </w:pPr>
            <w:proofErr w:type="gramStart"/>
            <w:r w:rsidRPr="00986747">
              <w:rPr>
                <w:rFonts w:asciiTheme="minorHAnsi" w:hAnsiTheme="minorHAnsi" w:cstheme="minorHAnsi"/>
                <w:i/>
                <w:sz w:val="18"/>
              </w:rPr>
              <w:t>α</w:t>
            </w:r>
            <w:proofErr w:type="gramEnd"/>
            <w:r w:rsidRPr="00986747">
              <w:rPr>
                <w:rFonts w:asciiTheme="minorHAnsi" w:hAnsiTheme="minorHAnsi" w:cstheme="minorHAnsi"/>
                <w:i/>
                <w:sz w:val="18"/>
              </w:rPr>
              <w:t xml:space="preserve"> representa el nivel de significancia, y suele tomarse el valor 0.05 (representa el 95% de certeza).</w:t>
            </w:r>
          </w:p>
        </w:tc>
        <w:tc>
          <w:tcPr>
            <w:tcW w:w="4736" w:type="dxa"/>
          </w:tcPr>
          <w:p w:rsidR="002E7052" w:rsidRPr="00986747" w:rsidRDefault="002E7052" w:rsidP="00324E72">
            <w:pPr>
              <w:rPr>
                <w:rFonts w:asciiTheme="minorHAnsi" w:hAnsiTheme="minorHAnsi" w:cstheme="minorHAnsi"/>
                <w:b/>
                <w:i/>
                <w:color w:val="000000"/>
                <w:sz w:val="18"/>
                <w:lang w:val="es-ES_tradnl"/>
              </w:rPr>
            </w:pPr>
            <w:r w:rsidRPr="00986747">
              <w:rPr>
                <w:rFonts w:asciiTheme="minorHAnsi" w:hAnsiTheme="minorHAnsi" w:cstheme="minorHAnsi"/>
              </w:rPr>
              <w:t xml:space="preserve">Una forma de contraste se realiza obteniendo el intervalo de confianza (IC) de un </w:t>
            </w:r>
            <w:r w:rsidRPr="00986747">
              <w:rPr>
                <w:rFonts w:asciiTheme="minorHAnsi" w:hAnsiTheme="minorHAnsi" w:cstheme="minorHAnsi"/>
                <w:i/>
              </w:rPr>
              <w:t>βi</w:t>
            </w:r>
            <w:r w:rsidRPr="00986747">
              <w:rPr>
                <w:rFonts w:asciiTheme="minorHAnsi" w:hAnsiTheme="minorHAnsi" w:cstheme="minorHAnsi"/>
              </w:rPr>
              <w:t xml:space="preserve">, definido a partir del rango: </w:t>
            </w:r>
            <w:r w:rsidRPr="00986747">
              <w:rPr>
                <w:rFonts w:asciiTheme="minorHAnsi" w:hAnsiTheme="minorHAnsi" w:cstheme="minorHAnsi"/>
                <w:b/>
                <w:i/>
              </w:rPr>
              <w:t>[</w:t>
            </w:r>
            <w:r w:rsidRPr="00986747">
              <w:rPr>
                <w:rFonts w:asciiTheme="minorHAnsi" w:hAnsiTheme="minorHAnsi" w:cstheme="minorHAnsi"/>
                <w:b/>
                <w:i/>
                <w:color w:val="000000"/>
                <w:sz w:val="18"/>
              </w:rPr>
              <w:t>βi</w:t>
            </w:r>
            <w:r w:rsidRPr="00986747">
              <w:rPr>
                <w:rFonts w:asciiTheme="minorHAnsi" w:hAnsiTheme="minorHAnsi" w:cstheme="minorHAnsi"/>
                <w:b/>
                <w:i/>
              </w:rPr>
              <w:t xml:space="preserve"> +/- (</w:t>
            </w:r>
            <w:proofErr w:type="spellStart"/>
            <w:r w:rsidRPr="00986747">
              <w:rPr>
                <w:rFonts w:asciiTheme="minorHAnsi" w:hAnsiTheme="minorHAnsi" w:cstheme="minorHAnsi"/>
                <w:b/>
                <w:i/>
                <w:color w:val="000000"/>
                <w:sz w:val="16"/>
              </w:rPr>
              <w:t>StandardErr</w:t>
            </w:r>
            <w:proofErr w:type="spellEnd"/>
            <w:r w:rsidRPr="00986747">
              <w:rPr>
                <w:rFonts w:asciiTheme="minorHAnsi" w:hAnsiTheme="minorHAnsi" w:cstheme="minorHAnsi"/>
                <w:b/>
                <w:i/>
                <w:color w:val="000000"/>
                <w:sz w:val="18"/>
              </w:rPr>
              <w:t>_βi*</w:t>
            </w:r>
            <w:r w:rsidRPr="00986747">
              <w:rPr>
                <w:rFonts w:asciiTheme="minorHAnsi" w:hAnsiTheme="minorHAnsi" w:cstheme="minorHAnsi"/>
                <w:b/>
                <w:i/>
                <w:color w:val="000000"/>
              </w:rPr>
              <w:t xml:space="preserve"> t</w:t>
            </w:r>
            <w:r w:rsidRPr="00986747">
              <w:rPr>
                <w:rFonts w:asciiTheme="minorHAnsi" w:hAnsiTheme="minorHAnsi" w:cstheme="minorHAnsi"/>
                <w:b/>
                <w:i/>
                <w:color w:val="000000"/>
                <w:vertAlign w:val="subscript"/>
              </w:rPr>
              <w:t>(n-k)</w:t>
            </w:r>
            <w:r w:rsidRPr="00986747">
              <w:rPr>
                <w:rFonts w:asciiTheme="minorHAnsi" w:hAnsiTheme="minorHAnsi" w:cstheme="minorHAnsi"/>
                <w:b/>
                <w:i/>
                <w:color w:val="000000"/>
                <w:vertAlign w:val="superscript"/>
              </w:rPr>
              <w:t xml:space="preserve"> (α/2)</w:t>
            </w:r>
            <w:r w:rsidRPr="00986747">
              <w:rPr>
                <w:rFonts w:asciiTheme="minorHAnsi" w:hAnsiTheme="minorHAnsi" w:cstheme="minorHAnsi"/>
                <w:b/>
                <w:i/>
                <w:color w:val="000000"/>
                <w:sz w:val="18"/>
              </w:rPr>
              <w:t>)]</w:t>
            </w:r>
          </w:p>
          <w:p w:rsidR="002E7052" w:rsidRPr="00986747" w:rsidRDefault="002E7052" w:rsidP="00324E72">
            <w:pPr>
              <w:rPr>
                <w:rFonts w:asciiTheme="minorHAnsi" w:hAnsiTheme="minorHAnsi" w:cstheme="minorHAnsi"/>
                <w:b/>
                <w:i/>
                <w:color w:val="000000"/>
                <w:sz w:val="18"/>
              </w:rPr>
            </w:pPr>
          </w:p>
          <w:p w:rsidR="002E7052" w:rsidRPr="00986747" w:rsidRDefault="002E7052" w:rsidP="00324E72">
            <w:pPr>
              <w:rPr>
                <w:rFonts w:asciiTheme="minorHAnsi" w:hAnsiTheme="minorHAnsi" w:cstheme="minorHAnsi"/>
              </w:rPr>
            </w:pPr>
            <w:r w:rsidRPr="00986747">
              <w:rPr>
                <w:rFonts w:asciiTheme="minorHAnsi" w:hAnsiTheme="minorHAnsi" w:cstheme="minorHAnsi"/>
              </w:rPr>
              <w:t xml:space="preserve">Si el valor 0 dado a </w:t>
            </w:r>
            <w:r w:rsidRPr="00986747">
              <w:rPr>
                <w:rFonts w:asciiTheme="minorHAnsi" w:hAnsiTheme="minorHAnsi" w:cstheme="minorHAnsi"/>
                <w:i/>
              </w:rPr>
              <w:t>βi</w:t>
            </w:r>
            <w:r w:rsidRPr="00986747">
              <w:rPr>
                <w:rFonts w:asciiTheme="minorHAnsi" w:hAnsiTheme="minorHAnsi" w:cstheme="minorHAnsi"/>
              </w:rPr>
              <w:t xml:space="preserve"> en la H0 está dentro del rango de no rechazo, aceptamos H0.</w:t>
            </w:r>
          </w:p>
          <w:p w:rsidR="002E7052" w:rsidRPr="00986747" w:rsidRDefault="002E7052" w:rsidP="00324E72">
            <w:pPr>
              <w:rPr>
                <w:rFonts w:asciiTheme="minorHAnsi" w:hAnsiTheme="minorHAnsi" w:cstheme="minorHAnsi"/>
              </w:rPr>
            </w:pPr>
          </w:p>
          <w:p w:rsidR="002E7052" w:rsidRPr="00986747" w:rsidRDefault="002E7052" w:rsidP="00324E72">
            <w:pPr>
              <w:rPr>
                <w:rFonts w:asciiTheme="minorHAnsi" w:hAnsiTheme="minorHAnsi" w:cstheme="minorHAnsi"/>
              </w:rPr>
            </w:pPr>
            <w:r w:rsidRPr="00986747">
              <w:rPr>
                <w:rFonts w:asciiTheme="minorHAnsi" w:hAnsiTheme="minorHAnsi" w:cstheme="minorHAnsi"/>
              </w:rPr>
              <w:t xml:space="preserve">Otra forma de contraste se realiza calculando el valor </w:t>
            </w:r>
            <w:r w:rsidRPr="00986747">
              <w:rPr>
                <w:rFonts w:asciiTheme="minorHAnsi" w:hAnsiTheme="minorHAnsi" w:cstheme="minorHAnsi"/>
                <w:i/>
              </w:rPr>
              <w:t>p</w:t>
            </w:r>
            <w:r w:rsidRPr="00986747">
              <w:rPr>
                <w:rFonts w:asciiTheme="minorHAnsi" w:hAnsiTheme="minorHAnsi" w:cstheme="minorHAnsi"/>
              </w:rPr>
              <w:t xml:space="preserve"> de probabilidad que se obtiene al hallar la ordenada en esa distribución para el valor </w:t>
            </w:r>
            <w:r w:rsidRPr="00986747">
              <w:rPr>
                <w:rFonts w:asciiTheme="minorHAnsi" w:hAnsiTheme="minorHAnsi" w:cstheme="minorHAnsi"/>
                <w:b/>
                <w:i/>
              </w:rPr>
              <w:t>t</w:t>
            </w:r>
            <w:r w:rsidRPr="00986747">
              <w:rPr>
                <w:rFonts w:asciiTheme="minorHAnsi" w:hAnsiTheme="minorHAnsi" w:cstheme="minorHAnsi"/>
                <w:b/>
                <w:i/>
                <w:vertAlign w:val="subscript"/>
              </w:rPr>
              <w:t>i</w:t>
            </w:r>
            <w:r w:rsidRPr="00986747">
              <w:rPr>
                <w:rFonts w:asciiTheme="minorHAnsi" w:hAnsiTheme="minorHAnsi" w:cstheme="minorHAnsi"/>
              </w:rPr>
              <w:t xml:space="preserve"> de cada </w:t>
            </w:r>
            <w:r w:rsidRPr="00986747">
              <w:rPr>
                <w:rFonts w:asciiTheme="minorHAnsi" w:hAnsiTheme="minorHAnsi" w:cstheme="minorHAnsi"/>
                <w:i/>
              </w:rPr>
              <w:t>βi</w:t>
            </w:r>
            <w:r w:rsidRPr="00986747">
              <w:rPr>
                <w:rFonts w:asciiTheme="minorHAnsi" w:hAnsiTheme="minorHAnsi" w:cstheme="minorHAnsi"/>
              </w:rPr>
              <w:t>, donde:</w:t>
            </w:r>
          </w:p>
          <w:p w:rsidR="002E7052" w:rsidRPr="00986747" w:rsidRDefault="002E7052" w:rsidP="00324E72">
            <w:pPr>
              <w:rPr>
                <w:rFonts w:asciiTheme="minorHAnsi" w:hAnsiTheme="minorHAnsi" w:cstheme="minorHAnsi"/>
              </w:rPr>
            </w:pPr>
            <m:oMathPara>
              <m:oMath>
                <m:r>
                  <m:rPr>
                    <m:sty m:val="bi"/>
                  </m:rPr>
                  <w:rPr>
                    <w:rFonts w:ascii="Cambria Math" w:hAnsi="Cambria Math" w:cstheme="minorHAnsi"/>
                    <w:color w:val="000000"/>
                    <w:sz w:val="18"/>
                  </w:rPr>
                  <m:t xml:space="preserve">ti </m:t>
                </m:r>
                <m:r>
                  <m:rPr>
                    <m:sty m:val="p"/>
                  </m:rPr>
                  <w:rPr>
                    <w:rFonts w:ascii="Cambria Math" w:hAnsi="Cambria Math" w:cstheme="minorHAnsi"/>
                  </w:rPr>
                  <m:t>=</m:t>
                </m:r>
                <m:f>
                  <m:fPr>
                    <m:ctrlPr>
                      <w:rPr>
                        <w:rFonts w:ascii="Cambria Math" w:hAnsi="Cambria Math" w:cstheme="minorHAnsi"/>
                        <w:lang w:val="es-ES_tradnl"/>
                      </w:rPr>
                    </m:ctrlPr>
                  </m:fPr>
                  <m:num>
                    <m:r>
                      <m:rPr>
                        <m:sty m:val="bi"/>
                      </m:rPr>
                      <w:rPr>
                        <w:rFonts w:ascii="Cambria Math" w:hAnsi="Cambria Math" w:cstheme="minorHAnsi"/>
                        <w:color w:val="000000"/>
                        <w:sz w:val="18"/>
                      </w:rPr>
                      <m:t>βi</m:t>
                    </m:r>
                  </m:num>
                  <m:den>
                    <m:r>
                      <m:rPr>
                        <m:sty m:val="bi"/>
                      </m:rPr>
                      <w:rPr>
                        <w:rFonts w:ascii="Cambria Math" w:hAnsi="Cambria Math" w:cstheme="minorHAnsi"/>
                        <w:color w:val="000000"/>
                        <w:sz w:val="18"/>
                      </w:rPr>
                      <m:t>StandardErr_βi</m:t>
                    </m:r>
                  </m:den>
                </m:f>
              </m:oMath>
            </m:oMathPara>
          </w:p>
          <w:p w:rsidR="002E7052" w:rsidRPr="00986747" w:rsidRDefault="002E7052" w:rsidP="00324E72">
            <w:pPr>
              <w:rPr>
                <w:rFonts w:asciiTheme="minorHAnsi" w:hAnsiTheme="minorHAnsi" w:cstheme="minorHAnsi"/>
                <w:b/>
                <w:i/>
                <w:color w:val="000000"/>
                <w:sz w:val="18"/>
              </w:rPr>
            </w:pPr>
            <w:r w:rsidRPr="00986747">
              <w:rPr>
                <w:rFonts w:asciiTheme="minorHAnsi" w:hAnsiTheme="minorHAnsi" w:cstheme="minorHAnsi"/>
                <w:b/>
                <w:i/>
                <w:color w:val="000000"/>
                <w:sz w:val="18"/>
              </w:rPr>
              <w:t xml:space="preserve"> </w:t>
            </w:r>
          </w:p>
          <w:p w:rsidR="002E7052" w:rsidRPr="00986747" w:rsidRDefault="002E7052" w:rsidP="00324E72">
            <w:pPr>
              <w:rPr>
                <w:rFonts w:asciiTheme="minorHAnsi" w:hAnsiTheme="minorHAnsi" w:cstheme="minorHAnsi"/>
              </w:rPr>
            </w:pPr>
            <w:r w:rsidRPr="00986747">
              <w:rPr>
                <w:rFonts w:asciiTheme="minorHAnsi" w:hAnsiTheme="minorHAnsi" w:cstheme="minorHAnsi"/>
              </w:rPr>
              <w:t xml:space="preserve">Si el valor de |ti| es mayor que la ordenada de </w:t>
            </w:r>
            <w:proofErr w:type="gramStart"/>
            <w:r w:rsidRPr="00986747">
              <w:rPr>
                <w:rFonts w:asciiTheme="minorHAnsi" w:hAnsiTheme="minorHAnsi" w:cstheme="minorHAnsi"/>
                <w:b/>
                <w:i/>
                <w:color w:val="000000"/>
              </w:rPr>
              <w:t>t</w:t>
            </w:r>
            <w:r w:rsidRPr="00986747">
              <w:rPr>
                <w:rFonts w:asciiTheme="minorHAnsi" w:hAnsiTheme="minorHAnsi" w:cstheme="minorHAnsi"/>
                <w:b/>
                <w:i/>
                <w:color w:val="000000"/>
                <w:vertAlign w:val="subscript"/>
              </w:rPr>
              <w:t>(</w:t>
            </w:r>
            <w:proofErr w:type="gramEnd"/>
            <w:r w:rsidRPr="00986747">
              <w:rPr>
                <w:rFonts w:asciiTheme="minorHAnsi" w:hAnsiTheme="minorHAnsi" w:cstheme="minorHAnsi"/>
                <w:b/>
                <w:i/>
                <w:color w:val="000000"/>
                <w:vertAlign w:val="subscript"/>
              </w:rPr>
              <w:t xml:space="preserve">α/2), </w:t>
            </w:r>
            <w:r w:rsidRPr="00986747">
              <w:rPr>
                <w:rFonts w:asciiTheme="minorHAnsi" w:hAnsiTheme="minorHAnsi" w:cstheme="minorHAnsi"/>
                <w:i/>
              </w:rPr>
              <w:t xml:space="preserve"> </w:t>
            </w:r>
            <w:r w:rsidRPr="00986747">
              <w:rPr>
                <w:rFonts w:asciiTheme="minorHAnsi" w:hAnsiTheme="minorHAnsi" w:cstheme="minorHAnsi"/>
              </w:rPr>
              <w:t>o</w:t>
            </w:r>
            <w:r w:rsidRPr="00986747">
              <w:rPr>
                <w:rFonts w:asciiTheme="minorHAnsi" w:hAnsiTheme="minorHAnsi" w:cstheme="minorHAnsi"/>
                <w:i/>
              </w:rPr>
              <w:t xml:space="preserve"> p</w:t>
            </w:r>
            <w:r w:rsidRPr="00986747">
              <w:rPr>
                <w:rFonts w:asciiTheme="minorHAnsi" w:hAnsiTheme="minorHAnsi" w:cstheme="minorHAnsi"/>
              </w:rPr>
              <w:t xml:space="preserve"> es inferior al nivel de significancia elegido, rechazamos H0, es decir, esa variable resulta significativa para explicar la variabilidad de y.</w:t>
            </w:r>
          </w:p>
          <w:p w:rsidR="002E7052" w:rsidRPr="00986747" w:rsidRDefault="002E7052" w:rsidP="00324E72">
            <w:pPr>
              <w:rPr>
                <w:rFonts w:asciiTheme="minorHAnsi" w:hAnsiTheme="minorHAnsi" w:cstheme="minorHAnsi"/>
                <w:i/>
                <w:lang w:val="es-ES_tradnl"/>
              </w:rPr>
            </w:pPr>
          </w:p>
        </w:tc>
      </w:tr>
    </w:tbl>
    <w:p w:rsidR="002E7052" w:rsidRPr="00986747" w:rsidRDefault="002E7052" w:rsidP="002E7052">
      <w:pPr>
        <w:pStyle w:val="Ttulo2"/>
        <w:numPr>
          <w:ilvl w:val="1"/>
          <w:numId w:val="7"/>
        </w:numPr>
        <w:rPr>
          <w:rFonts w:asciiTheme="minorHAnsi" w:eastAsia="Times New Roman" w:hAnsiTheme="minorHAnsi" w:cstheme="minorHAnsi"/>
        </w:rPr>
      </w:pPr>
      <w:bookmarkStart w:id="23" w:name="_Toc5727104"/>
      <w:r w:rsidRPr="00986747">
        <w:rPr>
          <w:rFonts w:asciiTheme="minorHAnsi" w:eastAsia="Times New Roman" w:hAnsiTheme="minorHAnsi" w:cstheme="minorHAnsi"/>
        </w:rPr>
        <w:t>Uso del valor p de probabilidad de aceptación de hipótesis</w:t>
      </w:r>
      <w:bookmarkEnd w:id="23"/>
    </w:p>
    <w:p w:rsidR="002E7052" w:rsidRPr="00986747" w:rsidRDefault="002E7052" w:rsidP="002E7052">
      <w:pPr>
        <w:pStyle w:val="NORMATEX"/>
        <w:rPr>
          <w:rFonts w:asciiTheme="minorHAnsi" w:hAnsiTheme="minorHAnsi" w:cstheme="minorHAnsi"/>
          <w:lang w:val="es-ES_tradnl"/>
        </w:rPr>
      </w:pPr>
      <w:r w:rsidRPr="00986747">
        <w:rPr>
          <w:rFonts w:asciiTheme="minorHAnsi" w:hAnsiTheme="minorHAnsi" w:cstheme="minorHAnsi"/>
          <w:noProof/>
        </w:rPr>
        <w:drawing>
          <wp:inline distT="0" distB="0" distL="0" distR="0" wp14:anchorId="55E3A647" wp14:editId="196EE82F">
            <wp:extent cx="758825" cy="405130"/>
            <wp:effectExtent l="0" t="0" r="3175" b="0"/>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8825" cy="405130"/>
                    </a:xfrm>
                    <a:prstGeom prst="rect">
                      <a:avLst/>
                    </a:prstGeom>
                    <a:noFill/>
                    <a:ln>
                      <a:noFill/>
                    </a:ln>
                  </pic:spPr>
                </pic:pic>
              </a:graphicData>
            </a:graphic>
          </wp:inline>
        </w:drawing>
      </w:r>
    </w:p>
    <w:p w:rsidR="002E7052" w:rsidRPr="00986747" w:rsidRDefault="002E7052" w:rsidP="002E7052">
      <w:pPr>
        <w:pStyle w:val="NORMATEX"/>
        <w:rPr>
          <w:rFonts w:asciiTheme="minorHAnsi" w:hAnsiTheme="minorHAnsi" w:cstheme="minorHAnsi"/>
        </w:rPr>
      </w:pPr>
      <w:r w:rsidRPr="00986747">
        <w:rPr>
          <w:rFonts w:asciiTheme="minorHAnsi" w:hAnsiTheme="minorHAnsi" w:cstheme="minorHAnsi"/>
        </w:rPr>
        <w:t xml:space="preserve">Decisión: Se rechaza H0 en favor de H1 si |ti |&gt; </w:t>
      </w:r>
      <w:proofErr w:type="gramStart"/>
      <w:r w:rsidRPr="00986747">
        <w:rPr>
          <w:rFonts w:asciiTheme="minorHAnsi" w:hAnsiTheme="minorHAnsi" w:cstheme="minorHAnsi"/>
          <w:b/>
          <w:i/>
          <w:color w:val="000000"/>
        </w:rPr>
        <w:t>t</w:t>
      </w:r>
      <w:r w:rsidRPr="00986747">
        <w:rPr>
          <w:rFonts w:asciiTheme="minorHAnsi" w:hAnsiTheme="minorHAnsi" w:cstheme="minorHAnsi"/>
          <w:b/>
          <w:i/>
          <w:color w:val="000000"/>
          <w:vertAlign w:val="subscript"/>
        </w:rPr>
        <w:t>(</w:t>
      </w:r>
      <w:proofErr w:type="gramEnd"/>
      <w:r w:rsidRPr="00986747">
        <w:rPr>
          <w:rFonts w:asciiTheme="minorHAnsi" w:hAnsiTheme="minorHAnsi" w:cstheme="minorHAnsi"/>
          <w:b/>
          <w:i/>
          <w:color w:val="000000"/>
          <w:vertAlign w:val="subscript"/>
        </w:rPr>
        <w:t>α/2)</w:t>
      </w:r>
      <w:r w:rsidRPr="00986747">
        <w:rPr>
          <w:rFonts w:asciiTheme="minorHAnsi" w:hAnsiTheme="minorHAnsi" w:cstheme="minorHAnsi"/>
          <w:b/>
          <w:i/>
          <w:color w:val="000000"/>
          <w:vertAlign w:val="superscript"/>
        </w:rPr>
        <w:t xml:space="preserve"> </w:t>
      </w:r>
      <w:r w:rsidRPr="00986747">
        <w:rPr>
          <w:rFonts w:asciiTheme="minorHAnsi" w:hAnsiTheme="minorHAnsi" w:cstheme="minorHAnsi"/>
        </w:rPr>
        <w:t xml:space="preserve"> o si su p-valor &lt; α.</w:t>
      </w:r>
    </w:p>
    <w:p w:rsidR="002E7052" w:rsidRPr="00986747" w:rsidRDefault="002E7052" w:rsidP="002E7052">
      <w:pPr>
        <w:pStyle w:val="NORMATEX"/>
        <w:rPr>
          <w:rFonts w:asciiTheme="minorHAnsi" w:hAnsiTheme="minorHAnsi" w:cstheme="minorHAnsi"/>
        </w:rPr>
      </w:pPr>
      <w:r w:rsidRPr="00986747">
        <w:rPr>
          <w:rFonts w:asciiTheme="minorHAnsi" w:hAnsiTheme="minorHAnsi" w:cstheme="minorHAnsi"/>
        </w:rPr>
        <w:t>En otras palabras, admitiremos con una certeza igual o superior al  95% el rechazo de la hipótesis nula (H0), es decir, mantendremos la variable X</w:t>
      </w:r>
      <w:r w:rsidRPr="00986747">
        <w:rPr>
          <w:rFonts w:asciiTheme="minorHAnsi" w:hAnsiTheme="minorHAnsi" w:cstheme="minorHAnsi"/>
          <w:i/>
        </w:rPr>
        <w:t>i</w:t>
      </w:r>
      <w:r w:rsidRPr="00986747">
        <w:rPr>
          <w:rFonts w:asciiTheme="minorHAnsi" w:hAnsiTheme="minorHAnsi" w:cstheme="minorHAnsi"/>
        </w:rPr>
        <w:t>.</w:t>
      </w:r>
    </w:p>
    <w:p w:rsidR="002E7052" w:rsidRPr="00986747" w:rsidRDefault="002E7052" w:rsidP="002E7052">
      <w:pPr>
        <w:pStyle w:val="NORMATEX"/>
        <w:rPr>
          <w:rFonts w:asciiTheme="minorHAnsi" w:hAnsiTheme="minorHAnsi" w:cstheme="minorHAnsi"/>
        </w:rPr>
      </w:pPr>
      <w:r w:rsidRPr="00986747">
        <w:rPr>
          <w:rFonts w:asciiTheme="minorHAnsi" w:hAnsiTheme="minorHAnsi" w:cstheme="minorHAnsi"/>
          <w:bCs w:val="0"/>
          <w:u w:val="single"/>
        </w:rPr>
        <w:t>Interpretación de p</w:t>
      </w:r>
      <w:r w:rsidRPr="00986747">
        <w:rPr>
          <w:rFonts w:asciiTheme="minorHAnsi" w:hAnsiTheme="minorHAnsi" w:cstheme="minorHAnsi"/>
          <w:bCs w:val="0"/>
        </w:rPr>
        <w:t>: un valor p=0.002 denota que rechazaríamos la hipótesis H0 siendo verdadera 2 veces de cada 1000 (error de tipo I).</w:t>
      </w:r>
    </w:p>
    <w:p w:rsidR="002E7052" w:rsidRPr="00986747" w:rsidRDefault="002E7052" w:rsidP="002E7052">
      <w:pPr>
        <w:pStyle w:val="NORMATEX"/>
        <w:jc w:val="left"/>
        <w:rPr>
          <w:rFonts w:asciiTheme="minorHAnsi" w:hAnsiTheme="minorHAnsi" w:cstheme="minorHAnsi"/>
          <w:b/>
          <w:i/>
          <w:color w:val="7F0055"/>
          <w:sz w:val="16"/>
          <w:szCs w:val="20"/>
        </w:rPr>
      </w:pPr>
      <w:r w:rsidRPr="00986747">
        <w:rPr>
          <w:rFonts w:asciiTheme="minorHAnsi" w:hAnsiTheme="minorHAnsi" w:cstheme="minorHAnsi"/>
        </w:rPr>
        <w:t xml:space="preserve">El valor </w:t>
      </w:r>
      <w:r w:rsidRPr="00986747">
        <w:rPr>
          <w:rFonts w:asciiTheme="minorHAnsi" w:hAnsiTheme="minorHAnsi" w:cstheme="minorHAnsi"/>
          <w:i/>
        </w:rPr>
        <w:t>p</w:t>
      </w:r>
      <w:r w:rsidRPr="00986747">
        <w:rPr>
          <w:rFonts w:asciiTheme="minorHAnsi" w:hAnsiTheme="minorHAnsi" w:cstheme="minorHAnsi"/>
        </w:rPr>
        <w:t xml:space="preserve"> lo hemos calculado a partir de la coordenada de la distribución T, </w:t>
      </w:r>
      <w:r w:rsidRPr="00986747">
        <w:rPr>
          <w:rFonts w:asciiTheme="minorHAnsi" w:hAnsiTheme="minorHAnsi" w:cstheme="minorHAnsi"/>
          <w:bCs w:val="0"/>
        </w:rPr>
        <w:t>ya que estamos calculando la probabilidad en las dos colas, por tanto, el valor obtenido con esa función es p/2.</w:t>
      </w:r>
    </w:p>
    <w:p w:rsidR="002E7052" w:rsidRPr="00986747" w:rsidRDefault="002E7052" w:rsidP="002E7052">
      <w:pPr>
        <w:pStyle w:val="NORMATEX"/>
        <w:jc w:val="left"/>
        <w:rPr>
          <w:rFonts w:asciiTheme="minorHAnsi" w:hAnsiTheme="minorHAnsi" w:cstheme="minorHAnsi"/>
          <w:i/>
          <w:color w:val="000000"/>
          <w:sz w:val="16"/>
          <w:lang w:val="en-US"/>
        </w:rPr>
      </w:pPr>
      <w:proofErr w:type="gramStart"/>
      <w:r w:rsidRPr="00986747">
        <w:rPr>
          <w:rFonts w:asciiTheme="minorHAnsi" w:hAnsiTheme="minorHAnsi" w:cstheme="minorHAnsi"/>
          <w:b/>
          <w:i/>
          <w:color w:val="7F0055"/>
          <w:sz w:val="16"/>
          <w:szCs w:val="20"/>
          <w:lang w:val="en-US"/>
        </w:rPr>
        <w:t>double</w:t>
      </w:r>
      <w:proofErr w:type="gramEnd"/>
      <w:r w:rsidRPr="00986747">
        <w:rPr>
          <w:rFonts w:asciiTheme="minorHAnsi" w:hAnsiTheme="minorHAnsi" w:cstheme="minorHAnsi"/>
          <w:i/>
          <w:color w:val="000000"/>
          <w:sz w:val="16"/>
          <w:szCs w:val="20"/>
          <w:lang w:val="en-US"/>
        </w:rPr>
        <w:t xml:space="preserve"> </w:t>
      </w:r>
      <w:proofErr w:type="spellStart"/>
      <w:r w:rsidRPr="00986747">
        <w:rPr>
          <w:rFonts w:asciiTheme="minorHAnsi" w:hAnsiTheme="minorHAnsi" w:cstheme="minorHAnsi"/>
          <w:i/>
          <w:color w:val="000000"/>
          <w:sz w:val="16"/>
          <w:szCs w:val="20"/>
          <w:lang w:val="en-US"/>
        </w:rPr>
        <w:t>pValue</w:t>
      </w:r>
      <w:proofErr w:type="spellEnd"/>
      <w:r w:rsidRPr="00986747">
        <w:rPr>
          <w:rFonts w:asciiTheme="minorHAnsi" w:hAnsiTheme="minorHAnsi" w:cstheme="minorHAnsi"/>
          <w:i/>
          <w:color w:val="000000"/>
          <w:sz w:val="16"/>
          <w:szCs w:val="20"/>
          <w:lang w:val="en-US"/>
        </w:rPr>
        <w:t xml:space="preserve"> = CommonUtils.</w:t>
      </w:r>
      <w:r w:rsidRPr="00986747">
        <w:rPr>
          <w:rFonts w:asciiTheme="minorHAnsi" w:hAnsiTheme="minorHAnsi" w:cstheme="minorHAnsi"/>
          <w:i/>
          <w:iCs/>
          <w:color w:val="000000"/>
          <w:sz w:val="16"/>
          <w:szCs w:val="20"/>
          <w:lang w:val="en-US"/>
        </w:rPr>
        <w:t>redondearA4Decimales</w:t>
      </w:r>
      <w:r w:rsidRPr="00986747">
        <w:rPr>
          <w:rFonts w:asciiTheme="minorHAnsi" w:hAnsiTheme="minorHAnsi" w:cstheme="minorHAnsi"/>
          <w:i/>
          <w:color w:val="000000"/>
          <w:sz w:val="16"/>
          <w:szCs w:val="20"/>
          <w:lang w:val="en-US"/>
        </w:rPr>
        <w:t>(</w:t>
      </w:r>
      <w:proofErr w:type="spellStart"/>
      <w:r w:rsidRPr="00986747">
        <w:rPr>
          <w:rFonts w:asciiTheme="minorHAnsi" w:hAnsiTheme="minorHAnsi" w:cstheme="minorHAnsi"/>
          <w:i/>
          <w:color w:val="000000"/>
          <w:sz w:val="16"/>
          <w:szCs w:val="20"/>
          <w:lang w:val="en-US"/>
        </w:rPr>
        <w:t>t_Beta_i</w:t>
      </w:r>
      <w:proofErr w:type="spellEnd"/>
      <w:r w:rsidRPr="00986747">
        <w:rPr>
          <w:rFonts w:asciiTheme="minorHAnsi" w:hAnsiTheme="minorHAnsi" w:cstheme="minorHAnsi"/>
          <w:i/>
          <w:color w:val="000000"/>
          <w:sz w:val="16"/>
          <w:szCs w:val="20"/>
          <w:lang w:val="en-US"/>
        </w:rPr>
        <w:t xml:space="preserve"> &gt; 0 ? (1 - </w:t>
      </w:r>
      <w:proofErr w:type="spellStart"/>
      <w:r w:rsidRPr="00986747">
        <w:rPr>
          <w:rFonts w:asciiTheme="minorHAnsi" w:hAnsiTheme="minorHAnsi" w:cstheme="minorHAnsi"/>
          <w:i/>
          <w:color w:val="000000"/>
          <w:sz w:val="16"/>
          <w:szCs w:val="20"/>
          <w:lang w:val="en-US"/>
        </w:rPr>
        <w:t>T_distribution_n_</w:t>
      </w:r>
      <w:proofErr w:type="gramStart"/>
      <w:r w:rsidRPr="00986747">
        <w:rPr>
          <w:rFonts w:asciiTheme="minorHAnsi" w:hAnsiTheme="minorHAnsi" w:cstheme="minorHAnsi"/>
          <w:i/>
          <w:color w:val="000000"/>
          <w:sz w:val="16"/>
          <w:szCs w:val="20"/>
          <w:lang w:val="en-US"/>
        </w:rPr>
        <w:t>k.cumulativeProbability</w:t>
      </w:r>
      <w:proofErr w:type="spellEnd"/>
      <w:r w:rsidRPr="00986747">
        <w:rPr>
          <w:rFonts w:asciiTheme="minorHAnsi" w:hAnsiTheme="minorHAnsi" w:cstheme="minorHAnsi"/>
          <w:i/>
          <w:color w:val="000000"/>
          <w:sz w:val="16"/>
          <w:szCs w:val="20"/>
          <w:lang w:val="en-US"/>
        </w:rPr>
        <w:t>(</w:t>
      </w:r>
      <w:proofErr w:type="spellStart"/>
      <w:proofErr w:type="gramEnd"/>
      <w:r w:rsidRPr="00986747">
        <w:rPr>
          <w:rFonts w:asciiTheme="minorHAnsi" w:hAnsiTheme="minorHAnsi" w:cstheme="minorHAnsi"/>
          <w:i/>
          <w:color w:val="000000"/>
          <w:sz w:val="16"/>
          <w:szCs w:val="20"/>
          <w:lang w:val="en-US"/>
        </w:rPr>
        <w:t>t_Beta_i</w:t>
      </w:r>
      <w:proofErr w:type="spellEnd"/>
      <w:r w:rsidRPr="00986747">
        <w:rPr>
          <w:rFonts w:asciiTheme="minorHAnsi" w:hAnsiTheme="minorHAnsi" w:cstheme="minorHAnsi"/>
          <w:i/>
          <w:color w:val="000000"/>
          <w:sz w:val="16"/>
          <w:szCs w:val="20"/>
          <w:lang w:val="en-US"/>
        </w:rPr>
        <w:t xml:space="preserve">)) * </w:t>
      </w:r>
      <w:proofErr w:type="gramStart"/>
      <w:r w:rsidRPr="00986747">
        <w:rPr>
          <w:rFonts w:asciiTheme="minorHAnsi" w:hAnsiTheme="minorHAnsi" w:cstheme="minorHAnsi"/>
          <w:i/>
          <w:color w:val="000000"/>
          <w:sz w:val="16"/>
          <w:szCs w:val="20"/>
          <w:lang w:val="en-US"/>
        </w:rPr>
        <w:t>2 :</w:t>
      </w:r>
      <w:proofErr w:type="gramEnd"/>
      <w:r w:rsidRPr="00986747">
        <w:rPr>
          <w:rFonts w:asciiTheme="minorHAnsi" w:hAnsiTheme="minorHAnsi" w:cstheme="minorHAnsi"/>
          <w:i/>
          <w:color w:val="000000"/>
          <w:sz w:val="16"/>
          <w:szCs w:val="20"/>
          <w:lang w:val="en-US"/>
        </w:rPr>
        <w:t xml:space="preserve"> </w:t>
      </w:r>
      <w:proofErr w:type="spellStart"/>
      <w:r w:rsidRPr="00986747">
        <w:rPr>
          <w:rFonts w:asciiTheme="minorHAnsi" w:hAnsiTheme="minorHAnsi" w:cstheme="minorHAnsi"/>
          <w:i/>
          <w:color w:val="000000"/>
          <w:sz w:val="16"/>
          <w:szCs w:val="20"/>
          <w:lang w:val="en-US"/>
        </w:rPr>
        <w:t>T_distribution_n_k</w:t>
      </w:r>
      <w:r w:rsidRPr="00986747">
        <w:rPr>
          <w:rFonts w:asciiTheme="minorHAnsi" w:hAnsiTheme="minorHAnsi" w:cstheme="minorHAnsi"/>
          <w:i/>
          <w:color w:val="000000"/>
          <w:sz w:val="16"/>
          <w:lang w:val="en-US"/>
        </w:rPr>
        <w:t>.cumulativeProbability</w:t>
      </w:r>
      <w:proofErr w:type="spellEnd"/>
      <w:r w:rsidRPr="00986747">
        <w:rPr>
          <w:rFonts w:asciiTheme="minorHAnsi" w:hAnsiTheme="minorHAnsi" w:cstheme="minorHAnsi"/>
          <w:i/>
          <w:color w:val="000000"/>
          <w:sz w:val="16"/>
          <w:lang w:val="en-US"/>
        </w:rPr>
        <w:t>(</w:t>
      </w:r>
      <w:proofErr w:type="spellStart"/>
      <w:r w:rsidRPr="00986747">
        <w:rPr>
          <w:rFonts w:asciiTheme="minorHAnsi" w:hAnsiTheme="minorHAnsi" w:cstheme="minorHAnsi"/>
          <w:i/>
          <w:color w:val="000000"/>
          <w:sz w:val="16"/>
          <w:lang w:val="en-US"/>
        </w:rPr>
        <w:t>t_Beta_i</w:t>
      </w:r>
      <w:proofErr w:type="spellEnd"/>
      <w:r w:rsidRPr="00986747">
        <w:rPr>
          <w:rFonts w:asciiTheme="minorHAnsi" w:hAnsiTheme="minorHAnsi" w:cstheme="minorHAnsi"/>
          <w:i/>
          <w:color w:val="000000"/>
          <w:sz w:val="16"/>
          <w:lang w:val="en-US"/>
        </w:rPr>
        <w:t>) * 2);</w:t>
      </w:r>
    </w:p>
    <w:p w:rsidR="002E7052" w:rsidRDefault="002E7052" w:rsidP="0045166B">
      <w:pPr>
        <w:pStyle w:val="NORMATEX"/>
        <w:rPr>
          <w:rFonts w:asciiTheme="minorHAnsi" w:hAnsiTheme="minorHAnsi" w:cstheme="minorHAnsi"/>
          <w:b/>
          <w:lang w:val="es-ES_tradnl"/>
        </w:rPr>
      </w:pPr>
      <w:r w:rsidRPr="00986747">
        <w:rPr>
          <w:rFonts w:asciiTheme="minorHAnsi" w:hAnsiTheme="minorHAnsi" w:cstheme="minorHAnsi"/>
          <w:b/>
          <w:lang w:val="es-ES_tradnl"/>
        </w:rPr>
        <w:t xml:space="preserve">Es importante reseñar que no podremos eliminar del modelo ninguna de las variables Xi, </w:t>
      </w:r>
      <w:proofErr w:type="spellStart"/>
      <w:r w:rsidRPr="00986747">
        <w:rPr>
          <w:rFonts w:asciiTheme="minorHAnsi" w:hAnsiTheme="minorHAnsi" w:cstheme="minorHAnsi"/>
          <w:b/>
          <w:lang w:val="es-ES_tradnl"/>
        </w:rPr>
        <w:t>Xj</w:t>
      </w:r>
      <w:proofErr w:type="spellEnd"/>
      <w:r w:rsidRPr="00986747">
        <w:rPr>
          <w:rFonts w:asciiTheme="minorHAnsi" w:hAnsiTheme="minorHAnsi" w:cstheme="minorHAnsi"/>
          <w:b/>
          <w:lang w:val="es-ES_tradnl"/>
        </w:rPr>
        <w:t>, cuando se decida mantener la interacción entre ambas, Xi*</w:t>
      </w:r>
      <w:proofErr w:type="spellStart"/>
      <w:r w:rsidRPr="00986747">
        <w:rPr>
          <w:rFonts w:asciiTheme="minorHAnsi" w:hAnsiTheme="minorHAnsi" w:cstheme="minorHAnsi"/>
          <w:b/>
          <w:lang w:val="es-ES_tradnl"/>
        </w:rPr>
        <w:t>Xj</w:t>
      </w:r>
      <w:proofErr w:type="spellEnd"/>
      <w:r w:rsidRPr="00986747">
        <w:rPr>
          <w:rFonts w:asciiTheme="minorHAnsi" w:hAnsiTheme="minorHAnsi" w:cstheme="minorHAnsi"/>
          <w:b/>
          <w:lang w:val="es-ES_tradnl"/>
        </w:rPr>
        <w:t>.</w:t>
      </w:r>
    </w:p>
    <w:p w:rsidR="002E7052" w:rsidRPr="00986747" w:rsidRDefault="002E7052" w:rsidP="002E7052">
      <w:pPr>
        <w:pStyle w:val="Ttulo2"/>
        <w:numPr>
          <w:ilvl w:val="1"/>
          <w:numId w:val="7"/>
        </w:numPr>
        <w:rPr>
          <w:rFonts w:asciiTheme="minorHAnsi" w:eastAsia="Times New Roman" w:hAnsiTheme="minorHAnsi" w:cstheme="minorHAnsi"/>
        </w:rPr>
      </w:pPr>
      <w:bookmarkStart w:id="24" w:name="_Toc5727105"/>
      <w:r w:rsidRPr="00986747">
        <w:rPr>
          <w:rFonts w:asciiTheme="minorHAnsi" w:eastAsia="Times New Roman" w:hAnsiTheme="minorHAnsi" w:cstheme="minorHAnsi"/>
        </w:rPr>
        <w:t xml:space="preserve">Significación global bajo análisis con distribución F de </w:t>
      </w:r>
      <w:proofErr w:type="spellStart"/>
      <w:r w:rsidRPr="00986747">
        <w:rPr>
          <w:rFonts w:asciiTheme="minorHAnsi" w:eastAsia="Times New Roman" w:hAnsiTheme="minorHAnsi" w:cstheme="minorHAnsi"/>
        </w:rPr>
        <w:t>Snedecor</w:t>
      </w:r>
      <w:bookmarkEnd w:id="24"/>
      <w:proofErr w:type="spellEnd"/>
    </w:p>
    <w:p w:rsidR="002E7052" w:rsidRPr="00986747" w:rsidRDefault="002E7052" w:rsidP="002E7052">
      <w:pPr>
        <w:pStyle w:val="NORMATEX"/>
        <w:rPr>
          <w:rFonts w:asciiTheme="minorHAnsi" w:hAnsiTheme="minorHAnsi" w:cstheme="minorHAnsi"/>
          <w:lang w:val="es-ES_tradnl"/>
        </w:rPr>
      </w:pPr>
      <w:r w:rsidRPr="00986747">
        <w:rPr>
          <w:rFonts w:asciiTheme="minorHAnsi" w:hAnsiTheme="minorHAnsi" w:cstheme="minorHAnsi"/>
          <w:lang w:val="es-ES_tradnl"/>
        </w:rPr>
        <w:t>Este estadístico global de contraste usa dos estimaciones de la varianza, una basada en CME, otra basada en CMR.</w:t>
      </w:r>
    </w:p>
    <w:p w:rsidR="002E7052" w:rsidRPr="00986747" w:rsidRDefault="002E7052" w:rsidP="002E7052">
      <w:pPr>
        <w:pStyle w:val="NORMATEX"/>
        <w:rPr>
          <w:rFonts w:asciiTheme="minorHAnsi" w:hAnsiTheme="minorHAnsi" w:cstheme="minorHAnsi"/>
          <w:sz w:val="23"/>
          <w:szCs w:val="23"/>
        </w:rPr>
      </w:pPr>
      <w:r w:rsidRPr="00986747">
        <w:rPr>
          <w:rFonts w:asciiTheme="minorHAnsi" w:hAnsiTheme="minorHAnsi" w:cstheme="minorHAnsi"/>
          <w:noProof/>
          <w:sz w:val="23"/>
          <w:szCs w:val="23"/>
        </w:rPr>
        <w:drawing>
          <wp:inline distT="0" distB="0" distL="0" distR="0" wp14:anchorId="4ECE0640" wp14:editId="50D2A169">
            <wp:extent cx="5598795" cy="491490"/>
            <wp:effectExtent l="0" t="0" r="1905" b="3810"/>
            <wp:docPr id="1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8795" cy="491490"/>
                    </a:xfrm>
                    <a:prstGeom prst="rect">
                      <a:avLst/>
                    </a:prstGeom>
                    <a:noFill/>
                    <a:ln>
                      <a:noFill/>
                    </a:ln>
                  </pic:spPr>
                </pic:pic>
              </a:graphicData>
            </a:graphic>
          </wp:inline>
        </w:drawing>
      </w:r>
    </w:p>
    <w:p w:rsidR="002E7052" w:rsidRPr="00986747" w:rsidRDefault="002E7052" w:rsidP="002E7052">
      <w:pPr>
        <w:pStyle w:val="NORMATEX"/>
        <w:rPr>
          <w:rFonts w:asciiTheme="minorHAnsi" w:hAnsiTheme="minorHAnsi" w:cstheme="minorHAnsi"/>
          <w:lang w:val="es-ES_tradnl"/>
        </w:rPr>
      </w:pPr>
      <w:r w:rsidRPr="00986747">
        <w:rPr>
          <w:rFonts w:asciiTheme="minorHAnsi" w:hAnsiTheme="minorHAnsi" w:cstheme="minorHAnsi"/>
          <w:noProof/>
        </w:rPr>
        <w:lastRenderedPageBreak/>
        <w:drawing>
          <wp:inline distT="0" distB="0" distL="0" distR="0" wp14:anchorId="3B872305" wp14:editId="4A57438B">
            <wp:extent cx="4175125" cy="534670"/>
            <wp:effectExtent l="0" t="0" r="0" b="0"/>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5125" cy="534670"/>
                    </a:xfrm>
                    <a:prstGeom prst="rect">
                      <a:avLst/>
                    </a:prstGeom>
                    <a:noFill/>
                    <a:ln>
                      <a:noFill/>
                    </a:ln>
                  </pic:spPr>
                </pic:pic>
              </a:graphicData>
            </a:graphic>
          </wp:inline>
        </w:drawing>
      </w:r>
      <w:r w:rsidRPr="00986747">
        <w:rPr>
          <w:rFonts w:asciiTheme="minorHAnsi" w:hAnsiTheme="minorHAnsi" w:cstheme="minorHAnsi"/>
          <w:lang w:val="es-ES_tradnl"/>
        </w:rPr>
        <w:br w:type="textWrapping" w:clear="all"/>
        <w:t xml:space="preserve">CME es un estimador insesgado de la varianza, mientras que CMR lo es sólo si H0 es cierta. Si H0 es falsa, CMR tiende a sobreestimar la varianza de la regresión. </w:t>
      </w:r>
    </w:p>
    <w:p w:rsidR="002E7052" w:rsidRPr="00986747" w:rsidRDefault="002E7052" w:rsidP="002E7052">
      <w:pPr>
        <w:pStyle w:val="NORMATEX"/>
        <w:rPr>
          <w:rFonts w:asciiTheme="minorHAnsi" w:hAnsiTheme="minorHAnsi" w:cstheme="minorHAnsi"/>
          <w:lang w:val="es-ES_tradnl"/>
        </w:rPr>
      </w:pPr>
      <w:r w:rsidRPr="00986747">
        <w:rPr>
          <w:rFonts w:asciiTheme="minorHAnsi" w:hAnsiTheme="minorHAnsi" w:cstheme="minorHAnsi"/>
          <w:lang w:val="es-ES_tradnl"/>
        </w:rPr>
        <w:t>El estadístico de contraste, bajo H0 es una F, y cumple esta ecuación:</w:t>
      </w:r>
    </w:p>
    <w:p w:rsidR="002E7052" w:rsidRPr="00986747" w:rsidRDefault="002E7052" w:rsidP="002E7052">
      <w:pPr>
        <w:pStyle w:val="NORMATEX"/>
        <w:rPr>
          <w:rFonts w:asciiTheme="minorHAnsi" w:hAnsiTheme="minorHAnsi" w:cstheme="minorHAnsi"/>
          <w:sz w:val="28"/>
          <w:lang w:val="es-ES_tradnl"/>
        </w:rPr>
      </w:pPr>
      <w:r w:rsidRPr="00986747">
        <w:rPr>
          <w:rFonts w:asciiTheme="minorHAnsi" w:hAnsiTheme="minorHAnsi" w:cstheme="minorHAnsi"/>
          <w:b/>
          <w:sz w:val="40"/>
          <w:lang w:val="es-ES_tradnl"/>
        </w:rPr>
        <w:t xml:space="preserve">    </w:t>
      </w:r>
      <m:oMath>
        <m:r>
          <m:rPr>
            <m:sty m:val="b"/>
          </m:rPr>
          <w:rPr>
            <w:rFonts w:ascii="Cambria Math" w:hAnsi="Cambria Math" w:cstheme="minorHAnsi"/>
            <w:sz w:val="40"/>
            <w:lang w:val="es-ES_tradnl"/>
          </w:rPr>
          <m:t>F=</m:t>
        </m:r>
        <m:f>
          <m:fPr>
            <m:ctrlPr>
              <w:rPr>
                <w:rFonts w:ascii="Cambria Math" w:hAnsi="Cambria Math" w:cstheme="minorHAnsi"/>
                <w:b/>
                <w:sz w:val="40"/>
                <w:szCs w:val="40"/>
                <w:lang w:val="es-ES_tradnl"/>
              </w:rPr>
            </m:ctrlPr>
          </m:fPr>
          <m:num>
            <m:r>
              <m:rPr>
                <m:sty m:val="b"/>
              </m:rPr>
              <w:rPr>
                <w:rFonts w:ascii="Cambria Math" w:hAnsi="Cambria Math" w:cstheme="minorHAnsi"/>
                <w:sz w:val="40"/>
                <w:lang w:val="es-ES_tradnl"/>
              </w:rPr>
              <m:t>CMR</m:t>
            </m:r>
          </m:num>
          <m:den>
            <m:r>
              <m:rPr>
                <m:sty m:val="b"/>
              </m:rPr>
              <w:rPr>
                <w:rFonts w:ascii="Cambria Math" w:hAnsi="Cambria Math" w:cstheme="minorHAnsi"/>
                <w:sz w:val="40"/>
                <w:lang w:val="es-ES_tradnl"/>
              </w:rPr>
              <m:t>CME</m:t>
            </m:r>
          </m:den>
        </m:f>
      </m:oMath>
    </w:p>
    <w:p w:rsidR="002E7052" w:rsidRPr="00986747" w:rsidRDefault="002E7052" w:rsidP="002E7052">
      <w:pPr>
        <w:pStyle w:val="NORMATEX"/>
        <w:rPr>
          <w:rFonts w:asciiTheme="minorHAnsi" w:hAnsiTheme="minorHAnsi" w:cstheme="minorHAnsi"/>
          <w:lang w:val="es-ES_tradnl"/>
        </w:rPr>
      </w:pPr>
      <w:r w:rsidRPr="00986747">
        <w:rPr>
          <w:rFonts w:asciiTheme="minorHAnsi" w:hAnsiTheme="minorHAnsi" w:cstheme="minorHAnsi"/>
          <w:lang w:val="es-ES_tradnl"/>
        </w:rPr>
        <w:t xml:space="preserve">Despejando en dicha ecuación, siendo </w:t>
      </w:r>
      <w:r w:rsidRPr="00986747">
        <w:rPr>
          <w:rFonts w:asciiTheme="minorHAnsi" w:hAnsiTheme="minorHAnsi" w:cstheme="minorHAnsi"/>
          <w:i/>
          <w:lang w:val="es-ES_tradnl"/>
        </w:rPr>
        <w:t>k</w:t>
      </w:r>
      <w:r w:rsidRPr="00986747">
        <w:rPr>
          <w:rFonts w:asciiTheme="minorHAnsi" w:hAnsiTheme="minorHAnsi" w:cstheme="minorHAnsi"/>
          <w:lang w:val="es-ES_tradnl"/>
        </w:rPr>
        <w:t xml:space="preserve"> el número de variables independientes o grados de libertad, y </w:t>
      </w:r>
      <w:r w:rsidRPr="00986747">
        <w:rPr>
          <w:rFonts w:asciiTheme="minorHAnsi" w:hAnsiTheme="minorHAnsi" w:cstheme="minorHAnsi"/>
          <w:i/>
          <w:lang w:val="es-ES_tradnl"/>
        </w:rPr>
        <w:t>n</w:t>
      </w:r>
      <w:r w:rsidRPr="00986747">
        <w:rPr>
          <w:rFonts w:asciiTheme="minorHAnsi" w:hAnsiTheme="minorHAnsi" w:cstheme="minorHAnsi"/>
          <w:lang w:val="es-ES_tradnl"/>
        </w:rPr>
        <w:t xml:space="preserve"> el de observaciones, tenemos:</w:t>
      </w:r>
    </w:p>
    <w:p w:rsidR="002E7052" w:rsidRPr="00986747" w:rsidRDefault="002E7052" w:rsidP="002E7052">
      <w:pPr>
        <w:pStyle w:val="NORMATEX"/>
        <w:rPr>
          <w:rFonts w:asciiTheme="minorHAnsi" w:hAnsiTheme="minorHAnsi" w:cstheme="minorHAnsi"/>
          <w:sz w:val="20"/>
          <w:lang w:val="en-US"/>
        </w:rPr>
      </w:pPr>
      <w:r w:rsidRPr="00986747">
        <w:rPr>
          <w:rFonts w:asciiTheme="minorHAnsi" w:hAnsiTheme="minorHAnsi" w:cstheme="minorHAnsi"/>
          <w:b/>
          <w:sz w:val="36"/>
        </w:rPr>
        <w:t xml:space="preserve">  </w:t>
      </w:r>
      <m:oMath>
        <m:r>
          <m:rPr>
            <m:sty m:val="b"/>
          </m:rPr>
          <w:rPr>
            <w:rFonts w:ascii="Cambria Math" w:hAnsi="Cambria Math" w:cstheme="minorHAnsi"/>
            <w:sz w:val="36"/>
            <w:lang w:val="es-ES_tradnl"/>
          </w:rPr>
          <m:t>F</m:t>
        </m:r>
        <m:r>
          <m:rPr>
            <m:sty m:val="b"/>
          </m:rPr>
          <w:rPr>
            <w:rFonts w:ascii="Cambria Math" w:hAnsi="Cambria Math" w:cstheme="minorHAnsi"/>
            <w:sz w:val="36"/>
            <w:lang w:val="en-US"/>
          </w:rPr>
          <m:t>=</m:t>
        </m:r>
        <m:f>
          <m:fPr>
            <m:ctrlPr>
              <w:rPr>
                <w:rFonts w:ascii="Cambria Math" w:hAnsi="Cambria Math" w:cstheme="minorHAnsi"/>
                <w:b/>
                <w:sz w:val="36"/>
                <w:szCs w:val="36"/>
                <w:lang w:val="es-ES_tradnl"/>
              </w:rPr>
            </m:ctrlPr>
          </m:fPr>
          <m:num>
            <m:f>
              <m:fPr>
                <m:ctrlPr>
                  <w:rPr>
                    <w:rFonts w:ascii="Cambria Math" w:hAnsi="Cambria Math" w:cstheme="minorHAnsi"/>
                    <w:b/>
                    <w:sz w:val="36"/>
                    <w:szCs w:val="36"/>
                    <w:lang w:val="es-ES_tradnl"/>
                  </w:rPr>
                </m:ctrlPr>
              </m:fPr>
              <m:num>
                <m:r>
                  <m:rPr>
                    <m:sty m:val="b"/>
                  </m:rPr>
                  <w:rPr>
                    <w:rFonts w:ascii="Cambria Math" w:hAnsi="Cambria Math" w:cstheme="minorHAnsi"/>
                    <w:sz w:val="36"/>
                    <w:lang w:val="es-ES_tradnl"/>
                  </w:rPr>
                  <m:t>SCR</m:t>
                </m:r>
              </m:num>
              <m:den>
                <m:r>
                  <m:rPr>
                    <m:sty m:val="b"/>
                  </m:rPr>
                  <w:rPr>
                    <w:rFonts w:ascii="Cambria Math" w:hAnsi="Cambria Math" w:cstheme="minorHAnsi"/>
                    <w:sz w:val="36"/>
                    <w:lang w:val="es-ES_tradnl"/>
                  </w:rPr>
                  <m:t>k</m:t>
                </m:r>
              </m:den>
            </m:f>
          </m:num>
          <m:den>
            <m:f>
              <m:fPr>
                <m:ctrlPr>
                  <w:rPr>
                    <w:rFonts w:ascii="Cambria Math" w:hAnsi="Cambria Math" w:cstheme="minorHAnsi"/>
                    <w:b/>
                    <w:sz w:val="36"/>
                    <w:szCs w:val="36"/>
                    <w:lang w:val="es-ES_tradnl"/>
                  </w:rPr>
                </m:ctrlPr>
              </m:fPr>
              <m:num>
                <m:r>
                  <m:rPr>
                    <m:sty m:val="b"/>
                  </m:rPr>
                  <w:rPr>
                    <w:rFonts w:ascii="Cambria Math" w:hAnsi="Cambria Math" w:cstheme="minorHAnsi"/>
                    <w:sz w:val="36"/>
                    <w:lang w:val="es-ES_tradnl"/>
                  </w:rPr>
                  <m:t>SCE</m:t>
                </m:r>
              </m:num>
              <m:den>
                <m:r>
                  <m:rPr>
                    <m:sty m:val="b"/>
                  </m:rPr>
                  <w:rPr>
                    <w:rFonts w:ascii="Cambria Math" w:hAnsi="Cambria Math" w:cstheme="minorHAnsi"/>
                    <w:sz w:val="36"/>
                    <w:lang w:val="es-ES_tradnl"/>
                  </w:rPr>
                  <m:t>n</m:t>
                </m:r>
                <m:r>
                  <m:rPr>
                    <m:sty m:val="b"/>
                  </m:rPr>
                  <w:rPr>
                    <w:rFonts w:ascii="Cambria Math" w:hAnsi="Cambria Math" w:cstheme="minorHAnsi"/>
                    <w:sz w:val="36"/>
                    <w:lang w:val="en-US"/>
                  </w:rPr>
                  <m:t>-</m:t>
                </m:r>
                <m:r>
                  <m:rPr>
                    <m:sty m:val="b"/>
                  </m:rPr>
                  <w:rPr>
                    <w:rFonts w:ascii="Cambria Math" w:hAnsi="Cambria Math" w:cstheme="minorHAnsi"/>
                    <w:sz w:val="36"/>
                    <w:lang w:val="es-ES_tradnl"/>
                  </w:rPr>
                  <m:t>k</m:t>
                </m:r>
                <m:r>
                  <m:rPr>
                    <m:sty m:val="b"/>
                  </m:rPr>
                  <w:rPr>
                    <w:rFonts w:ascii="Cambria Math" w:hAnsi="Cambria Math" w:cstheme="minorHAnsi"/>
                    <w:sz w:val="36"/>
                    <w:lang w:val="en-US"/>
                  </w:rPr>
                  <m:t>-</m:t>
                </m:r>
                <m:r>
                  <m:rPr>
                    <m:sty m:val="b"/>
                  </m:rPr>
                  <w:rPr>
                    <w:rFonts w:ascii="Cambria Math" w:hAnsi="Cambria Math" w:cstheme="minorHAnsi"/>
                    <w:sz w:val="36"/>
                    <w:lang w:val="es-ES_tradnl"/>
                  </w:rPr>
                  <m:t>1</m:t>
                </m:r>
              </m:den>
            </m:f>
          </m:den>
        </m:f>
      </m:oMath>
      <w:r w:rsidRPr="00986747">
        <w:rPr>
          <w:rFonts w:asciiTheme="minorHAnsi" w:hAnsiTheme="minorHAnsi" w:cstheme="minorHAnsi"/>
          <w:b/>
          <w:lang w:val="en-US"/>
        </w:rPr>
        <w:t xml:space="preserve">      = </w:t>
      </w:r>
      <m:oMath>
        <m:f>
          <m:fPr>
            <m:ctrlPr>
              <w:rPr>
                <w:rFonts w:ascii="Cambria Math" w:hAnsi="Cambria Math" w:cstheme="minorHAnsi"/>
                <w:b/>
                <w:sz w:val="36"/>
                <w:szCs w:val="36"/>
                <w:lang w:val="es-ES_tradnl"/>
              </w:rPr>
            </m:ctrlPr>
          </m:fPr>
          <m:num>
            <m:f>
              <m:fPr>
                <m:ctrlPr>
                  <w:rPr>
                    <w:rFonts w:ascii="Cambria Math" w:hAnsi="Cambria Math" w:cstheme="minorHAnsi"/>
                    <w:b/>
                    <w:sz w:val="36"/>
                    <w:szCs w:val="36"/>
                    <w:lang w:val="es-ES_tradnl"/>
                  </w:rPr>
                </m:ctrlPr>
              </m:fPr>
              <m:num>
                <m:r>
                  <m:rPr>
                    <m:sty m:val="b"/>
                  </m:rPr>
                  <w:rPr>
                    <w:rFonts w:ascii="Cambria Math" w:hAnsi="Cambria Math" w:cstheme="minorHAnsi"/>
                    <w:sz w:val="36"/>
                    <w:lang w:val="es-ES_tradnl"/>
                  </w:rPr>
                  <m:t>SCT</m:t>
                </m:r>
                <m:r>
                  <m:rPr>
                    <m:sty m:val="b"/>
                  </m:rPr>
                  <w:rPr>
                    <w:rFonts w:ascii="Cambria Math" w:hAnsi="Cambria Math" w:cstheme="minorHAnsi"/>
                    <w:sz w:val="36"/>
                    <w:lang w:val="en-US"/>
                  </w:rPr>
                  <m:t>*</m:t>
                </m:r>
                <m:sSup>
                  <m:sSupPr>
                    <m:ctrlPr>
                      <w:rPr>
                        <w:rFonts w:ascii="Cambria Math" w:hAnsi="Cambria Math" w:cstheme="minorHAnsi"/>
                        <w:b/>
                        <w:sz w:val="36"/>
                        <w:szCs w:val="36"/>
                        <w:lang w:val="es-ES_tradnl"/>
                      </w:rPr>
                    </m:ctrlPr>
                  </m:sSupPr>
                  <m:e>
                    <m:r>
                      <m:rPr>
                        <m:sty m:val="bi"/>
                      </m:rPr>
                      <w:rPr>
                        <w:rFonts w:ascii="Cambria Math" w:hAnsi="Cambria Math" w:cstheme="minorHAnsi"/>
                        <w:sz w:val="36"/>
                        <w:lang w:val="es-ES_tradnl"/>
                      </w:rPr>
                      <m:t>R</m:t>
                    </m:r>
                  </m:e>
                  <m:sup>
                    <m:r>
                      <m:rPr>
                        <m:sty m:val="bi"/>
                      </m:rPr>
                      <w:rPr>
                        <w:rFonts w:ascii="Cambria Math" w:hAnsi="Cambria Math" w:cstheme="minorHAnsi"/>
                        <w:sz w:val="36"/>
                        <w:lang w:val="es-ES_tradnl"/>
                      </w:rPr>
                      <m:t>2</m:t>
                    </m:r>
                  </m:sup>
                </m:sSup>
              </m:num>
              <m:den>
                <m:r>
                  <m:rPr>
                    <m:sty m:val="b"/>
                  </m:rPr>
                  <w:rPr>
                    <w:rFonts w:ascii="Cambria Math" w:hAnsi="Cambria Math" w:cstheme="minorHAnsi"/>
                    <w:sz w:val="36"/>
                    <w:lang w:val="es-ES_tradnl"/>
                  </w:rPr>
                  <m:t>k</m:t>
                </m:r>
              </m:den>
            </m:f>
          </m:num>
          <m:den>
            <m:f>
              <m:fPr>
                <m:ctrlPr>
                  <w:rPr>
                    <w:rFonts w:ascii="Cambria Math" w:hAnsi="Cambria Math" w:cstheme="minorHAnsi"/>
                    <w:b/>
                    <w:sz w:val="36"/>
                    <w:szCs w:val="36"/>
                    <w:lang w:val="es-ES_tradnl"/>
                  </w:rPr>
                </m:ctrlPr>
              </m:fPr>
              <m:num>
                <m:r>
                  <m:rPr>
                    <m:sty m:val="b"/>
                  </m:rPr>
                  <w:rPr>
                    <w:rFonts w:ascii="Cambria Math" w:hAnsi="Cambria Math" w:cstheme="minorHAnsi"/>
                    <w:sz w:val="36"/>
                    <w:lang w:val="es-ES_tradnl"/>
                  </w:rPr>
                  <m:t>SCT</m:t>
                </m:r>
                <m:r>
                  <m:rPr>
                    <m:sty m:val="b"/>
                  </m:rPr>
                  <w:rPr>
                    <w:rFonts w:ascii="Cambria Math" w:hAnsi="Cambria Math" w:cstheme="minorHAnsi"/>
                    <w:sz w:val="36"/>
                    <w:lang w:val="en-US"/>
                  </w:rPr>
                  <m:t>(</m:t>
                </m:r>
                <m:r>
                  <m:rPr>
                    <m:sty m:val="b"/>
                  </m:rPr>
                  <w:rPr>
                    <w:rFonts w:ascii="Cambria Math" w:hAnsi="Cambria Math" w:cstheme="minorHAnsi"/>
                    <w:sz w:val="36"/>
                    <w:lang w:val="es-ES_tradnl"/>
                  </w:rPr>
                  <m:t>1</m:t>
                </m:r>
                <m:r>
                  <m:rPr>
                    <m:sty m:val="b"/>
                  </m:rPr>
                  <w:rPr>
                    <w:rFonts w:ascii="Cambria Math" w:hAnsi="Cambria Math" w:cstheme="minorHAnsi"/>
                    <w:sz w:val="36"/>
                    <w:lang w:val="en-US"/>
                  </w:rPr>
                  <m:t xml:space="preserve">- </m:t>
                </m:r>
                <m:sSup>
                  <m:sSupPr>
                    <m:ctrlPr>
                      <w:rPr>
                        <w:rFonts w:ascii="Cambria Math" w:hAnsi="Cambria Math" w:cstheme="minorHAnsi"/>
                        <w:b/>
                        <w:sz w:val="36"/>
                        <w:szCs w:val="36"/>
                        <w:lang w:val="es-ES_tradnl"/>
                      </w:rPr>
                    </m:ctrlPr>
                  </m:sSupPr>
                  <m:e>
                    <m:r>
                      <m:rPr>
                        <m:sty m:val="bi"/>
                      </m:rPr>
                      <w:rPr>
                        <w:rFonts w:ascii="Cambria Math" w:hAnsi="Cambria Math" w:cstheme="minorHAnsi"/>
                        <w:sz w:val="36"/>
                        <w:lang w:val="es-ES_tradnl"/>
                      </w:rPr>
                      <m:t>R</m:t>
                    </m:r>
                  </m:e>
                  <m:sup>
                    <m:r>
                      <m:rPr>
                        <m:sty m:val="bi"/>
                      </m:rPr>
                      <w:rPr>
                        <w:rFonts w:ascii="Cambria Math" w:hAnsi="Cambria Math" w:cstheme="minorHAnsi"/>
                        <w:sz w:val="36"/>
                        <w:lang w:val="es-ES_tradnl"/>
                      </w:rPr>
                      <m:t>2</m:t>
                    </m:r>
                  </m:sup>
                </m:sSup>
                <m:r>
                  <m:rPr>
                    <m:sty m:val="bi"/>
                  </m:rPr>
                  <w:rPr>
                    <w:rFonts w:ascii="Cambria Math" w:hAnsi="Cambria Math" w:cstheme="minorHAnsi"/>
                    <w:sz w:val="36"/>
                    <w:lang w:val="en-US"/>
                  </w:rPr>
                  <m:t>)</m:t>
                </m:r>
              </m:num>
              <m:den>
                <m:r>
                  <m:rPr>
                    <m:sty m:val="b"/>
                  </m:rPr>
                  <w:rPr>
                    <w:rFonts w:ascii="Cambria Math" w:hAnsi="Cambria Math" w:cstheme="minorHAnsi"/>
                    <w:sz w:val="36"/>
                    <w:lang w:val="es-ES_tradnl"/>
                  </w:rPr>
                  <m:t>n</m:t>
                </m:r>
                <m:r>
                  <m:rPr>
                    <m:sty m:val="b"/>
                  </m:rPr>
                  <w:rPr>
                    <w:rFonts w:ascii="Cambria Math" w:hAnsi="Cambria Math" w:cstheme="minorHAnsi"/>
                    <w:sz w:val="36"/>
                    <w:lang w:val="en-US"/>
                  </w:rPr>
                  <m:t>-</m:t>
                </m:r>
                <m:r>
                  <m:rPr>
                    <m:sty m:val="b"/>
                  </m:rPr>
                  <w:rPr>
                    <w:rFonts w:ascii="Cambria Math" w:hAnsi="Cambria Math" w:cstheme="minorHAnsi"/>
                    <w:sz w:val="36"/>
                    <w:lang w:val="es-ES_tradnl"/>
                  </w:rPr>
                  <m:t>k</m:t>
                </m:r>
                <m:r>
                  <m:rPr>
                    <m:sty m:val="b"/>
                  </m:rPr>
                  <w:rPr>
                    <w:rFonts w:ascii="Cambria Math" w:hAnsi="Cambria Math" w:cstheme="minorHAnsi"/>
                    <w:sz w:val="36"/>
                    <w:lang w:val="en-US"/>
                  </w:rPr>
                  <m:t>-</m:t>
                </m:r>
                <m:r>
                  <m:rPr>
                    <m:sty m:val="b"/>
                  </m:rPr>
                  <w:rPr>
                    <w:rFonts w:ascii="Cambria Math" w:hAnsi="Cambria Math" w:cstheme="minorHAnsi"/>
                    <w:sz w:val="36"/>
                    <w:lang w:val="es-ES_tradnl"/>
                  </w:rPr>
                  <m:t>1</m:t>
                </m:r>
              </m:den>
            </m:f>
          </m:den>
        </m:f>
      </m:oMath>
      <w:r w:rsidRPr="00986747">
        <w:rPr>
          <w:rFonts w:asciiTheme="minorHAnsi" w:hAnsiTheme="minorHAnsi" w:cstheme="minorHAnsi"/>
          <w:b/>
          <w:lang w:val="en-US"/>
        </w:rPr>
        <w:t xml:space="preserve">      =     </w:t>
      </w:r>
      <m:oMath>
        <m:f>
          <m:fPr>
            <m:ctrlPr>
              <w:rPr>
                <w:rFonts w:ascii="Cambria Math" w:hAnsi="Cambria Math" w:cstheme="minorHAnsi"/>
                <w:b/>
                <w:sz w:val="36"/>
                <w:szCs w:val="36"/>
                <w:lang w:val="es-ES_tradnl"/>
              </w:rPr>
            </m:ctrlPr>
          </m:fPr>
          <m:num>
            <m:f>
              <m:fPr>
                <m:ctrlPr>
                  <w:rPr>
                    <w:rFonts w:ascii="Cambria Math" w:hAnsi="Cambria Math" w:cstheme="minorHAnsi"/>
                    <w:b/>
                    <w:sz w:val="36"/>
                    <w:szCs w:val="36"/>
                    <w:lang w:val="es-ES_tradnl"/>
                  </w:rPr>
                </m:ctrlPr>
              </m:fPr>
              <m:num>
                <m:sSup>
                  <m:sSupPr>
                    <m:ctrlPr>
                      <w:rPr>
                        <w:rFonts w:ascii="Cambria Math" w:hAnsi="Cambria Math" w:cstheme="minorHAnsi"/>
                        <w:b/>
                        <w:sz w:val="36"/>
                        <w:szCs w:val="36"/>
                        <w:lang w:val="es-ES_tradnl"/>
                      </w:rPr>
                    </m:ctrlPr>
                  </m:sSupPr>
                  <m:e>
                    <m:r>
                      <m:rPr>
                        <m:sty m:val="bi"/>
                      </m:rPr>
                      <w:rPr>
                        <w:rFonts w:ascii="Cambria Math" w:hAnsi="Cambria Math" w:cstheme="minorHAnsi"/>
                        <w:sz w:val="36"/>
                        <w:lang w:val="es-ES_tradnl"/>
                      </w:rPr>
                      <m:t>R</m:t>
                    </m:r>
                  </m:e>
                  <m:sup>
                    <m:r>
                      <m:rPr>
                        <m:sty m:val="bi"/>
                      </m:rPr>
                      <w:rPr>
                        <w:rFonts w:ascii="Cambria Math" w:hAnsi="Cambria Math" w:cstheme="minorHAnsi"/>
                        <w:sz w:val="36"/>
                        <w:lang w:val="es-ES_tradnl"/>
                      </w:rPr>
                      <m:t>2</m:t>
                    </m:r>
                  </m:sup>
                </m:sSup>
              </m:num>
              <m:den>
                <m:r>
                  <m:rPr>
                    <m:sty m:val="b"/>
                  </m:rPr>
                  <w:rPr>
                    <w:rFonts w:ascii="Cambria Math" w:hAnsi="Cambria Math" w:cstheme="minorHAnsi"/>
                    <w:sz w:val="36"/>
                    <w:lang w:val="es-ES_tradnl"/>
                  </w:rPr>
                  <m:t>k</m:t>
                </m:r>
              </m:den>
            </m:f>
          </m:num>
          <m:den>
            <m:f>
              <m:fPr>
                <m:ctrlPr>
                  <w:rPr>
                    <w:rFonts w:ascii="Cambria Math" w:hAnsi="Cambria Math" w:cstheme="minorHAnsi"/>
                    <w:b/>
                    <w:sz w:val="36"/>
                    <w:szCs w:val="36"/>
                    <w:lang w:val="es-ES_tradnl"/>
                  </w:rPr>
                </m:ctrlPr>
              </m:fPr>
              <m:num>
                <m:r>
                  <m:rPr>
                    <m:sty m:val="b"/>
                  </m:rPr>
                  <w:rPr>
                    <w:rFonts w:ascii="Cambria Math" w:hAnsi="Cambria Math" w:cstheme="minorHAnsi"/>
                    <w:sz w:val="36"/>
                    <w:lang w:val="en-US"/>
                  </w:rPr>
                  <m:t>(</m:t>
                </m:r>
                <m:r>
                  <m:rPr>
                    <m:sty m:val="b"/>
                  </m:rPr>
                  <w:rPr>
                    <w:rFonts w:ascii="Cambria Math" w:hAnsi="Cambria Math" w:cstheme="minorHAnsi"/>
                    <w:sz w:val="36"/>
                    <w:lang w:val="es-ES_tradnl"/>
                  </w:rPr>
                  <m:t>1</m:t>
                </m:r>
                <m:r>
                  <m:rPr>
                    <m:sty m:val="b"/>
                  </m:rPr>
                  <w:rPr>
                    <w:rFonts w:ascii="Cambria Math" w:hAnsi="Cambria Math" w:cstheme="minorHAnsi"/>
                    <w:sz w:val="36"/>
                    <w:lang w:val="en-US"/>
                  </w:rPr>
                  <m:t xml:space="preserve">- </m:t>
                </m:r>
                <m:sSup>
                  <m:sSupPr>
                    <m:ctrlPr>
                      <w:rPr>
                        <w:rFonts w:ascii="Cambria Math" w:hAnsi="Cambria Math" w:cstheme="minorHAnsi"/>
                        <w:b/>
                        <w:sz w:val="36"/>
                        <w:szCs w:val="36"/>
                        <w:lang w:val="es-ES_tradnl"/>
                      </w:rPr>
                    </m:ctrlPr>
                  </m:sSupPr>
                  <m:e>
                    <m:r>
                      <m:rPr>
                        <m:sty m:val="bi"/>
                      </m:rPr>
                      <w:rPr>
                        <w:rFonts w:ascii="Cambria Math" w:hAnsi="Cambria Math" w:cstheme="minorHAnsi"/>
                        <w:sz w:val="36"/>
                        <w:lang w:val="es-ES_tradnl"/>
                      </w:rPr>
                      <m:t>R</m:t>
                    </m:r>
                  </m:e>
                  <m:sup>
                    <m:r>
                      <m:rPr>
                        <m:sty m:val="bi"/>
                      </m:rPr>
                      <w:rPr>
                        <w:rFonts w:ascii="Cambria Math" w:hAnsi="Cambria Math" w:cstheme="minorHAnsi"/>
                        <w:sz w:val="36"/>
                        <w:lang w:val="es-ES_tradnl"/>
                      </w:rPr>
                      <m:t>2</m:t>
                    </m:r>
                  </m:sup>
                </m:sSup>
                <m:r>
                  <m:rPr>
                    <m:sty m:val="b"/>
                  </m:rPr>
                  <w:rPr>
                    <w:rFonts w:ascii="Cambria Math" w:hAnsi="Cambria Math" w:cstheme="minorHAnsi"/>
                    <w:sz w:val="36"/>
                    <w:lang w:val="en-US"/>
                  </w:rPr>
                  <m:t>)</m:t>
                </m:r>
              </m:num>
              <m:den>
                <m:r>
                  <m:rPr>
                    <m:sty m:val="b"/>
                  </m:rPr>
                  <w:rPr>
                    <w:rFonts w:ascii="Cambria Math" w:hAnsi="Cambria Math" w:cstheme="minorHAnsi"/>
                    <w:sz w:val="36"/>
                    <w:lang w:val="es-ES_tradnl"/>
                  </w:rPr>
                  <m:t>n</m:t>
                </m:r>
                <m:r>
                  <m:rPr>
                    <m:sty m:val="b"/>
                  </m:rPr>
                  <w:rPr>
                    <w:rFonts w:ascii="Cambria Math" w:hAnsi="Cambria Math" w:cstheme="minorHAnsi"/>
                    <w:sz w:val="36"/>
                    <w:lang w:val="en-US"/>
                  </w:rPr>
                  <m:t>-</m:t>
                </m:r>
                <m:r>
                  <m:rPr>
                    <m:sty m:val="b"/>
                  </m:rPr>
                  <w:rPr>
                    <w:rFonts w:ascii="Cambria Math" w:hAnsi="Cambria Math" w:cstheme="minorHAnsi"/>
                    <w:sz w:val="36"/>
                    <w:lang w:val="es-ES_tradnl"/>
                  </w:rPr>
                  <m:t>k</m:t>
                </m:r>
                <m:r>
                  <m:rPr>
                    <m:sty m:val="b"/>
                  </m:rPr>
                  <w:rPr>
                    <w:rFonts w:ascii="Cambria Math" w:hAnsi="Cambria Math" w:cstheme="minorHAnsi"/>
                    <w:sz w:val="36"/>
                    <w:lang w:val="en-US"/>
                  </w:rPr>
                  <m:t>-</m:t>
                </m:r>
                <m:r>
                  <m:rPr>
                    <m:sty m:val="b"/>
                  </m:rPr>
                  <w:rPr>
                    <w:rFonts w:ascii="Cambria Math" w:hAnsi="Cambria Math" w:cstheme="minorHAnsi"/>
                    <w:sz w:val="36"/>
                    <w:lang w:val="es-ES_tradnl"/>
                  </w:rPr>
                  <m:t>1</m:t>
                </m:r>
              </m:den>
            </m:f>
          </m:den>
        </m:f>
        <m:r>
          <m:rPr>
            <m:sty m:val="bi"/>
          </m:rPr>
          <w:rPr>
            <w:rFonts w:ascii="Cambria Math" w:hAnsi="Cambria Math" w:cstheme="minorHAnsi"/>
            <w:sz w:val="36"/>
            <w:lang w:val="en-US"/>
          </w:rPr>
          <m:t xml:space="preserve">= </m:t>
        </m:r>
        <m:f>
          <m:fPr>
            <m:ctrlPr>
              <w:rPr>
                <w:rFonts w:ascii="Cambria Math" w:hAnsi="Cambria Math" w:cstheme="minorHAnsi"/>
                <w:b/>
                <w:sz w:val="36"/>
                <w:szCs w:val="36"/>
                <w:lang w:val="es-ES_tradnl"/>
              </w:rPr>
            </m:ctrlPr>
          </m:fPr>
          <m:num>
            <m:sSup>
              <m:sSupPr>
                <m:ctrlPr>
                  <w:rPr>
                    <w:rFonts w:ascii="Cambria Math" w:hAnsi="Cambria Math" w:cstheme="minorHAnsi"/>
                    <w:b/>
                    <w:sz w:val="36"/>
                    <w:szCs w:val="36"/>
                    <w:lang w:val="es-ES_tradnl"/>
                  </w:rPr>
                </m:ctrlPr>
              </m:sSupPr>
              <m:e>
                <m:r>
                  <m:rPr>
                    <m:sty m:val="bi"/>
                  </m:rPr>
                  <w:rPr>
                    <w:rFonts w:ascii="Cambria Math" w:hAnsi="Cambria Math" w:cstheme="minorHAnsi"/>
                    <w:sz w:val="36"/>
                    <w:lang w:val="en-US"/>
                  </w:rPr>
                  <m:t>(</m:t>
                </m:r>
                <m:r>
                  <m:rPr>
                    <m:sty m:val="bi"/>
                  </m:rPr>
                  <w:rPr>
                    <w:rFonts w:ascii="Cambria Math" w:hAnsi="Cambria Math" w:cstheme="minorHAnsi"/>
                    <w:sz w:val="36"/>
                    <w:lang w:val="es-ES_tradnl"/>
                  </w:rPr>
                  <m:t>n</m:t>
                </m:r>
                <m:r>
                  <m:rPr>
                    <m:sty m:val="bi"/>
                  </m:rPr>
                  <w:rPr>
                    <w:rFonts w:ascii="Cambria Math" w:hAnsi="Cambria Math" w:cstheme="minorHAnsi"/>
                    <w:sz w:val="36"/>
                    <w:lang w:val="en-US"/>
                  </w:rPr>
                  <m:t>-</m:t>
                </m:r>
                <m:r>
                  <m:rPr>
                    <m:sty m:val="bi"/>
                  </m:rPr>
                  <w:rPr>
                    <w:rFonts w:ascii="Cambria Math" w:hAnsi="Cambria Math" w:cstheme="minorHAnsi"/>
                    <w:sz w:val="36"/>
                    <w:lang w:val="es-ES_tradnl"/>
                  </w:rPr>
                  <m:t>k</m:t>
                </m:r>
                <m:r>
                  <m:rPr>
                    <m:sty m:val="bi"/>
                  </m:rPr>
                  <w:rPr>
                    <w:rFonts w:ascii="Cambria Math" w:hAnsi="Cambria Math" w:cstheme="minorHAnsi"/>
                    <w:sz w:val="36"/>
                    <w:lang w:val="en-US"/>
                  </w:rPr>
                  <m:t>-</m:t>
                </m:r>
                <m:r>
                  <m:rPr>
                    <m:sty m:val="bi"/>
                  </m:rPr>
                  <w:rPr>
                    <w:rFonts w:ascii="Cambria Math" w:hAnsi="Cambria Math" w:cstheme="minorHAnsi"/>
                    <w:sz w:val="36"/>
                    <w:lang w:val="es-ES_tradnl"/>
                  </w:rPr>
                  <m:t>1</m:t>
                </m:r>
                <m:r>
                  <m:rPr>
                    <m:sty m:val="bi"/>
                  </m:rPr>
                  <w:rPr>
                    <w:rFonts w:ascii="Cambria Math" w:hAnsi="Cambria Math" w:cstheme="minorHAnsi"/>
                    <w:sz w:val="36"/>
                    <w:lang w:val="en-US"/>
                  </w:rPr>
                  <m:t>)</m:t>
                </m:r>
                <m:r>
                  <m:rPr>
                    <m:sty m:val="bi"/>
                  </m:rPr>
                  <w:rPr>
                    <w:rFonts w:ascii="Cambria Math" w:hAnsi="Cambria Math" w:cstheme="minorHAnsi"/>
                    <w:sz w:val="36"/>
                    <w:lang w:val="es-ES_tradnl"/>
                  </w:rPr>
                  <m:t>R</m:t>
                </m:r>
              </m:e>
              <m:sup>
                <m:r>
                  <m:rPr>
                    <m:sty m:val="bi"/>
                  </m:rPr>
                  <w:rPr>
                    <w:rFonts w:ascii="Cambria Math" w:hAnsi="Cambria Math" w:cstheme="minorHAnsi"/>
                    <w:sz w:val="36"/>
                    <w:lang w:val="es-ES_tradnl"/>
                  </w:rPr>
                  <m:t>2</m:t>
                </m:r>
              </m:sup>
            </m:sSup>
          </m:num>
          <m:den>
            <m:r>
              <m:rPr>
                <m:sty m:val="b"/>
              </m:rPr>
              <w:rPr>
                <w:rFonts w:ascii="Cambria Math" w:hAnsi="Cambria Math" w:cstheme="minorHAnsi"/>
                <w:sz w:val="36"/>
                <w:lang w:val="es-ES_tradnl"/>
              </w:rPr>
              <m:t>k</m:t>
            </m:r>
            <m:r>
              <m:rPr>
                <m:sty m:val="b"/>
              </m:rPr>
              <w:rPr>
                <w:rFonts w:ascii="Cambria Math" w:hAnsi="Cambria Math" w:cstheme="minorHAnsi"/>
                <w:sz w:val="36"/>
                <w:lang w:val="en-US"/>
              </w:rPr>
              <m:t>(</m:t>
            </m:r>
            <m:r>
              <m:rPr>
                <m:sty m:val="b"/>
              </m:rPr>
              <w:rPr>
                <w:rFonts w:ascii="Cambria Math" w:hAnsi="Cambria Math" w:cstheme="minorHAnsi"/>
                <w:sz w:val="36"/>
                <w:lang w:val="es-ES_tradnl"/>
              </w:rPr>
              <m:t>1</m:t>
            </m:r>
            <m:r>
              <m:rPr>
                <m:sty m:val="b"/>
              </m:rPr>
              <w:rPr>
                <w:rFonts w:ascii="Cambria Math" w:hAnsi="Cambria Math" w:cstheme="minorHAnsi"/>
                <w:sz w:val="36"/>
                <w:lang w:val="en-US"/>
              </w:rPr>
              <m:t xml:space="preserve">- </m:t>
            </m:r>
            <m:sSup>
              <m:sSupPr>
                <m:ctrlPr>
                  <w:rPr>
                    <w:rFonts w:ascii="Cambria Math" w:hAnsi="Cambria Math" w:cstheme="minorHAnsi"/>
                    <w:b/>
                    <w:sz w:val="36"/>
                    <w:szCs w:val="36"/>
                    <w:lang w:val="es-ES_tradnl"/>
                  </w:rPr>
                </m:ctrlPr>
              </m:sSupPr>
              <m:e>
                <m:r>
                  <m:rPr>
                    <m:sty m:val="bi"/>
                  </m:rPr>
                  <w:rPr>
                    <w:rFonts w:ascii="Cambria Math" w:hAnsi="Cambria Math" w:cstheme="minorHAnsi"/>
                    <w:sz w:val="36"/>
                    <w:lang w:val="es-ES_tradnl"/>
                  </w:rPr>
                  <m:t>R</m:t>
                </m:r>
              </m:e>
              <m:sup>
                <m:r>
                  <m:rPr>
                    <m:sty m:val="bi"/>
                  </m:rPr>
                  <w:rPr>
                    <w:rFonts w:ascii="Cambria Math" w:hAnsi="Cambria Math" w:cstheme="minorHAnsi"/>
                    <w:sz w:val="36"/>
                    <w:lang w:val="es-ES_tradnl"/>
                  </w:rPr>
                  <m:t>2</m:t>
                </m:r>
              </m:sup>
            </m:sSup>
            <m:r>
              <m:rPr>
                <m:sty m:val="bi"/>
              </m:rPr>
              <w:rPr>
                <w:rFonts w:ascii="Cambria Math" w:hAnsi="Cambria Math" w:cstheme="minorHAnsi"/>
                <w:sz w:val="36"/>
                <w:lang w:val="en-US"/>
              </w:rPr>
              <m:t>)</m:t>
            </m:r>
          </m:den>
        </m:f>
      </m:oMath>
      <w:r w:rsidRPr="00986747">
        <w:rPr>
          <w:rFonts w:asciiTheme="minorHAnsi" w:hAnsiTheme="minorHAnsi" w:cstheme="minorHAnsi"/>
          <w:b/>
          <w:lang w:val="en-US"/>
        </w:rPr>
        <w:t xml:space="preserve">     </w:t>
      </w:r>
      <w:r w:rsidRPr="00986747">
        <w:rPr>
          <w:rFonts w:asciiTheme="minorHAnsi" w:hAnsiTheme="minorHAnsi" w:cstheme="minorHAnsi"/>
          <w:sz w:val="20"/>
          <w:lang w:val="en-US"/>
        </w:rPr>
        <w:t>H0 ˜ Ƒ (k, n – k – 1)</w:t>
      </w:r>
    </w:p>
    <w:p w:rsidR="002E7052" w:rsidRPr="00986747" w:rsidRDefault="002E7052" w:rsidP="002E7052">
      <w:pPr>
        <w:pStyle w:val="NORMATEX"/>
        <w:rPr>
          <w:rFonts w:asciiTheme="minorHAnsi" w:hAnsiTheme="minorHAnsi" w:cstheme="minorHAnsi"/>
        </w:rPr>
      </w:pPr>
      <w:r w:rsidRPr="00986747">
        <w:rPr>
          <w:rFonts w:asciiTheme="minorHAnsi" w:hAnsiTheme="minorHAnsi" w:cstheme="minorHAnsi"/>
          <w:vertAlign w:val="superscript"/>
          <w:lang w:val="es-ES_tradnl"/>
        </w:rPr>
        <w:t xml:space="preserve">Recordemos que </w:t>
      </w:r>
      <w:r w:rsidRPr="00986747">
        <w:rPr>
          <w:rFonts w:asciiTheme="minorHAnsi" w:hAnsiTheme="minorHAnsi" w:cstheme="minorHAnsi"/>
          <w:noProof/>
          <w:vertAlign w:val="superscript"/>
        </w:rPr>
        <w:drawing>
          <wp:inline distT="0" distB="0" distL="0" distR="0" wp14:anchorId="10C70557" wp14:editId="3E2485EA">
            <wp:extent cx="690245" cy="336550"/>
            <wp:effectExtent l="0" t="0" r="0" b="6350"/>
            <wp:docPr id="1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0245" cy="336550"/>
                    </a:xfrm>
                    <a:prstGeom prst="rect">
                      <a:avLst/>
                    </a:prstGeom>
                    <a:noFill/>
                    <a:ln>
                      <a:noFill/>
                    </a:ln>
                  </pic:spPr>
                </pic:pic>
              </a:graphicData>
            </a:graphic>
          </wp:inline>
        </w:drawing>
      </w:r>
      <w:r w:rsidRPr="00986747">
        <w:rPr>
          <w:rFonts w:asciiTheme="minorHAnsi" w:hAnsiTheme="minorHAnsi" w:cstheme="minorHAnsi"/>
          <w:vertAlign w:val="superscript"/>
          <w:lang w:val="es-ES_tradnl"/>
        </w:rPr>
        <w:t xml:space="preserve">y </w:t>
      </w:r>
      <w:r w:rsidRPr="00986747">
        <w:rPr>
          <w:rFonts w:asciiTheme="minorHAnsi" w:hAnsiTheme="minorHAnsi" w:cstheme="minorHAnsi"/>
          <w:noProof/>
          <w:vertAlign w:val="superscript"/>
        </w:rPr>
        <w:drawing>
          <wp:inline distT="0" distB="0" distL="0" distR="0" wp14:anchorId="1A323B66" wp14:editId="141D8648">
            <wp:extent cx="526415" cy="327660"/>
            <wp:effectExtent l="0" t="0" r="6985" b="0"/>
            <wp:docPr id="20"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415" cy="327660"/>
                    </a:xfrm>
                    <a:prstGeom prst="rect">
                      <a:avLst/>
                    </a:prstGeom>
                    <a:noFill/>
                    <a:ln>
                      <a:noFill/>
                    </a:ln>
                  </pic:spPr>
                </pic:pic>
              </a:graphicData>
            </a:graphic>
          </wp:inline>
        </w:drawing>
      </w:r>
    </w:p>
    <w:p w:rsidR="002E7052" w:rsidRPr="00986747" w:rsidRDefault="002E7052" w:rsidP="002E7052">
      <w:pPr>
        <w:pStyle w:val="NORMATEX"/>
        <w:rPr>
          <w:rFonts w:asciiTheme="minorHAnsi" w:hAnsiTheme="minorHAnsi" w:cstheme="minorHAnsi"/>
          <w:lang w:val="es-ES_tradnl"/>
        </w:rPr>
      </w:pPr>
      <w:r w:rsidRPr="00986747">
        <w:rPr>
          <w:rFonts w:asciiTheme="minorHAnsi" w:hAnsiTheme="minorHAnsi" w:cstheme="minorHAnsi"/>
          <w:lang w:val="es-ES_tradnl"/>
        </w:rPr>
        <w:t xml:space="preserve">Los valores en la distribución Ƒ los obtenemos mediante la clase </w:t>
      </w:r>
      <w:proofErr w:type="spellStart"/>
      <w:r w:rsidRPr="00986747">
        <w:rPr>
          <w:rFonts w:asciiTheme="minorHAnsi" w:hAnsiTheme="minorHAnsi" w:cstheme="minorHAnsi"/>
          <w:lang w:val="es-ES_tradnl"/>
        </w:rPr>
        <w:t>FDistribution</w:t>
      </w:r>
      <w:proofErr w:type="spellEnd"/>
      <w:r w:rsidRPr="00986747">
        <w:rPr>
          <w:rFonts w:asciiTheme="minorHAnsi" w:hAnsiTheme="minorHAnsi" w:cstheme="minorHAnsi"/>
          <w:lang w:val="es-ES_tradnl"/>
        </w:rPr>
        <w:t xml:space="preserve"> del paquete </w:t>
      </w:r>
      <w:r w:rsidRPr="00986747">
        <w:rPr>
          <w:rFonts w:asciiTheme="minorHAnsi" w:hAnsiTheme="minorHAnsi" w:cstheme="minorHAnsi"/>
          <w:b/>
          <w:i/>
          <w:lang w:val="es-ES_tradnl"/>
        </w:rPr>
        <w:t>org.apache.commons.math3.stat.distribution</w:t>
      </w:r>
      <w:r w:rsidRPr="00986747">
        <w:rPr>
          <w:rFonts w:asciiTheme="minorHAnsi" w:hAnsiTheme="minorHAnsi" w:cstheme="minorHAnsi"/>
          <w:lang w:val="es-ES_tradnl"/>
        </w:rPr>
        <w:t>.</w:t>
      </w:r>
    </w:p>
    <w:tbl>
      <w:tblPr>
        <w:tblStyle w:val="Tablaconcuadrcula"/>
        <w:tblW w:w="9664"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6"/>
        <w:gridCol w:w="2838"/>
      </w:tblGrid>
      <w:tr w:rsidR="002E7052" w:rsidRPr="00986747" w:rsidTr="00F37779">
        <w:trPr>
          <w:trHeight w:val="2599"/>
        </w:trPr>
        <w:tc>
          <w:tcPr>
            <w:tcW w:w="6826" w:type="dxa"/>
            <w:hideMark/>
          </w:tcPr>
          <w:p w:rsidR="002E7052" w:rsidRPr="00986747" w:rsidRDefault="002E7052" w:rsidP="00324E72">
            <w:pPr>
              <w:pStyle w:val="Prrafodelista"/>
              <w:ind w:left="0"/>
              <w:rPr>
                <w:rFonts w:asciiTheme="minorHAnsi" w:hAnsiTheme="minorHAnsi" w:cstheme="minorHAnsi"/>
                <w:b/>
              </w:rPr>
            </w:pPr>
            <w:r w:rsidRPr="00986747">
              <w:rPr>
                <w:rFonts w:asciiTheme="minorHAnsi" w:hAnsiTheme="minorHAnsi" w:cstheme="minorHAnsi"/>
                <w:lang w:val="es-ES_tradnl"/>
              </w:rPr>
              <w:t xml:space="preserve">Si el valor </w:t>
            </w:r>
            <w:proofErr w:type="spellStart"/>
            <w:r w:rsidRPr="00986747">
              <w:rPr>
                <w:rFonts w:asciiTheme="minorHAnsi" w:hAnsiTheme="minorHAnsi" w:cstheme="minorHAnsi"/>
                <w:lang w:val="es-ES_tradnl"/>
              </w:rPr>
              <w:t>muestral</w:t>
            </w:r>
            <w:proofErr w:type="spellEnd"/>
            <w:r w:rsidRPr="00986747">
              <w:rPr>
                <w:rFonts w:asciiTheme="minorHAnsi" w:hAnsiTheme="minorHAnsi" w:cstheme="minorHAnsi"/>
                <w:lang w:val="es-ES_tradnl"/>
              </w:rPr>
              <w:t xml:space="preserve"> de F para α=0.05 es mayor que su valor crítico en la función de distribución Ƒ (k, n-k-1) para 0,05, rechazamos H0; concluiremos que existe al menos uno de los coeficientes βi, donde i&gt; 0, que contribuye a explicar Y.</w:t>
            </w:r>
            <w:r w:rsidRPr="00986747">
              <w:rPr>
                <w:rFonts w:asciiTheme="minorHAnsi" w:hAnsiTheme="minorHAnsi" w:cstheme="minorHAnsi"/>
                <w:b/>
                <w:noProof/>
              </w:rPr>
              <w:drawing>
                <wp:inline distT="0" distB="0" distL="0" distR="0" wp14:anchorId="4BB543E9" wp14:editId="03FB0DA0">
                  <wp:extent cx="3400425" cy="1635559"/>
                  <wp:effectExtent l="0" t="0" r="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6515" cy="1643298"/>
                          </a:xfrm>
                          <a:prstGeom prst="rect">
                            <a:avLst/>
                          </a:prstGeom>
                          <a:noFill/>
                          <a:ln>
                            <a:noFill/>
                          </a:ln>
                        </pic:spPr>
                      </pic:pic>
                    </a:graphicData>
                  </a:graphic>
                </wp:inline>
              </w:drawing>
            </w:r>
          </w:p>
        </w:tc>
        <w:tc>
          <w:tcPr>
            <w:tcW w:w="2838" w:type="dxa"/>
          </w:tcPr>
          <w:p w:rsidR="002E7052" w:rsidRPr="00986747" w:rsidRDefault="002E7052" w:rsidP="00324E72">
            <w:pPr>
              <w:pStyle w:val="Prrafodelista"/>
              <w:ind w:left="0"/>
              <w:rPr>
                <w:rFonts w:asciiTheme="minorHAnsi" w:hAnsiTheme="minorHAnsi" w:cstheme="minorHAnsi"/>
              </w:rPr>
            </w:pPr>
          </w:p>
          <w:p w:rsidR="002E7052" w:rsidRPr="00986747" w:rsidRDefault="002E7052" w:rsidP="00324E72">
            <w:pPr>
              <w:pStyle w:val="Prrafodelista"/>
              <w:ind w:left="0"/>
              <w:rPr>
                <w:rFonts w:asciiTheme="minorHAnsi" w:hAnsiTheme="minorHAnsi" w:cstheme="minorHAnsi"/>
                <w:b/>
              </w:rPr>
            </w:pPr>
            <w:r w:rsidRPr="00986747">
              <w:rPr>
                <w:rFonts w:asciiTheme="minorHAnsi" w:hAnsiTheme="minorHAnsi" w:cstheme="minorHAnsi"/>
              </w:rPr>
              <w:t>El objetivo es comparar nuestro modelo contra el modelo restringido, en el que suponemos que el único parámetro que mantenemos es β0, el intercepto, y el resto los ignoramos por no ser significantes para la variabilidad de Y, es decir, la hipótesis es H0: β1= β2= … βk = 0</w:t>
            </w:r>
          </w:p>
        </w:tc>
      </w:tr>
      <w:bookmarkEnd w:id="4"/>
    </w:tbl>
    <w:p w:rsidR="00E4642A" w:rsidRDefault="00E4642A" w:rsidP="00F37779">
      <w:pPr>
        <w:rPr>
          <w:b/>
          <w:color w:val="FF0000"/>
        </w:rPr>
      </w:pPr>
    </w:p>
    <w:sectPr w:rsidR="00E4642A" w:rsidSect="00F37779">
      <w:pgSz w:w="11906" w:h="16838"/>
      <w:pgMar w:top="851" w:right="1274" w:bottom="568"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7AD" w:rsidRDefault="005D27AD" w:rsidP="00EC5301">
      <w:r>
        <w:separator/>
      </w:r>
    </w:p>
  </w:endnote>
  <w:endnote w:type="continuationSeparator" w:id="0">
    <w:p w:rsidR="005D27AD" w:rsidRDefault="005D27AD" w:rsidP="00EC5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PS">
    <w:panose1 w:val="00000000000000000000"/>
    <w:charset w:val="02"/>
    <w:family w:val="script"/>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illSans">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7AD" w:rsidRDefault="005D27AD" w:rsidP="00EC5301">
      <w:r>
        <w:separator/>
      </w:r>
    </w:p>
  </w:footnote>
  <w:footnote w:type="continuationSeparator" w:id="0">
    <w:p w:rsidR="005D27AD" w:rsidRDefault="005D27AD" w:rsidP="00EC53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6B4A"/>
    <w:multiLevelType w:val="hybridMultilevel"/>
    <w:tmpl w:val="671873CC"/>
    <w:lvl w:ilvl="0" w:tplc="C512F770">
      <w:start w:val="1"/>
      <w:numFmt w:val="bullet"/>
      <w:pStyle w:val="Vieta-notas"/>
      <w:lvlText w:val=""/>
      <w:lvlJc w:val="left"/>
      <w:pPr>
        <w:tabs>
          <w:tab w:val="num" w:pos="1701"/>
        </w:tabs>
        <w:ind w:left="1701" w:hanging="283"/>
      </w:pPr>
      <w:rPr>
        <w:rFonts w:ascii="Symbol" w:hAnsi="Symbol" w:hint="default"/>
        <w:color w:val="FF0000"/>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nsid w:val="0C926C97"/>
    <w:multiLevelType w:val="hybridMultilevel"/>
    <w:tmpl w:val="B97EAC38"/>
    <w:lvl w:ilvl="0" w:tplc="F8300060">
      <w:numFmt w:val="bullet"/>
      <w:lvlText w:val="-"/>
      <w:lvlJc w:val="left"/>
      <w:pPr>
        <w:ind w:left="720" w:hanging="360"/>
      </w:pPr>
      <w:rPr>
        <w:rFonts w:ascii="Calibri" w:eastAsia="Times New Roman" w:hAnsi="Calibri" w:cs="Times New Roman" w:hint="default"/>
        <w:strike w:val="0"/>
        <w:dstrike w:val="0"/>
        <w:u w:val="none"/>
        <w:effect w:val="none"/>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2">
    <w:nsid w:val="11397812"/>
    <w:multiLevelType w:val="hybridMultilevel"/>
    <w:tmpl w:val="13DADD10"/>
    <w:lvl w:ilvl="0" w:tplc="4350C8EE">
      <w:start w:val="1"/>
      <w:numFmt w:val="bullet"/>
      <w:pStyle w:val="VietaPPT1"/>
      <w:lvlText w:val=""/>
      <w:lvlJc w:val="left"/>
      <w:pPr>
        <w:tabs>
          <w:tab w:val="num" w:pos="1440"/>
        </w:tabs>
        <w:ind w:left="1440" w:hanging="360"/>
      </w:pPr>
      <w:rPr>
        <w:rFonts w:ascii="Symbol" w:hAnsi="Symbol" w:hint="default"/>
        <w:color w:val="auto"/>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start w:val="1"/>
      <w:numFmt w:val="bullet"/>
      <w:lvlText w:val="o"/>
      <w:lvlJc w:val="left"/>
      <w:pPr>
        <w:tabs>
          <w:tab w:val="num" w:pos="6480"/>
        </w:tabs>
        <w:ind w:left="6480" w:hanging="360"/>
      </w:pPr>
      <w:rPr>
        <w:rFonts w:ascii="Courier New" w:hAnsi="Courier New" w:cs="Courier New" w:hint="default"/>
      </w:rPr>
    </w:lvl>
    <w:lvl w:ilvl="8" w:tplc="0C0A0005">
      <w:start w:val="1"/>
      <w:numFmt w:val="bullet"/>
      <w:lvlText w:val=""/>
      <w:lvlJc w:val="left"/>
      <w:pPr>
        <w:tabs>
          <w:tab w:val="num" w:pos="7200"/>
        </w:tabs>
        <w:ind w:left="7200" w:hanging="360"/>
      </w:pPr>
      <w:rPr>
        <w:rFonts w:ascii="Wingdings" w:hAnsi="Wingdings" w:hint="default"/>
      </w:rPr>
    </w:lvl>
  </w:abstractNum>
  <w:abstractNum w:abstractNumId="3">
    <w:nsid w:val="11AC283D"/>
    <w:multiLevelType w:val="hybridMultilevel"/>
    <w:tmpl w:val="8E20F680"/>
    <w:lvl w:ilvl="0" w:tplc="5C6AE98E">
      <w:numFmt w:val="bullet"/>
      <w:lvlText w:val="-"/>
      <w:lvlJc w:val="left"/>
      <w:pPr>
        <w:ind w:left="1080" w:hanging="360"/>
      </w:pPr>
      <w:rPr>
        <w:rFonts w:ascii="Calibri" w:eastAsia="Times New Roman"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51F6E1F"/>
    <w:multiLevelType w:val="hybridMultilevel"/>
    <w:tmpl w:val="AD08AD32"/>
    <w:lvl w:ilvl="0" w:tplc="0C0A000D">
      <w:start w:val="1"/>
      <w:numFmt w:val="bullet"/>
      <w:lvlText w:val=""/>
      <w:lvlJc w:val="left"/>
      <w:pPr>
        <w:ind w:left="1287" w:hanging="360"/>
      </w:pPr>
      <w:rPr>
        <w:rFonts w:ascii="Wingdings" w:hAnsi="Wingdings" w:hint="default"/>
      </w:rPr>
    </w:lvl>
    <w:lvl w:ilvl="1" w:tplc="0C0A0003">
      <w:start w:val="1"/>
      <w:numFmt w:val="bullet"/>
      <w:lvlText w:val="o"/>
      <w:lvlJc w:val="left"/>
      <w:pPr>
        <w:ind w:left="2007" w:hanging="360"/>
      </w:pPr>
      <w:rPr>
        <w:rFonts w:ascii="Courier New" w:hAnsi="Courier New" w:cs="Courier New" w:hint="default"/>
      </w:rPr>
    </w:lvl>
    <w:lvl w:ilvl="2" w:tplc="0C0A0005">
      <w:start w:val="1"/>
      <w:numFmt w:val="bullet"/>
      <w:lvlText w:val=""/>
      <w:lvlJc w:val="left"/>
      <w:pPr>
        <w:ind w:left="2727" w:hanging="360"/>
      </w:pPr>
      <w:rPr>
        <w:rFonts w:ascii="Wingdings" w:hAnsi="Wingdings" w:hint="default"/>
      </w:rPr>
    </w:lvl>
    <w:lvl w:ilvl="3" w:tplc="0C0A0001">
      <w:start w:val="1"/>
      <w:numFmt w:val="bullet"/>
      <w:lvlText w:val=""/>
      <w:lvlJc w:val="left"/>
      <w:pPr>
        <w:ind w:left="3447" w:hanging="360"/>
      </w:pPr>
      <w:rPr>
        <w:rFonts w:ascii="Symbol" w:hAnsi="Symbol" w:hint="default"/>
      </w:rPr>
    </w:lvl>
    <w:lvl w:ilvl="4" w:tplc="0C0A0003">
      <w:start w:val="1"/>
      <w:numFmt w:val="bullet"/>
      <w:lvlText w:val="o"/>
      <w:lvlJc w:val="left"/>
      <w:pPr>
        <w:ind w:left="4167" w:hanging="360"/>
      </w:pPr>
      <w:rPr>
        <w:rFonts w:ascii="Courier New" w:hAnsi="Courier New" w:cs="Courier New" w:hint="default"/>
      </w:rPr>
    </w:lvl>
    <w:lvl w:ilvl="5" w:tplc="0C0A0005">
      <w:start w:val="1"/>
      <w:numFmt w:val="bullet"/>
      <w:lvlText w:val=""/>
      <w:lvlJc w:val="left"/>
      <w:pPr>
        <w:ind w:left="4887" w:hanging="360"/>
      </w:pPr>
      <w:rPr>
        <w:rFonts w:ascii="Wingdings" w:hAnsi="Wingdings" w:hint="default"/>
      </w:rPr>
    </w:lvl>
    <w:lvl w:ilvl="6" w:tplc="0C0A0001">
      <w:start w:val="1"/>
      <w:numFmt w:val="bullet"/>
      <w:lvlText w:val=""/>
      <w:lvlJc w:val="left"/>
      <w:pPr>
        <w:ind w:left="5607" w:hanging="360"/>
      </w:pPr>
      <w:rPr>
        <w:rFonts w:ascii="Symbol" w:hAnsi="Symbol" w:hint="default"/>
      </w:rPr>
    </w:lvl>
    <w:lvl w:ilvl="7" w:tplc="0C0A0003">
      <w:start w:val="1"/>
      <w:numFmt w:val="bullet"/>
      <w:lvlText w:val="o"/>
      <w:lvlJc w:val="left"/>
      <w:pPr>
        <w:ind w:left="6327" w:hanging="360"/>
      </w:pPr>
      <w:rPr>
        <w:rFonts w:ascii="Courier New" w:hAnsi="Courier New" w:cs="Courier New" w:hint="default"/>
      </w:rPr>
    </w:lvl>
    <w:lvl w:ilvl="8" w:tplc="0C0A0005">
      <w:start w:val="1"/>
      <w:numFmt w:val="bullet"/>
      <w:lvlText w:val=""/>
      <w:lvlJc w:val="left"/>
      <w:pPr>
        <w:ind w:left="7047" w:hanging="360"/>
      </w:pPr>
      <w:rPr>
        <w:rFonts w:ascii="Wingdings" w:hAnsi="Wingdings" w:hint="default"/>
      </w:rPr>
    </w:lvl>
  </w:abstractNum>
  <w:abstractNum w:abstractNumId="5">
    <w:nsid w:val="174D2222"/>
    <w:multiLevelType w:val="hybridMultilevel"/>
    <w:tmpl w:val="3F7276F4"/>
    <w:lvl w:ilvl="0" w:tplc="0C0A0017">
      <w:start w:val="1"/>
      <w:numFmt w:val="lowerLetter"/>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6">
    <w:nsid w:val="18C7487E"/>
    <w:multiLevelType w:val="hybridMultilevel"/>
    <w:tmpl w:val="C14E7002"/>
    <w:lvl w:ilvl="0" w:tplc="0C0A000B">
      <w:start w:val="1"/>
      <w:numFmt w:val="bullet"/>
      <w:lvlText w:val=""/>
      <w:lvlJc w:val="left"/>
      <w:pPr>
        <w:ind w:left="2070" w:hanging="360"/>
      </w:pPr>
      <w:rPr>
        <w:rFonts w:ascii="Wingdings" w:hAnsi="Wingdings" w:hint="default"/>
      </w:rPr>
    </w:lvl>
    <w:lvl w:ilvl="1" w:tplc="0C0A0003">
      <w:start w:val="1"/>
      <w:numFmt w:val="bullet"/>
      <w:lvlText w:val="o"/>
      <w:lvlJc w:val="left"/>
      <w:pPr>
        <w:ind w:left="2790" w:hanging="360"/>
      </w:pPr>
      <w:rPr>
        <w:rFonts w:ascii="Courier New" w:hAnsi="Courier New" w:cs="Courier New" w:hint="default"/>
      </w:rPr>
    </w:lvl>
    <w:lvl w:ilvl="2" w:tplc="0C0A0005">
      <w:start w:val="1"/>
      <w:numFmt w:val="bullet"/>
      <w:lvlText w:val=""/>
      <w:lvlJc w:val="left"/>
      <w:pPr>
        <w:ind w:left="3510" w:hanging="360"/>
      </w:pPr>
      <w:rPr>
        <w:rFonts w:ascii="Wingdings" w:hAnsi="Wingdings" w:hint="default"/>
      </w:rPr>
    </w:lvl>
    <w:lvl w:ilvl="3" w:tplc="0C0A0001">
      <w:start w:val="1"/>
      <w:numFmt w:val="bullet"/>
      <w:lvlText w:val=""/>
      <w:lvlJc w:val="left"/>
      <w:pPr>
        <w:ind w:left="4230" w:hanging="360"/>
      </w:pPr>
      <w:rPr>
        <w:rFonts w:ascii="Symbol" w:hAnsi="Symbol" w:hint="default"/>
      </w:rPr>
    </w:lvl>
    <w:lvl w:ilvl="4" w:tplc="0C0A0003">
      <w:start w:val="1"/>
      <w:numFmt w:val="bullet"/>
      <w:lvlText w:val="o"/>
      <w:lvlJc w:val="left"/>
      <w:pPr>
        <w:ind w:left="4950" w:hanging="360"/>
      </w:pPr>
      <w:rPr>
        <w:rFonts w:ascii="Courier New" w:hAnsi="Courier New" w:cs="Courier New" w:hint="default"/>
      </w:rPr>
    </w:lvl>
    <w:lvl w:ilvl="5" w:tplc="0C0A0005">
      <w:start w:val="1"/>
      <w:numFmt w:val="bullet"/>
      <w:lvlText w:val=""/>
      <w:lvlJc w:val="left"/>
      <w:pPr>
        <w:ind w:left="5670" w:hanging="360"/>
      </w:pPr>
      <w:rPr>
        <w:rFonts w:ascii="Wingdings" w:hAnsi="Wingdings" w:hint="default"/>
      </w:rPr>
    </w:lvl>
    <w:lvl w:ilvl="6" w:tplc="0C0A0001">
      <w:start w:val="1"/>
      <w:numFmt w:val="bullet"/>
      <w:lvlText w:val=""/>
      <w:lvlJc w:val="left"/>
      <w:pPr>
        <w:ind w:left="6390" w:hanging="360"/>
      </w:pPr>
      <w:rPr>
        <w:rFonts w:ascii="Symbol" w:hAnsi="Symbol" w:hint="default"/>
      </w:rPr>
    </w:lvl>
    <w:lvl w:ilvl="7" w:tplc="0C0A0003">
      <w:start w:val="1"/>
      <w:numFmt w:val="bullet"/>
      <w:lvlText w:val="o"/>
      <w:lvlJc w:val="left"/>
      <w:pPr>
        <w:ind w:left="7110" w:hanging="360"/>
      </w:pPr>
      <w:rPr>
        <w:rFonts w:ascii="Courier New" w:hAnsi="Courier New" w:cs="Courier New" w:hint="default"/>
      </w:rPr>
    </w:lvl>
    <w:lvl w:ilvl="8" w:tplc="0C0A0005">
      <w:start w:val="1"/>
      <w:numFmt w:val="bullet"/>
      <w:lvlText w:val=""/>
      <w:lvlJc w:val="left"/>
      <w:pPr>
        <w:ind w:left="7830" w:hanging="360"/>
      </w:pPr>
      <w:rPr>
        <w:rFonts w:ascii="Wingdings" w:hAnsi="Wingdings" w:hint="default"/>
      </w:rPr>
    </w:lvl>
  </w:abstractNum>
  <w:abstractNum w:abstractNumId="7">
    <w:nsid w:val="2537662A"/>
    <w:multiLevelType w:val="hybridMultilevel"/>
    <w:tmpl w:val="C87842A6"/>
    <w:lvl w:ilvl="0" w:tplc="47F616D8">
      <w:start w:val="1"/>
      <w:numFmt w:val="bullet"/>
      <w:pStyle w:val="VIETA2"/>
      <w:lvlText w:val=""/>
      <w:lvlJc w:val="left"/>
      <w:pPr>
        <w:tabs>
          <w:tab w:val="num" w:pos="1531"/>
        </w:tabs>
        <w:ind w:left="1531" w:hanging="284"/>
      </w:pPr>
      <w:rPr>
        <w:rFonts w:ascii="Wingdings" w:hAnsi="Wingdings" w:hint="default"/>
        <w:b/>
        <w:i w:val="0"/>
        <w:sz w:val="24"/>
        <w:szCs w:val="24"/>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8">
    <w:nsid w:val="25D63D20"/>
    <w:multiLevelType w:val="hybridMultilevel"/>
    <w:tmpl w:val="5F2CA4FC"/>
    <w:lvl w:ilvl="0" w:tplc="0C0A0001">
      <w:start w:val="1"/>
      <w:numFmt w:val="bullet"/>
      <w:lvlText w:val=""/>
      <w:lvlJc w:val="left"/>
      <w:pPr>
        <w:ind w:left="1788" w:hanging="360"/>
      </w:pPr>
      <w:rPr>
        <w:rFonts w:ascii="Symbol" w:hAnsi="Symbol" w:hint="default"/>
      </w:rPr>
    </w:lvl>
    <w:lvl w:ilvl="1" w:tplc="0C0A0003">
      <w:start w:val="1"/>
      <w:numFmt w:val="bullet"/>
      <w:lvlText w:val="o"/>
      <w:lvlJc w:val="left"/>
      <w:pPr>
        <w:ind w:left="2508" w:hanging="360"/>
      </w:pPr>
      <w:rPr>
        <w:rFonts w:ascii="Courier New" w:hAnsi="Courier New" w:cs="Times New Roman" w:hint="default"/>
      </w:rPr>
    </w:lvl>
    <w:lvl w:ilvl="2" w:tplc="0C0A0005">
      <w:start w:val="1"/>
      <w:numFmt w:val="bullet"/>
      <w:lvlText w:val=""/>
      <w:lvlJc w:val="left"/>
      <w:pPr>
        <w:ind w:left="3228" w:hanging="360"/>
      </w:pPr>
      <w:rPr>
        <w:rFonts w:ascii="Wingdings" w:hAnsi="Wingdings" w:hint="default"/>
      </w:rPr>
    </w:lvl>
    <w:lvl w:ilvl="3" w:tplc="0C0A0001">
      <w:start w:val="1"/>
      <w:numFmt w:val="bullet"/>
      <w:lvlText w:val=""/>
      <w:lvlJc w:val="left"/>
      <w:pPr>
        <w:ind w:left="3948" w:hanging="360"/>
      </w:pPr>
      <w:rPr>
        <w:rFonts w:ascii="Symbol" w:hAnsi="Symbol" w:hint="default"/>
      </w:rPr>
    </w:lvl>
    <w:lvl w:ilvl="4" w:tplc="0C0A0003">
      <w:start w:val="1"/>
      <w:numFmt w:val="bullet"/>
      <w:lvlText w:val="o"/>
      <w:lvlJc w:val="left"/>
      <w:pPr>
        <w:ind w:left="4668" w:hanging="360"/>
      </w:pPr>
      <w:rPr>
        <w:rFonts w:ascii="Courier New" w:hAnsi="Courier New" w:cs="Times New Roman" w:hint="default"/>
      </w:rPr>
    </w:lvl>
    <w:lvl w:ilvl="5" w:tplc="0C0A0005">
      <w:start w:val="1"/>
      <w:numFmt w:val="bullet"/>
      <w:lvlText w:val=""/>
      <w:lvlJc w:val="left"/>
      <w:pPr>
        <w:ind w:left="5388" w:hanging="360"/>
      </w:pPr>
      <w:rPr>
        <w:rFonts w:ascii="Wingdings" w:hAnsi="Wingdings" w:hint="default"/>
      </w:rPr>
    </w:lvl>
    <w:lvl w:ilvl="6" w:tplc="0C0A0001">
      <w:start w:val="1"/>
      <w:numFmt w:val="bullet"/>
      <w:lvlText w:val=""/>
      <w:lvlJc w:val="left"/>
      <w:pPr>
        <w:ind w:left="6108" w:hanging="360"/>
      </w:pPr>
      <w:rPr>
        <w:rFonts w:ascii="Symbol" w:hAnsi="Symbol" w:hint="default"/>
      </w:rPr>
    </w:lvl>
    <w:lvl w:ilvl="7" w:tplc="0C0A0003">
      <w:start w:val="1"/>
      <w:numFmt w:val="bullet"/>
      <w:lvlText w:val="o"/>
      <w:lvlJc w:val="left"/>
      <w:pPr>
        <w:ind w:left="6828" w:hanging="360"/>
      </w:pPr>
      <w:rPr>
        <w:rFonts w:ascii="Courier New" w:hAnsi="Courier New" w:cs="Times New Roman" w:hint="default"/>
      </w:rPr>
    </w:lvl>
    <w:lvl w:ilvl="8" w:tplc="0C0A0005">
      <w:start w:val="1"/>
      <w:numFmt w:val="bullet"/>
      <w:lvlText w:val=""/>
      <w:lvlJc w:val="left"/>
      <w:pPr>
        <w:ind w:left="7548" w:hanging="360"/>
      </w:pPr>
      <w:rPr>
        <w:rFonts w:ascii="Wingdings" w:hAnsi="Wingdings" w:hint="default"/>
      </w:rPr>
    </w:lvl>
  </w:abstractNum>
  <w:abstractNum w:abstractNumId="9">
    <w:nsid w:val="2CC6661B"/>
    <w:multiLevelType w:val="hybridMultilevel"/>
    <w:tmpl w:val="09BE2B30"/>
    <w:lvl w:ilvl="0" w:tplc="932807D6">
      <w:start w:val="1"/>
      <w:numFmt w:val="bullet"/>
      <w:pStyle w:val="VIETA3"/>
      <w:lvlText w:val=""/>
      <w:lvlJc w:val="left"/>
      <w:pPr>
        <w:tabs>
          <w:tab w:val="num" w:pos="1814"/>
        </w:tabs>
        <w:ind w:left="1814" w:hanging="283"/>
      </w:pPr>
      <w:rPr>
        <w:rFonts w:ascii="Wingdings" w:hAnsi="Wingdings" w:hint="default"/>
        <w:b/>
        <w:i w:val="0"/>
        <w:sz w:val="24"/>
        <w:szCs w:val="24"/>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
    <w:nsid w:val="417A2F2D"/>
    <w:multiLevelType w:val="hybridMultilevel"/>
    <w:tmpl w:val="7FDE0174"/>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11">
    <w:nsid w:val="5A041493"/>
    <w:multiLevelType w:val="hybridMultilevel"/>
    <w:tmpl w:val="65DE5260"/>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12">
    <w:nsid w:val="5A8B3F6B"/>
    <w:multiLevelType w:val="hybridMultilevel"/>
    <w:tmpl w:val="69D0DA28"/>
    <w:lvl w:ilvl="0" w:tplc="0C0A000D">
      <w:start w:val="1"/>
      <w:numFmt w:val="bullet"/>
      <w:lvlText w:val=""/>
      <w:lvlJc w:val="left"/>
      <w:pPr>
        <w:ind w:left="1778" w:hanging="360"/>
      </w:pPr>
      <w:rPr>
        <w:rFonts w:ascii="Wingdings" w:hAnsi="Wingdings" w:hint="default"/>
      </w:rPr>
    </w:lvl>
    <w:lvl w:ilvl="1" w:tplc="0C0A0003">
      <w:start w:val="1"/>
      <w:numFmt w:val="bullet"/>
      <w:lvlText w:val="o"/>
      <w:lvlJc w:val="left"/>
      <w:pPr>
        <w:ind w:left="2498" w:hanging="360"/>
      </w:pPr>
      <w:rPr>
        <w:rFonts w:ascii="Courier New" w:hAnsi="Courier New" w:cs="Courier New" w:hint="default"/>
      </w:rPr>
    </w:lvl>
    <w:lvl w:ilvl="2" w:tplc="0C0A0005">
      <w:start w:val="1"/>
      <w:numFmt w:val="bullet"/>
      <w:lvlText w:val=""/>
      <w:lvlJc w:val="left"/>
      <w:pPr>
        <w:ind w:left="3218" w:hanging="360"/>
      </w:pPr>
      <w:rPr>
        <w:rFonts w:ascii="Wingdings" w:hAnsi="Wingdings" w:hint="default"/>
      </w:rPr>
    </w:lvl>
    <w:lvl w:ilvl="3" w:tplc="0C0A0001">
      <w:start w:val="1"/>
      <w:numFmt w:val="bullet"/>
      <w:lvlText w:val=""/>
      <w:lvlJc w:val="left"/>
      <w:pPr>
        <w:ind w:left="3938" w:hanging="360"/>
      </w:pPr>
      <w:rPr>
        <w:rFonts w:ascii="Symbol" w:hAnsi="Symbol" w:hint="default"/>
      </w:rPr>
    </w:lvl>
    <w:lvl w:ilvl="4" w:tplc="0C0A0003">
      <w:start w:val="1"/>
      <w:numFmt w:val="bullet"/>
      <w:lvlText w:val="o"/>
      <w:lvlJc w:val="left"/>
      <w:pPr>
        <w:ind w:left="4658" w:hanging="360"/>
      </w:pPr>
      <w:rPr>
        <w:rFonts w:ascii="Courier New" w:hAnsi="Courier New" w:cs="Courier New" w:hint="default"/>
      </w:rPr>
    </w:lvl>
    <w:lvl w:ilvl="5" w:tplc="0C0A0005">
      <w:start w:val="1"/>
      <w:numFmt w:val="bullet"/>
      <w:lvlText w:val=""/>
      <w:lvlJc w:val="left"/>
      <w:pPr>
        <w:ind w:left="5378" w:hanging="360"/>
      </w:pPr>
      <w:rPr>
        <w:rFonts w:ascii="Wingdings" w:hAnsi="Wingdings" w:hint="default"/>
      </w:rPr>
    </w:lvl>
    <w:lvl w:ilvl="6" w:tplc="0C0A0001">
      <w:start w:val="1"/>
      <w:numFmt w:val="bullet"/>
      <w:lvlText w:val=""/>
      <w:lvlJc w:val="left"/>
      <w:pPr>
        <w:ind w:left="6098" w:hanging="360"/>
      </w:pPr>
      <w:rPr>
        <w:rFonts w:ascii="Symbol" w:hAnsi="Symbol" w:hint="default"/>
      </w:rPr>
    </w:lvl>
    <w:lvl w:ilvl="7" w:tplc="0C0A0003">
      <w:start w:val="1"/>
      <w:numFmt w:val="bullet"/>
      <w:lvlText w:val="o"/>
      <w:lvlJc w:val="left"/>
      <w:pPr>
        <w:ind w:left="6818" w:hanging="360"/>
      </w:pPr>
      <w:rPr>
        <w:rFonts w:ascii="Courier New" w:hAnsi="Courier New" w:cs="Courier New" w:hint="default"/>
      </w:rPr>
    </w:lvl>
    <w:lvl w:ilvl="8" w:tplc="0C0A0005">
      <w:start w:val="1"/>
      <w:numFmt w:val="bullet"/>
      <w:lvlText w:val=""/>
      <w:lvlJc w:val="left"/>
      <w:pPr>
        <w:ind w:left="7538" w:hanging="360"/>
      </w:pPr>
      <w:rPr>
        <w:rFonts w:ascii="Wingdings" w:hAnsi="Wingdings" w:hint="default"/>
      </w:rPr>
    </w:lvl>
  </w:abstractNum>
  <w:abstractNum w:abstractNumId="13">
    <w:nsid w:val="5DB10736"/>
    <w:multiLevelType w:val="hybridMultilevel"/>
    <w:tmpl w:val="1DD4BC64"/>
    <w:lvl w:ilvl="0" w:tplc="BC8A7B98">
      <w:start w:val="1"/>
      <w:numFmt w:val="bullet"/>
      <w:pStyle w:val="VIETA1"/>
      <w:lvlText w:val=""/>
      <w:lvlJc w:val="left"/>
      <w:pPr>
        <w:tabs>
          <w:tab w:val="num" w:pos="1247"/>
        </w:tabs>
        <w:ind w:left="1247" w:hanging="283"/>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nsid w:val="60B9533D"/>
    <w:multiLevelType w:val="hybridMultilevel"/>
    <w:tmpl w:val="50CC13D8"/>
    <w:lvl w:ilvl="0" w:tplc="1C44D17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nsid w:val="624B30A8"/>
    <w:multiLevelType w:val="hybridMultilevel"/>
    <w:tmpl w:val="44E8EDE2"/>
    <w:lvl w:ilvl="0" w:tplc="08BC7266">
      <w:start w:val="1"/>
      <w:numFmt w:val="bullet"/>
      <w:pStyle w:val="VIETA4"/>
      <w:lvlText w:val=""/>
      <w:lvlJc w:val="left"/>
      <w:pPr>
        <w:tabs>
          <w:tab w:val="num" w:pos="2098"/>
        </w:tabs>
        <w:ind w:left="2098" w:hanging="284"/>
      </w:pPr>
      <w:rPr>
        <w:rFonts w:ascii="Wingdings" w:hAnsi="Wingdings" w:hint="default"/>
        <w:sz w:val="24"/>
        <w:szCs w:val="24"/>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6">
    <w:nsid w:val="678E7358"/>
    <w:multiLevelType w:val="multilevel"/>
    <w:tmpl w:val="1744CC48"/>
    <w:lvl w:ilvl="0">
      <w:start w:val="1"/>
      <w:numFmt w:val="decimal"/>
      <w:pStyle w:val="Ttulo1"/>
      <w:suff w:val="space"/>
      <w:lvlText w:val="%1."/>
      <w:lvlJc w:val="left"/>
      <w:pPr>
        <w:ind w:left="340" w:hanging="340"/>
      </w:pPr>
    </w:lvl>
    <w:lvl w:ilvl="1">
      <w:start w:val="1"/>
      <w:numFmt w:val="decimal"/>
      <w:pStyle w:val="Ttulo2"/>
      <w:suff w:val="space"/>
      <w:lvlText w:val="%1.%2."/>
      <w:lvlJc w:val="left"/>
      <w:pPr>
        <w:ind w:left="510" w:hanging="510"/>
      </w:pPr>
    </w:lvl>
    <w:lvl w:ilvl="2">
      <w:start w:val="1"/>
      <w:numFmt w:val="decimal"/>
      <w:pStyle w:val="Ttulo3"/>
      <w:suff w:val="space"/>
      <w:lvlText w:val="%1.%2.%3."/>
      <w:lvlJc w:val="left"/>
      <w:pPr>
        <w:ind w:left="680" w:hanging="680"/>
      </w:pPr>
    </w:lvl>
    <w:lvl w:ilvl="3">
      <w:start w:val="1"/>
      <w:numFmt w:val="decimal"/>
      <w:pStyle w:val="Ttulo4"/>
      <w:suff w:val="space"/>
      <w:lvlText w:val="%1.%2.%3.%4."/>
      <w:lvlJc w:val="left"/>
      <w:pPr>
        <w:ind w:left="851" w:hanging="851"/>
      </w:pPr>
    </w:lvl>
    <w:lvl w:ilvl="4">
      <w:start w:val="1"/>
      <w:numFmt w:val="decimal"/>
      <w:pStyle w:val="Ttulo5"/>
      <w:suff w:val="space"/>
      <w:lvlText w:val="%1.%2.%3.%4.%5."/>
      <w:lvlJc w:val="left"/>
      <w:pPr>
        <w:ind w:left="1021" w:hanging="1021"/>
      </w:pPr>
    </w:lvl>
    <w:lvl w:ilvl="5">
      <w:start w:val="1"/>
      <w:numFmt w:val="decimal"/>
      <w:pStyle w:val="Ttulo6"/>
      <w:suff w:val="space"/>
      <w:lvlText w:val="%1.%2.%3.%4.%5.%6."/>
      <w:lvlJc w:val="left"/>
      <w:pPr>
        <w:ind w:left="1191" w:hanging="1191"/>
      </w:pPr>
    </w:lvl>
    <w:lvl w:ilvl="6">
      <w:start w:val="1"/>
      <w:numFmt w:val="decimal"/>
      <w:pStyle w:val="Ttulo7"/>
      <w:suff w:val="space"/>
      <w:lvlText w:val="%1.%2.%3.%4.%5.%6.%7."/>
      <w:lvlJc w:val="left"/>
      <w:pPr>
        <w:ind w:left="1361" w:hanging="1361"/>
      </w:pPr>
    </w:lvl>
    <w:lvl w:ilvl="7">
      <w:start w:val="1"/>
      <w:numFmt w:val="decimal"/>
      <w:pStyle w:val="Ttulo8"/>
      <w:suff w:val="space"/>
      <w:lvlText w:val="%1.%2.%3.%4.%5.%6.%7.%8."/>
      <w:lvlJc w:val="left"/>
      <w:pPr>
        <w:ind w:left="1531" w:hanging="1531"/>
      </w:pPr>
    </w:lvl>
    <w:lvl w:ilvl="8">
      <w:start w:val="1"/>
      <w:numFmt w:val="decimal"/>
      <w:pStyle w:val="Ttulo9"/>
      <w:suff w:val="space"/>
      <w:lvlText w:val="%1.%2.%3.%4.%5.%6.%7.%8.%9."/>
      <w:lvlJc w:val="left"/>
      <w:pPr>
        <w:ind w:left="1644" w:hanging="1644"/>
      </w:pPr>
    </w:lvl>
  </w:abstractNum>
  <w:abstractNum w:abstractNumId="17">
    <w:nsid w:val="6C4904B7"/>
    <w:multiLevelType w:val="hybridMultilevel"/>
    <w:tmpl w:val="0D3C087E"/>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8">
    <w:nsid w:val="6C5F4283"/>
    <w:multiLevelType w:val="hybridMultilevel"/>
    <w:tmpl w:val="BE84445A"/>
    <w:lvl w:ilvl="0" w:tplc="A25ACA42">
      <w:start w:val="1"/>
      <w:numFmt w:val="bullet"/>
      <w:pStyle w:val="Vieta-notas2"/>
      <w:lvlText w:val=""/>
      <w:lvlJc w:val="left"/>
      <w:pPr>
        <w:tabs>
          <w:tab w:val="num" w:pos="2098"/>
        </w:tabs>
        <w:ind w:left="2098" w:hanging="397"/>
      </w:pPr>
      <w:rPr>
        <w:rFonts w:ascii="SymbolPS" w:hAnsi="SymbolPS" w:hint="default"/>
        <w:b/>
        <w:i w:val="0"/>
        <w:color w:val="FF0000"/>
        <w:sz w:val="20"/>
        <w:szCs w:val="24"/>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9">
    <w:nsid w:val="70054DD9"/>
    <w:multiLevelType w:val="hybridMultilevel"/>
    <w:tmpl w:val="2ADEE500"/>
    <w:lvl w:ilvl="0" w:tplc="AD146910">
      <w:numFmt w:val="bullet"/>
      <w:lvlText w:val="-"/>
      <w:lvlJc w:val="left"/>
      <w:pPr>
        <w:ind w:left="927" w:hanging="360"/>
      </w:pPr>
      <w:rPr>
        <w:rFonts w:ascii="Calibri" w:eastAsia="Times New Roman" w:hAnsi="Calibri" w:cs="Calibri"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0">
    <w:nsid w:val="726720D3"/>
    <w:multiLevelType w:val="hybridMultilevel"/>
    <w:tmpl w:val="FB34BBB2"/>
    <w:lvl w:ilvl="0" w:tplc="0C0A000B">
      <w:start w:val="1"/>
      <w:numFmt w:val="bullet"/>
      <w:lvlText w:val=""/>
      <w:lvlJc w:val="left"/>
      <w:pPr>
        <w:ind w:left="1287" w:hanging="360"/>
      </w:pPr>
      <w:rPr>
        <w:rFonts w:ascii="Wingdings" w:hAnsi="Wingdings" w:hint="default"/>
      </w:rPr>
    </w:lvl>
    <w:lvl w:ilvl="1" w:tplc="0C0A0003">
      <w:start w:val="1"/>
      <w:numFmt w:val="bullet"/>
      <w:lvlText w:val="o"/>
      <w:lvlJc w:val="left"/>
      <w:pPr>
        <w:ind w:left="2007" w:hanging="360"/>
      </w:pPr>
      <w:rPr>
        <w:rFonts w:ascii="Courier New" w:hAnsi="Courier New" w:cs="Courier New" w:hint="default"/>
      </w:rPr>
    </w:lvl>
    <w:lvl w:ilvl="2" w:tplc="0C0A0005">
      <w:start w:val="1"/>
      <w:numFmt w:val="bullet"/>
      <w:lvlText w:val=""/>
      <w:lvlJc w:val="left"/>
      <w:pPr>
        <w:ind w:left="2727" w:hanging="360"/>
      </w:pPr>
      <w:rPr>
        <w:rFonts w:ascii="Wingdings" w:hAnsi="Wingdings" w:hint="default"/>
      </w:rPr>
    </w:lvl>
    <w:lvl w:ilvl="3" w:tplc="0C0A0001">
      <w:start w:val="1"/>
      <w:numFmt w:val="bullet"/>
      <w:lvlText w:val=""/>
      <w:lvlJc w:val="left"/>
      <w:pPr>
        <w:ind w:left="3447" w:hanging="360"/>
      </w:pPr>
      <w:rPr>
        <w:rFonts w:ascii="Symbol" w:hAnsi="Symbol" w:hint="default"/>
      </w:rPr>
    </w:lvl>
    <w:lvl w:ilvl="4" w:tplc="0C0A0003">
      <w:start w:val="1"/>
      <w:numFmt w:val="bullet"/>
      <w:lvlText w:val="o"/>
      <w:lvlJc w:val="left"/>
      <w:pPr>
        <w:ind w:left="4167" w:hanging="360"/>
      </w:pPr>
      <w:rPr>
        <w:rFonts w:ascii="Courier New" w:hAnsi="Courier New" w:cs="Courier New" w:hint="default"/>
      </w:rPr>
    </w:lvl>
    <w:lvl w:ilvl="5" w:tplc="0C0A0005">
      <w:start w:val="1"/>
      <w:numFmt w:val="bullet"/>
      <w:lvlText w:val=""/>
      <w:lvlJc w:val="left"/>
      <w:pPr>
        <w:ind w:left="4887" w:hanging="360"/>
      </w:pPr>
      <w:rPr>
        <w:rFonts w:ascii="Wingdings" w:hAnsi="Wingdings" w:hint="default"/>
      </w:rPr>
    </w:lvl>
    <w:lvl w:ilvl="6" w:tplc="0C0A0001">
      <w:start w:val="1"/>
      <w:numFmt w:val="bullet"/>
      <w:lvlText w:val=""/>
      <w:lvlJc w:val="left"/>
      <w:pPr>
        <w:ind w:left="5607" w:hanging="360"/>
      </w:pPr>
      <w:rPr>
        <w:rFonts w:ascii="Symbol" w:hAnsi="Symbol" w:hint="default"/>
      </w:rPr>
    </w:lvl>
    <w:lvl w:ilvl="7" w:tplc="0C0A0003">
      <w:start w:val="1"/>
      <w:numFmt w:val="bullet"/>
      <w:lvlText w:val="o"/>
      <w:lvlJc w:val="left"/>
      <w:pPr>
        <w:ind w:left="6327" w:hanging="360"/>
      </w:pPr>
      <w:rPr>
        <w:rFonts w:ascii="Courier New" w:hAnsi="Courier New" w:cs="Courier New" w:hint="default"/>
      </w:rPr>
    </w:lvl>
    <w:lvl w:ilvl="8" w:tplc="0C0A0005">
      <w:start w:val="1"/>
      <w:numFmt w:val="bullet"/>
      <w:lvlText w:val=""/>
      <w:lvlJc w:val="left"/>
      <w:pPr>
        <w:ind w:left="7047" w:hanging="360"/>
      </w:pPr>
      <w:rPr>
        <w:rFonts w:ascii="Wingdings" w:hAnsi="Wingdings" w:hint="default"/>
      </w:rPr>
    </w:lvl>
  </w:abstractNum>
  <w:abstractNum w:abstractNumId="21">
    <w:nsid w:val="7E350D8F"/>
    <w:multiLevelType w:val="hybridMultilevel"/>
    <w:tmpl w:val="B9E8AE20"/>
    <w:lvl w:ilvl="0" w:tplc="0C0A000B">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abstractNumId w:val="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3"/>
  </w:num>
  <w:num w:numId="10">
    <w:abstractNumId w:val="7"/>
  </w:num>
  <w:num w:numId="11">
    <w:abstractNumId w:val="7"/>
  </w:num>
  <w:num w:numId="12">
    <w:abstractNumId w:val="9"/>
  </w:num>
  <w:num w:numId="13">
    <w:abstractNumId w:val="9"/>
  </w:num>
  <w:num w:numId="14">
    <w:abstractNumId w:val="18"/>
  </w:num>
  <w:num w:numId="15">
    <w:abstractNumId w:val="18"/>
  </w:num>
  <w:num w:numId="16">
    <w:abstractNumId w:val="15"/>
  </w:num>
  <w:num w:numId="17">
    <w:abstractNumId w:val="15"/>
  </w:num>
  <w:num w:numId="18">
    <w:abstractNumId w:val="0"/>
  </w:num>
  <w:num w:numId="19">
    <w:abstractNumId w:val="0"/>
  </w:num>
  <w:num w:numId="20">
    <w:abstractNumId w:val="2"/>
  </w:num>
  <w:num w:numId="21">
    <w:abstractNumId w:val="2"/>
  </w:num>
  <w:num w:numId="22">
    <w:abstractNumId w:val="14"/>
  </w:num>
  <w:num w:numId="23">
    <w:abstractNumId w:val="14"/>
  </w:num>
  <w:num w:numId="24">
    <w:abstractNumId w:val="20"/>
  </w:num>
  <w:num w:numId="25">
    <w:abstractNumId w:val="20"/>
  </w:num>
  <w:num w:numId="26">
    <w:abstractNumId w:val="4"/>
  </w:num>
  <w:num w:numId="27">
    <w:abstractNumId w:val="4"/>
  </w:num>
  <w:num w:numId="28">
    <w:abstractNumId w:val="6"/>
  </w:num>
  <w:num w:numId="29">
    <w:abstractNumId w:val="6"/>
  </w:num>
  <w:num w:numId="30">
    <w:abstractNumId w:val="12"/>
  </w:num>
  <w:num w:numId="31">
    <w:abstractNumId w:val="12"/>
  </w:num>
  <w:num w:numId="32">
    <w:abstractNumId w:val="17"/>
  </w:num>
  <w:num w:numId="33">
    <w:abstractNumId w:val="17"/>
  </w:num>
  <w:num w:numId="34">
    <w:abstractNumId w:val="21"/>
  </w:num>
  <w:num w:numId="35">
    <w:abstractNumId w:val="19"/>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42A"/>
    <w:rsid w:val="00001599"/>
    <w:rsid w:val="00003A8B"/>
    <w:rsid w:val="000041B1"/>
    <w:rsid w:val="00016127"/>
    <w:rsid w:val="00017CB7"/>
    <w:rsid w:val="00020BDA"/>
    <w:rsid w:val="00034950"/>
    <w:rsid w:val="00040A5F"/>
    <w:rsid w:val="000528FB"/>
    <w:rsid w:val="000553EB"/>
    <w:rsid w:val="0007677C"/>
    <w:rsid w:val="00084E3A"/>
    <w:rsid w:val="00085576"/>
    <w:rsid w:val="00094E84"/>
    <w:rsid w:val="000955CE"/>
    <w:rsid w:val="000B3B93"/>
    <w:rsid w:val="000C2AED"/>
    <w:rsid w:val="000C3B83"/>
    <w:rsid w:val="000D3950"/>
    <w:rsid w:val="000D440F"/>
    <w:rsid w:val="000D73CC"/>
    <w:rsid w:val="000E0F6D"/>
    <w:rsid w:val="000F22FE"/>
    <w:rsid w:val="000F7F71"/>
    <w:rsid w:val="001049C2"/>
    <w:rsid w:val="001072F9"/>
    <w:rsid w:val="00112266"/>
    <w:rsid w:val="00124B6E"/>
    <w:rsid w:val="00130A12"/>
    <w:rsid w:val="00135C16"/>
    <w:rsid w:val="00146400"/>
    <w:rsid w:val="00151AA0"/>
    <w:rsid w:val="00152A58"/>
    <w:rsid w:val="00152B58"/>
    <w:rsid w:val="0017605A"/>
    <w:rsid w:val="00186D99"/>
    <w:rsid w:val="001872E4"/>
    <w:rsid w:val="00191E85"/>
    <w:rsid w:val="001B6BD5"/>
    <w:rsid w:val="001C0D6A"/>
    <w:rsid w:val="001C4A69"/>
    <w:rsid w:val="001C6E80"/>
    <w:rsid w:val="001D19D2"/>
    <w:rsid w:val="001D2411"/>
    <w:rsid w:val="001D3F3D"/>
    <w:rsid w:val="001D4A07"/>
    <w:rsid w:val="001E6026"/>
    <w:rsid w:val="001E6577"/>
    <w:rsid w:val="001F54DA"/>
    <w:rsid w:val="001F6F77"/>
    <w:rsid w:val="002035CF"/>
    <w:rsid w:val="00206059"/>
    <w:rsid w:val="0020720F"/>
    <w:rsid w:val="0021108B"/>
    <w:rsid w:val="0021156E"/>
    <w:rsid w:val="00212179"/>
    <w:rsid w:val="002308D8"/>
    <w:rsid w:val="0023260C"/>
    <w:rsid w:val="002461CD"/>
    <w:rsid w:val="00247665"/>
    <w:rsid w:val="00256F15"/>
    <w:rsid w:val="00262392"/>
    <w:rsid w:val="0026533E"/>
    <w:rsid w:val="00265BAA"/>
    <w:rsid w:val="00270D28"/>
    <w:rsid w:val="00283C78"/>
    <w:rsid w:val="00295D7A"/>
    <w:rsid w:val="002A0C49"/>
    <w:rsid w:val="002A4A3A"/>
    <w:rsid w:val="002B69FA"/>
    <w:rsid w:val="002C1566"/>
    <w:rsid w:val="002C35DE"/>
    <w:rsid w:val="002C5EB6"/>
    <w:rsid w:val="002D0072"/>
    <w:rsid w:val="002D2FE9"/>
    <w:rsid w:val="002D4A38"/>
    <w:rsid w:val="002E4814"/>
    <w:rsid w:val="002E7052"/>
    <w:rsid w:val="002F42FC"/>
    <w:rsid w:val="002F4CD4"/>
    <w:rsid w:val="003006DB"/>
    <w:rsid w:val="003037A0"/>
    <w:rsid w:val="00310B64"/>
    <w:rsid w:val="00310C91"/>
    <w:rsid w:val="003224C8"/>
    <w:rsid w:val="00324E72"/>
    <w:rsid w:val="003306EB"/>
    <w:rsid w:val="0033464F"/>
    <w:rsid w:val="003434BE"/>
    <w:rsid w:val="00347188"/>
    <w:rsid w:val="00351713"/>
    <w:rsid w:val="003559EB"/>
    <w:rsid w:val="00363826"/>
    <w:rsid w:val="00366970"/>
    <w:rsid w:val="003A2BDA"/>
    <w:rsid w:val="003A76DD"/>
    <w:rsid w:val="003B1DF1"/>
    <w:rsid w:val="003B1FCB"/>
    <w:rsid w:val="003C0D2B"/>
    <w:rsid w:val="003C2228"/>
    <w:rsid w:val="003C396B"/>
    <w:rsid w:val="003C3CD4"/>
    <w:rsid w:val="003D3492"/>
    <w:rsid w:val="003D4351"/>
    <w:rsid w:val="003D5166"/>
    <w:rsid w:val="003D65D4"/>
    <w:rsid w:val="003E3BEB"/>
    <w:rsid w:val="003F3127"/>
    <w:rsid w:val="00411AC9"/>
    <w:rsid w:val="00415DB3"/>
    <w:rsid w:val="0041614B"/>
    <w:rsid w:val="00417BA9"/>
    <w:rsid w:val="004222CA"/>
    <w:rsid w:val="004230AD"/>
    <w:rsid w:val="00436731"/>
    <w:rsid w:val="00443B4D"/>
    <w:rsid w:val="00447954"/>
    <w:rsid w:val="00450579"/>
    <w:rsid w:val="0045166B"/>
    <w:rsid w:val="004518B4"/>
    <w:rsid w:val="004524C0"/>
    <w:rsid w:val="00462635"/>
    <w:rsid w:val="00463D09"/>
    <w:rsid w:val="00472B9B"/>
    <w:rsid w:val="00484AA5"/>
    <w:rsid w:val="00485EEC"/>
    <w:rsid w:val="004A3A33"/>
    <w:rsid w:val="004A72C1"/>
    <w:rsid w:val="004B030D"/>
    <w:rsid w:val="004B3DB2"/>
    <w:rsid w:val="004B5E3A"/>
    <w:rsid w:val="004E65B5"/>
    <w:rsid w:val="004E7C47"/>
    <w:rsid w:val="004F490C"/>
    <w:rsid w:val="004F66D0"/>
    <w:rsid w:val="004F7454"/>
    <w:rsid w:val="005037F9"/>
    <w:rsid w:val="0053086D"/>
    <w:rsid w:val="00533353"/>
    <w:rsid w:val="0055079E"/>
    <w:rsid w:val="00554603"/>
    <w:rsid w:val="00556946"/>
    <w:rsid w:val="00590AF0"/>
    <w:rsid w:val="00591AF8"/>
    <w:rsid w:val="005A0AFC"/>
    <w:rsid w:val="005C3224"/>
    <w:rsid w:val="005C71ED"/>
    <w:rsid w:val="005D27AD"/>
    <w:rsid w:val="005D591B"/>
    <w:rsid w:val="005E1B7A"/>
    <w:rsid w:val="005F0438"/>
    <w:rsid w:val="00607A7C"/>
    <w:rsid w:val="00621A82"/>
    <w:rsid w:val="006310A2"/>
    <w:rsid w:val="00637A59"/>
    <w:rsid w:val="0064341D"/>
    <w:rsid w:val="00656642"/>
    <w:rsid w:val="00657B99"/>
    <w:rsid w:val="00660C4B"/>
    <w:rsid w:val="00662518"/>
    <w:rsid w:val="0066795C"/>
    <w:rsid w:val="00675BE5"/>
    <w:rsid w:val="00686605"/>
    <w:rsid w:val="00691D02"/>
    <w:rsid w:val="00692FFB"/>
    <w:rsid w:val="006A731A"/>
    <w:rsid w:val="006B7368"/>
    <w:rsid w:val="006C1327"/>
    <w:rsid w:val="006C33AC"/>
    <w:rsid w:val="006C37FD"/>
    <w:rsid w:val="006E3D06"/>
    <w:rsid w:val="006E4266"/>
    <w:rsid w:val="006E49E6"/>
    <w:rsid w:val="006E6056"/>
    <w:rsid w:val="006E6DF5"/>
    <w:rsid w:val="006F3264"/>
    <w:rsid w:val="006F64F7"/>
    <w:rsid w:val="006F7952"/>
    <w:rsid w:val="007072C6"/>
    <w:rsid w:val="00712907"/>
    <w:rsid w:val="00715A9E"/>
    <w:rsid w:val="00726908"/>
    <w:rsid w:val="00732DDE"/>
    <w:rsid w:val="0075547A"/>
    <w:rsid w:val="00755654"/>
    <w:rsid w:val="007624C0"/>
    <w:rsid w:val="007679F1"/>
    <w:rsid w:val="007758CB"/>
    <w:rsid w:val="007767B9"/>
    <w:rsid w:val="007B1268"/>
    <w:rsid w:val="007B27E4"/>
    <w:rsid w:val="007B67FF"/>
    <w:rsid w:val="007B6AAA"/>
    <w:rsid w:val="007C0D47"/>
    <w:rsid w:val="007C1435"/>
    <w:rsid w:val="007C2195"/>
    <w:rsid w:val="007C2D22"/>
    <w:rsid w:val="007C7D11"/>
    <w:rsid w:val="007D1B9B"/>
    <w:rsid w:val="007D229D"/>
    <w:rsid w:val="007D665D"/>
    <w:rsid w:val="007E03D3"/>
    <w:rsid w:val="00806AB5"/>
    <w:rsid w:val="00807A3B"/>
    <w:rsid w:val="00815A09"/>
    <w:rsid w:val="00824088"/>
    <w:rsid w:val="008249A7"/>
    <w:rsid w:val="0082703A"/>
    <w:rsid w:val="0083186F"/>
    <w:rsid w:val="00833976"/>
    <w:rsid w:val="008375EA"/>
    <w:rsid w:val="00846669"/>
    <w:rsid w:val="008531E9"/>
    <w:rsid w:val="00856A12"/>
    <w:rsid w:val="008604F7"/>
    <w:rsid w:val="00867EC7"/>
    <w:rsid w:val="00871D5E"/>
    <w:rsid w:val="008760ED"/>
    <w:rsid w:val="00877B34"/>
    <w:rsid w:val="00882072"/>
    <w:rsid w:val="008B1C73"/>
    <w:rsid w:val="008B434D"/>
    <w:rsid w:val="008B68AB"/>
    <w:rsid w:val="008C21FF"/>
    <w:rsid w:val="008D24D4"/>
    <w:rsid w:val="008D3E8F"/>
    <w:rsid w:val="008D59DA"/>
    <w:rsid w:val="008E0BB0"/>
    <w:rsid w:val="009034D3"/>
    <w:rsid w:val="009037A3"/>
    <w:rsid w:val="00905947"/>
    <w:rsid w:val="0091053E"/>
    <w:rsid w:val="00910D11"/>
    <w:rsid w:val="00914755"/>
    <w:rsid w:val="00914DE4"/>
    <w:rsid w:val="009208EF"/>
    <w:rsid w:val="00922C60"/>
    <w:rsid w:val="00923847"/>
    <w:rsid w:val="009465C9"/>
    <w:rsid w:val="009726A0"/>
    <w:rsid w:val="00976239"/>
    <w:rsid w:val="009808DD"/>
    <w:rsid w:val="00986747"/>
    <w:rsid w:val="00986AB8"/>
    <w:rsid w:val="00987D59"/>
    <w:rsid w:val="009927CD"/>
    <w:rsid w:val="00997224"/>
    <w:rsid w:val="009A207B"/>
    <w:rsid w:val="009B5025"/>
    <w:rsid w:val="009B559D"/>
    <w:rsid w:val="009B740C"/>
    <w:rsid w:val="009C23B9"/>
    <w:rsid w:val="009D2F67"/>
    <w:rsid w:val="009D35BF"/>
    <w:rsid w:val="009E2F20"/>
    <w:rsid w:val="009E47B7"/>
    <w:rsid w:val="00A16CCE"/>
    <w:rsid w:val="00A22538"/>
    <w:rsid w:val="00A23254"/>
    <w:rsid w:val="00A3436A"/>
    <w:rsid w:val="00A44860"/>
    <w:rsid w:val="00A50AC4"/>
    <w:rsid w:val="00A7182D"/>
    <w:rsid w:val="00A72E36"/>
    <w:rsid w:val="00A76F86"/>
    <w:rsid w:val="00A80BD2"/>
    <w:rsid w:val="00A90275"/>
    <w:rsid w:val="00A919AC"/>
    <w:rsid w:val="00A95D14"/>
    <w:rsid w:val="00AA32C7"/>
    <w:rsid w:val="00AC18BB"/>
    <w:rsid w:val="00AC4A4F"/>
    <w:rsid w:val="00AD075F"/>
    <w:rsid w:val="00AD3E7F"/>
    <w:rsid w:val="00AD5E21"/>
    <w:rsid w:val="00AD7C9A"/>
    <w:rsid w:val="00AF05AA"/>
    <w:rsid w:val="00AF35EE"/>
    <w:rsid w:val="00B028FF"/>
    <w:rsid w:val="00B131D9"/>
    <w:rsid w:val="00B152D1"/>
    <w:rsid w:val="00B154DA"/>
    <w:rsid w:val="00B179F3"/>
    <w:rsid w:val="00B238E4"/>
    <w:rsid w:val="00B27548"/>
    <w:rsid w:val="00B44A74"/>
    <w:rsid w:val="00B542E7"/>
    <w:rsid w:val="00B568FB"/>
    <w:rsid w:val="00B64802"/>
    <w:rsid w:val="00B64C9E"/>
    <w:rsid w:val="00B676B0"/>
    <w:rsid w:val="00B716AF"/>
    <w:rsid w:val="00B769F8"/>
    <w:rsid w:val="00B86C2F"/>
    <w:rsid w:val="00B878CF"/>
    <w:rsid w:val="00B93E49"/>
    <w:rsid w:val="00B964E1"/>
    <w:rsid w:val="00BA60F8"/>
    <w:rsid w:val="00BA7DE3"/>
    <w:rsid w:val="00BB5821"/>
    <w:rsid w:val="00BC293E"/>
    <w:rsid w:val="00BD5081"/>
    <w:rsid w:val="00BD5F2E"/>
    <w:rsid w:val="00BE05FE"/>
    <w:rsid w:val="00BE63BC"/>
    <w:rsid w:val="00BF189D"/>
    <w:rsid w:val="00BF2FAF"/>
    <w:rsid w:val="00C01509"/>
    <w:rsid w:val="00C05DC9"/>
    <w:rsid w:val="00C07F62"/>
    <w:rsid w:val="00C12DC6"/>
    <w:rsid w:val="00C36959"/>
    <w:rsid w:val="00C37666"/>
    <w:rsid w:val="00C41A4A"/>
    <w:rsid w:val="00C74F75"/>
    <w:rsid w:val="00C81DB4"/>
    <w:rsid w:val="00C932A7"/>
    <w:rsid w:val="00CA2106"/>
    <w:rsid w:val="00CB22BE"/>
    <w:rsid w:val="00CC21E1"/>
    <w:rsid w:val="00CD124A"/>
    <w:rsid w:val="00CD250F"/>
    <w:rsid w:val="00CD3634"/>
    <w:rsid w:val="00CE47E0"/>
    <w:rsid w:val="00CF2B39"/>
    <w:rsid w:val="00CF5C49"/>
    <w:rsid w:val="00CF736A"/>
    <w:rsid w:val="00D10133"/>
    <w:rsid w:val="00D1454E"/>
    <w:rsid w:val="00D156C8"/>
    <w:rsid w:val="00D226F1"/>
    <w:rsid w:val="00D40EB1"/>
    <w:rsid w:val="00D4725A"/>
    <w:rsid w:val="00D47393"/>
    <w:rsid w:val="00D519D5"/>
    <w:rsid w:val="00D521F6"/>
    <w:rsid w:val="00D55BD6"/>
    <w:rsid w:val="00D56871"/>
    <w:rsid w:val="00D57316"/>
    <w:rsid w:val="00D77470"/>
    <w:rsid w:val="00D80AC3"/>
    <w:rsid w:val="00DB1222"/>
    <w:rsid w:val="00DB72A3"/>
    <w:rsid w:val="00DE06D6"/>
    <w:rsid w:val="00DE13BD"/>
    <w:rsid w:val="00DE14AC"/>
    <w:rsid w:val="00DE558B"/>
    <w:rsid w:val="00DF3A55"/>
    <w:rsid w:val="00DF765C"/>
    <w:rsid w:val="00E170CD"/>
    <w:rsid w:val="00E179F3"/>
    <w:rsid w:val="00E200AB"/>
    <w:rsid w:val="00E2184E"/>
    <w:rsid w:val="00E423EC"/>
    <w:rsid w:val="00E4642A"/>
    <w:rsid w:val="00E46F98"/>
    <w:rsid w:val="00E51EE3"/>
    <w:rsid w:val="00E669C4"/>
    <w:rsid w:val="00E952F0"/>
    <w:rsid w:val="00EA0E0F"/>
    <w:rsid w:val="00EB18D7"/>
    <w:rsid w:val="00EB36A8"/>
    <w:rsid w:val="00EB7BBD"/>
    <w:rsid w:val="00EC5301"/>
    <w:rsid w:val="00EC668B"/>
    <w:rsid w:val="00ED2CC5"/>
    <w:rsid w:val="00ED6AD0"/>
    <w:rsid w:val="00EE43EB"/>
    <w:rsid w:val="00EE5877"/>
    <w:rsid w:val="00EF4368"/>
    <w:rsid w:val="00F053DE"/>
    <w:rsid w:val="00F05B36"/>
    <w:rsid w:val="00F07F78"/>
    <w:rsid w:val="00F10FB3"/>
    <w:rsid w:val="00F153E2"/>
    <w:rsid w:val="00F25948"/>
    <w:rsid w:val="00F25B63"/>
    <w:rsid w:val="00F2714C"/>
    <w:rsid w:val="00F27D2F"/>
    <w:rsid w:val="00F37298"/>
    <w:rsid w:val="00F37779"/>
    <w:rsid w:val="00F37AC0"/>
    <w:rsid w:val="00F41001"/>
    <w:rsid w:val="00F436AC"/>
    <w:rsid w:val="00F45999"/>
    <w:rsid w:val="00F46E7A"/>
    <w:rsid w:val="00F63444"/>
    <w:rsid w:val="00F75642"/>
    <w:rsid w:val="00FA0CA2"/>
    <w:rsid w:val="00FC468D"/>
    <w:rsid w:val="00FC63F4"/>
    <w:rsid w:val="00FC6761"/>
    <w:rsid w:val="00FC70F5"/>
    <w:rsid w:val="00FD222D"/>
    <w:rsid w:val="00FE4935"/>
    <w:rsid w:val="00FE5BF0"/>
    <w:rsid w:val="00FE6453"/>
    <w:rsid w:val="00FE6D01"/>
    <w:rsid w:val="00FF58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42A"/>
    <w:pPr>
      <w:spacing w:after="0" w:line="240" w:lineRule="auto"/>
    </w:pPr>
    <w:rPr>
      <w:rFonts w:ascii="Calibri" w:eastAsia="Times New Roman" w:hAnsi="Calibri" w:cs="Times New Roman"/>
    </w:rPr>
  </w:style>
  <w:style w:type="paragraph" w:styleId="Ttulo1">
    <w:name w:val="heading 1"/>
    <w:basedOn w:val="Normal"/>
    <w:next w:val="NORMATEX"/>
    <w:link w:val="Ttulo1Car"/>
    <w:qFormat/>
    <w:rsid w:val="002E7052"/>
    <w:pPr>
      <w:keepNext/>
      <w:numPr>
        <w:numId w:val="6"/>
      </w:numPr>
      <w:overflowPunct w:val="0"/>
      <w:autoSpaceDE w:val="0"/>
      <w:autoSpaceDN w:val="0"/>
      <w:adjustRightInd w:val="0"/>
      <w:spacing w:before="240" w:after="120"/>
      <w:outlineLvl w:val="0"/>
    </w:pPr>
    <w:rPr>
      <w:rFonts w:ascii="Arial" w:eastAsiaTheme="minorEastAsia" w:hAnsi="Arial" w:cs="Arial"/>
      <w:b/>
      <w:bCs/>
      <w:caps/>
      <w:kern w:val="32"/>
      <w:sz w:val="28"/>
      <w:szCs w:val="20"/>
      <w:lang w:val="es-ES_tradnl" w:eastAsia="es-ES"/>
    </w:rPr>
  </w:style>
  <w:style w:type="paragraph" w:styleId="Ttulo2">
    <w:name w:val="heading 2"/>
    <w:basedOn w:val="Normal"/>
    <w:next w:val="NORMATEX"/>
    <w:link w:val="Ttulo2Car"/>
    <w:qFormat/>
    <w:rsid w:val="002E7052"/>
    <w:pPr>
      <w:keepNext/>
      <w:numPr>
        <w:ilvl w:val="1"/>
        <w:numId w:val="6"/>
      </w:numPr>
      <w:overflowPunct w:val="0"/>
      <w:autoSpaceDE w:val="0"/>
      <w:autoSpaceDN w:val="0"/>
      <w:adjustRightInd w:val="0"/>
      <w:spacing w:before="240" w:after="120"/>
      <w:outlineLvl w:val="1"/>
    </w:pPr>
    <w:rPr>
      <w:rFonts w:ascii="Arial" w:eastAsiaTheme="minorEastAsia" w:hAnsi="Arial" w:cs="Arial"/>
      <w:b/>
      <w:bCs/>
      <w:iCs/>
      <w:sz w:val="24"/>
      <w:szCs w:val="28"/>
      <w:lang w:val="es-ES_tradnl" w:eastAsia="es-ES"/>
    </w:rPr>
  </w:style>
  <w:style w:type="paragraph" w:styleId="Ttulo3">
    <w:name w:val="heading 3"/>
    <w:basedOn w:val="Normal"/>
    <w:next w:val="NORMATEX"/>
    <w:link w:val="Ttulo3Car"/>
    <w:qFormat/>
    <w:rsid w:val="002E7052"/>
    <w:pPr>
      <w:keepNext/>
      <w:numPr>
        <w:ilvl w:val="2"/>
        <w:numId w:val="6"/>
      </w:numPr>
      <w:overflowPunct w:val="0"/>
      <w:autoSpaceDE w:val="0"/>
      <w:autoSpaceDN w:val="0"/>
      <w:adjustRightInd w:val="0"/>
      <w:spacing w:before="240" w:after="120"/>
      <w:outlineLvl w:val="2"/>
    </w:pPr>
    <w:rPr>
      <w:rFonts w:ascii="Arial" w:eastAsiaTheme="minorEastAsia" w:hAnsi="Arial" w:cs="Arial"/>
      <w:b/>
      <w:bCs/>
      <w:sz w:val="24"/>
      <w:szCs w:val="26"/>
      <w:lang w:val="es-ES_tradnl" w:eastAsia="es-ES"/>
    </w:rPr>
  </w:style>
  <w:style w:type="paragraph" w:styleId="Ttulo4">
    <w:name w:val="heading 4"/>
    <w:basedOn w:val="Normal"/>
    <w:next w:val="NORMATEX"/>
    <w:link w:val="Ttulo4Car"/>
    <w:qFormat/>
    <w:rsid w:val="002E7052"/>
    <w:pPr>
      <w:keepNext/>
      <w:numPr>
        <w:ilvl w:val="3"/>
        <w:numId w:val="6"/>
      </w:numPr>
      <w:overflowPunct w:val="0"/>
      <w:autoSpaceDE w:val="0"/>
      <w:autoSpaceDN w:val="0"/>
      <w:adjustRightInd w:val="0"/>
      <w:spacing w:before="240" w:after="120"/>
      <w:outlineLvl w:val="3"/>
    </w:pPr>
    <w:rPr>
      <w:rFonts w:ascii="Arial" w:eastAsiaTheme="minorEastAsia" w:hAnsi="Arial"/>
      <w:b/>
      <w:bCs/>
      <w:sz w:val="24"/>
      <w:szCs w:val="28"/>
      <w:lang w:val="es-ES_tradnl" w:eastAsia="es-ES"/>
    </w:rPr>
  </w:style>
  <w:style w:type="paragraph" w:styleId="Ttulo5">
    <w:name w:val="heading 5"/>
    <w:basedOn w:val="Normal"/>
    <w:next w:val="NORMATEX"/>
    <w:link w:val="Ttulo5Car"/>
    <w:qFormat/>
    <w:rsid w:val="002E7052"/>
    <w:pPr>
      <w:keepNext/>
      <w:numPr>
        <w:ilvl w:val="4"/>
        <w:numId w:val="6"/>
      </w:numPr>
      <w:overflowPunct w:val="0"/>
      <w:autoSpaceDE w:val="0"/>
      <w:autoSpaceDN w:val="0"/>
      <w:adjustRightInd w:val="0"/>
      <w:spacing w:before="240" w:after="120"/>
      <w:outlineLvl w:val="4"/>
    </w:pPr>
    <w:rPr>
      <w:rFonts w:ascii="Arial" w:eastAsiaTheme="minorEastAsia" w:hAnsi="Arial"/>
      <w:b/>
      <w:bCs/>
      <w:iCs/>
      <w:sz w:val="24"/>
      <w:szCs w:val="26"/>
      <w:lang w:val="es-ES_tradnl" w:eastAsia="es-ES"/>
    </w:rPr>
  </w:style>
  <w:style w:type="paragraph" w:styleId="Ttulo6">
    <w:name w:val="heading 6"/>
    <w:basedOn w:val="Normal"/>
    <w:next w:val="NORMATEX"/>
    <w:link w:val="Ttulo6Car"/>
    <w:qFormat/>
    <w:rsid w:val="002E7052"/>
    <w:pPr>
      <w:keepNext/>
      <w:numPr>
        <w:ilvl w:val="5"/>
        <w:numId w:val="6"/>
      </w:numPr>
      <w:overflowPunct w:val="0"/>
      <w:autoSpaceDE w:val="0"/>
      <w:autoSpaceDN w:val="0"/>
      <w:adjustRightInd w:val="0"/>
      <w:spacing w:before="240" w:after="120"/>
      <w:outlineLvl w:val="5"/>
    </w:pPr>
    <w:rPr>
      <w:rFonts w:ascii="Arial" w:eastAsiaTheme="minorEastAsia" w:hAnsi="Arial"/>
      <w:b/>
      <w:bCs/>
      <w:sz w:val="24"/>
      <w:lang w:val="es-ES_tradnl" w:eastAsia="es-ES"/>
    </w:rPr>
  </w:style>
  <w:style w:type="paragraph" w:styleId="Ttulo7">
    <w:name w:val="heading 7"/>
    <w:basedOn w:val="Normal"/>
    <w:next w:val="NORMATEX"/>
    <w:link w:val="Ttulo7Car"/>
    <w:qFormat/>
    <w:rsid w:val="002E7052"/>
    <w:pPr>
      <w:keepNext/>
      <w:numPr>
        <w:ilvl w:val="6"/>
        <w:numId w:val="6"/>
      </w:numPr>
      <w:overflowPunct w:val="0"/>
      <w:autoSpaceDE w:val="0"/>
      <w:autoSpaceDN w:val="0"/>
      <w:adjustRightInd w:val="0"/>
      <w:spacing w:before="240" w:after="120"/>
      <w:outlineLvl w:val="6"/>
    </w:pPr>
    <w:rPr>
      <w:rFonts w:ascii="Arial" w:hAnsi="Arial"/>
      <w:b/>
      <w:sz w:val="24"/>
      <w:szCs w:val="24"/>
      <w:lang w:val="es-ES_tradnl" w:eastAsia="es-ES"/>
    </w:rPr>
  </w:style>
  <w:style w:type="paragraph" w:styleId="Ttulo8">
    <w:name w:val="heading 8"/>
    <w:basedOn w:val="Normal"/>
    <w:next w:val="NORMATEX"/>
    <w:link w:val="Ttulo8Car"/>
    <w:qFormat/>
    <w:rsid w:val="002E7052"/>
    <w:pPr>
      <w:keepNext/>
      <w:numPr>
        <w:ilvl w:val="7"/>
        <w:numId w:val="6"/>
      </w:numPr>
      <w:overflowPunct w:val="0"/>
      <w:autoSpaceDE w:val="0"/>
      <w:autoSpaceDN w:val="0"/>
      <w:adjustRightInd w:val="0"/>
      <w:spacing w:before="240" w:after="120"/>
      <w:outlineLvl w:val="7"/>
    </w:pPr>
    <w:rPr>
      <w:rFonts w:ascii="Arial" w:hAnsi="Arial"/>
      <w:b/>
      <w:iCs/>
      <w:sz w:val="24"/>
      <w:szCs w:val="24"/>
      <w:lang w:val="es-ES_tradnl" w:eastAsia="es-ES"/>
    </w:rPr>
  </w:style>
  <w:style w:type="paragraph" w:styleId="Ttulo9">
    <w:name w:val="heading 9"/>
    <w:basedOn w:val="Normal"/>
    <w:next w:val="NORMATEX"/>
    <w:link w:val="Ttulo9Car"/>
    <w:qFormat/>
    <w:rsid w:val="002E7052"/>
    <w:pPr>
      <w:keepNext/>
      <w:numPr>
        <w:ilvl w:val="8"/>
        <w:numId w:val="6"/>
      </w:numPr>
      <w:overflowPunct w:val="0"/>
      <w:autoSpaceDE w:val="0"/>
      <w:autoSpaceDN w:val="0"/>
      <w:adjustRightInd w:val="0"/>
      <w:spacing w:before="240" w:after="120"/>
      <w:outlineLvl w:val="8"/>
    </w:pPr>
    <w:rPr>
      <w:rFonts w:ascii="Arial" w:hAnsi="Arial" w:cs="Arial"/>
      <w:b/>
      <w:sz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642A"/>
    <w:pPr>
      <w:ind w:left="720"/>
    </w:pPr>
  </w:style>
  <w:style w:type="paragraph" w:styleId="Textodeglobo">
    <w:name w:val="Balloon Text"/>
    <w:basedOn w:val="Normal"/>
    <w:link w:val="TextodegloboCar"/>
    <w:unhideWhenUsed/>
    <w:rsid w:val="00E4642A"/>
    <w:rPr>
      <w:rFonts w:ascii="Tahoma" w:hAnsi="Tahoma" w:cs="Tahoma"/>
      <w:sz w:val="16"/>
      <w:szCs w:val="16"/>
    </w:rPr>
  </w:style>
  <w:style w:type="character" w:customStyle="1" w:styleId="TextodegloboCar">
    <w:name w:val="Texto de globo Car"/>
    <w:basedOn w:val="Fuentedeprrafopredeter"/>
    <w:link w:val="Textodeglobo"/>
    <w:rsid w:val="00E4642A"/>
    <w:rPr>
      <w:rFonts w:ascii="Tahoma" w:eastAsia="Times New Roman" w:hAnsi="Tahoma" w:cs="Tahoma"/>
      <w:sz w:val="16"/>
      <w:szCs w:val="16"/>
    </w:rPr>
  </w:style>
  <w:style w:type="character" w:customStyle="1" w:styleId="Ttulo1Car">
    <w:name w:val="Título 1 Car"/>
    <w:basedOn w:val="Fuentedeprrafopredeter"/>
    <w:link w:val="Ttulo1"/>
    <w:rsid w:val="002E7052"/>
    <w:rPr>
      <w:rFonts w:ascii="Arial" w:eastAsiaTheme="minorEastAsia" w:hAnsi="Arial" w:cs="Arial"/>
      <w:b/>
      <w:bCs/>
      <w:caps/>
      <w:kern w:val="32"/>
      <w:sz w:val="28"/>
      <w:szCs w:val="20"/>
      <w:lang w:val="es-ES_tradnl" w:eastAsia="es-ES"/>
    </w:rPr>
  </w:style>
  <w:style w:type="character" w:customStyle="1" w:styleId="Ttulo2Car">
    <w:name w:val="Título 2 Car"/>
    <w:basedOn w:val="Fuentedeprrafopredeter"/>
    <w:link w:val="Ttulo2"/>
    <w:rsid w:val="002E7052"/>
    <w:rPr>
      <w:rFonts w:ascii="Arial" w:eastAsiaTheme="minorEastAsia" w:hAnsi="Arial" w:cs="Arial"/>
      <w:b/>
      <w:bCs/>
      <w:iCs/>
      <w:sz w:val="24"/>
      <w:szCs w:val="28"/>
      <w:lang w:val="es-ES_tradnl" w:eastAsia="es-ES"/>
    </w:rPr>
  </w:style>
  <w:style w:type="character" w:customStyle="1" w:styleId="Ttulo3Car">
    <w:name w:val="Título 3 Car"/>
    <w:basedOn w:val="Fuentedeprrafopredeter"/>
    <w:link w:val="Ttulo3"/>
    <w:rsid w:val="002E7052"/>
    <w:rPr>
      <w:rFonts w:ascii="Arial" w:eastAsiaTheme="minorEastAsia" w:hAnsi="Arial" w:cs="Arial"/>
      <w:b/>
      <w:bCs/>
      <w:sz w:val="24"/>
      <w:szCs w:val="26"/>
      <w:lang w:val="es-ES_tradnl" w:eastAsia="es-ES"/>
    </w:rPr>
  </w:style>
  <w:style w:type="character" w:customStyle="1" w:styleId="Ttulo4Car">
    <w:name w:val="Título 4 Car"/>
    <w:basedOn w:val="Fuentedeprrafopredeter"/>
    <w:link w:val="Ttulo4"/>
    <w:rsid w:val="002E7052"/>
    <w:rPr>
      <w:rFonts w:ascii="Arial" w:eastAsiaTheme="minorEastAsia" w:hAnsi="Arial" w:cs="Times New Roman"/>
      <w:b/>
      <w:bCs/>
      <w:sz w:val="24"/>
      <w:szCs w:val="28"/>
      <w:lang w:val="es-ES_tradnl" w:eastAsia="es-ES"/>
    </w:rPr>
  </w:style>
  <w:style w:type="character" w:customStyle="1" w:styleId="Ttulo5Car">
    <w:name w:val="Título 5 Car"/>
    <w:basedOn w:val="Fuentedeprrafopredeter"/>
    <w:link w:val="Ttulo5"/>
    <w:rsid w:val="002E7052"/>
    <w:rPr>
      <w:rFonts w:ascii="Arial" w:eastAsiaTheme="minorEastAsia" w:hAnsi="Arial" w:cs="Times New Roman"/>
      <w:b/>
      <w:bCs/>
      <w:iCs/>
      <w:sz w:val="24"/>
      <w:szCs w:val="26"/>
      <w:lang w:val="es-ES_tradnl" w:eastAsia="es-ES"/>
    </w:rPr>
  </w:style>
  <w:style w:type="character" w:customStyle="1" w:styleId="Ttulo6Car">
    <w:name w:val="Título 6 Car"/>
    <w:basedOn w:val="Fuentedeprrafopredeter"/>
    <w:link w:val="Ttulo6"/>
    <w:rsid w:val="002E7052"/>
    <w:rPr>
      <w:rFonts w:ascii="Arial" w:eastAsiaTheme="minorEastAsia" w:hAnsi="Arial" w:cs="Times New Roman"/>
      <w:b/>
      <w:bCs/>
      <w:sz w:val="24"/>
      <w:lang w:val="es-ES_tradnl" w:eastAsia="es-ES"/>
    </w:rPr>
  </w:style>
  <w:style w:type="character" w:customStyle="1" w:styleId="Ttulo7Car">
    <w:name w:val="Título 7 Car"/>
    <w:basedOn w:val="Fuentedeprrafopredeter"/>
    <w:link w:val="Ttulo7"/>
    <w:rsid w:val="002E7052"/>
    <w:rPr>
      <w:rFonts w:ascii="Arial" w:eastAsia="Times New Roman" w:hAnsi="Arial" w:cs="Times New Roman"/>
      <w:b/>
      <w:sz w:val="24"/>
      <w:szCs w:val="24"/>
      <w:lang w:val="es-ES_tradnl" w:eastAsia="es-ES"/>
    </w:rPr>
  </w:style>
  <w:style w:type="character" w:customStyle="1" w:styleId="Ttulo8Car">
    <w:name w:val="Título 8 Car"/>
    <w:basedOn w:val="Fuentedeprrafopredeter"/>
    <w:link w:val="Ttulo8"/>
    <w:rsid w:val="002E7052"/>
    <w:rPr>
      <w:rFonts w:ascii="Arial" w:eastAsia="Times New Roman" w:hAnsi="Arial" w:cs="Times New Roman"/>
      <w:b/>
      <w:iCs/>
      <w:sz w:val="24"/>
      <w:szCs w:val="24"/>
      <w:lang w:val="es-ES_tradnl" w:eastAsia="es-ES"/>
    </w:rPr>
  </w:style>
  <w:style w:type="character" w:customStyle="1" w:styleId="Ttulo9Car">
    <w:name w:val="Título 9 Car"/>
    <w:basedOn w:val="Fuentedeprrafopredeter"/>
    <w:link w:val="Ttulo9"/>
    <w:rsid w:val="002E7052"/>
    <w:rPr>
      <w:rFonts w:ascii="Arial" w:eastAsia="Times New Roman" w:hAnsi="Arial" w:cs="Arial"/>
      <w:b/>
      <w:sz w:val="24"/>
      <w:lang w:val="es-ES_tradnl" w:eastAsia="es-ES"/>
    </w:rPr>
  </w:style>
  <w:style w:type="character" w:styleId="Hipervnculo">
    <w:name w:val="Hyperlink"/>
    <w:basedOn w:val="Fuentedeprrafopredeter"/>
    <w:uiPriority w:val="99"/>
    <w:rsid w:val="002E7052"/>
    <w:rPr>
      <w:color w:val="0000FF"/>
      <w:u w:val="single"/>
    </w:rPr>
  </w:style>
  <w:style w:type="character" w:styleId="Hipervnculovisitado">
    <w:name w:val="FollowedHyperlink"/>
    <w:basedOn w:val="Fuentedeprrafopredeter"/>
    <w:rsid w:val="002E7052"/>
    <w:rPr>
      <w:color w:val="800080" w:themeColor="followedHyperlink"/>
      <w:u w:val="single"/>
    </w:rPr>
  </w:style>
  <w:style w:type="paragraph" w:customStyle="1" w:styleId="NORMATEX">
    <w:name w:val="NORMATEX"/>
    <w:rsid w:val="002E7052"/>
    <w:pPr>
      <w:spacing w:before="120" w:after="120" w:line="240" w:lineRule="auto"/>
      <w:ind w:left="567"/>
      <w:jc w:val="both"/>
    </w:pPr>
    <w:rPr>
      <w:rFonts w:ascii="Arial" w:eastAsia="Times New Roman" w:hAnsi="Arial" w:cs="Arial"/>
      <w:bCs/>
      <w:kern w:val="32"/>
      <w:sz w:val="24"/>
      <w:szCs w:val="32"/>
      <w:lang w:eastAsia="es-ES"/>
    </w:rPr>
  </w:style>
  <w:style w:type="paragraph" w:styleId="TDC1">
    <w:name w:val="toc 1"/>
    <w:basedOn w:val="Normal"/>
    <w:next w:val="Normal"/>
    <w:autoRedefine/>
    <w:uiPriority w:val="39"/>
    <w:rsid w:val="002E7052"/>
    <w:pPr>
      <w:overflowPunct w:val="0"/>
      <w:autoSpaceDE w:val="0"/>
      <w:autoSpaceDN w:val="0"/>
      <w:adjustRightInd w:val="0"/>
      <w:ind w:right="340"/>
    </w:pPr>
    <w:rPr>
      <w:rFonts w:ascii="Arial" w:hAnsi="Arial"/>
      <w:b/>
      <w:caps/>
      <w:sz w:val="24"/>
      <w:szCs w:val="24"/>
      <w:lang w:val="es-ES_tradnl" w:eastAsia="es-ES"/>
    </w:rPr>
  </w:style>
  <w:style w:type="paragraph" w:styleId="TDC2">
    <w:name w:val="toc 2"/>
    <w:basedOn w:val="Normal"/>
    <w:next w:val="Normal"/>
    <w:autoRedefine/>
    <w:uiPriority w:val="39"/>
    <w:rsid w:val="002E7052"/>
    <w:pPr>
      <w:overflowPunct w:val="0"/>
      <w:autoSpaceDE w:val="0"/>
      <w:autoSpaceDN w:val="0"/>
      <w:adjustRightInd w:val="0"/>
      <w:ind w:left="198" w:right="340"/>
    </w:pPr>
    <w:rPr>
      <w:rFonts w:ascii="Arial" w:hAnsi="Arial"/>
      <w:caps/>
      <w:sz w:val="24"/>
      <w:szCs w:val="24"/>
      <w:lang w:val="es-ES_tradnl" w:eastAsia="es-ES"/>
    </w:rPr>
  </w:style>
  <w:style w:type="paragraph" w:styleId="TDC3">
    <w:name w:val="toc 3"/>
    <w:basedOn w:val="Normal"/>
    <w:next w:val="Normal"/>
    <w:autoRedefine/>
    <w:uiPriority w:val="39"/>
    <w:rsid w:val="002E7052"/>
    <w:pPr>
      <w:overflowPunct w:val="0"/>
      <w:autoSpaceDE w:val="0"/>
      <w:autoSpaceDN w:val="0"/>
      <w:adjustRightInd w:val="0"/>
      <w:ind w:left="403" w:right="340"/>
    </w:pPr>
    <w:rPr>
      <w:rFonts w:ascii="Arial" w:hAnsi="Arial"/>
      <w:caps/>
      <w:sz w:val="20"/>
      <w:szCs w:val="20"/>
      <w:lang w:val="es-ES_tradnl" w:eastAsia="es-ES"/>
    </w:rPr>
  </w:style>
  <w:style w:type="paragraph" w:styleId="TDC4">
    <w:name w:val="toc 4"/>
    <w:basedOn w:val="Normal"/>
    <w:next w:val="Normal"/>
    <w:autoRedefine/>
    <w:uiPriority w:val="39"/>
    <w:rsid w:val="002E7052"/>
    <w:pPr>
      <w:overflowPunct w:val="0"/>
      <w:autoSpaceDE w:val="0"/>
      <w:autoSpaceDN w:val="0"/>
      <w:adjustRightInd w:val="0"/>
      <w:ind w:left="601" w:right="340"/>
    </w:pPr>
    <w:rPr>
      <w:rFonts w:ascii="Arial" w:hAnsi="Arial"/>
      <w:caps/>
      <w:sz w:val="20"/>
      <w:szCs w:val="20"/>
      <w:lang w:val="es-ES_tradnl" w:eastAsia="es-ES"/>
    </w:rPr>
  </w:style>
  <w:style w:type="paragraph" w:styleId="TDC5">
    <w:name w:val="toc 5"/>
    <w:basedOn w:val="Normal"/>
    <w:next w:val="Normal"/>
    <w:autoRedefine/>
    <w:uiPriority w:val="39"/>
    <w:rsid w:val="002E7052"/>
    <w:pPr>
      <w:overflowPunct w:val="0"/>
      <w:autoSpaceDE w:val="0"/>
      <w:autoSpaceDN w:val="0"/>
      <w:adjustRightInd w:val="0"/>
      <w:ind w:left="799" w:right="340"/>
    </w:pPr>
    <w:rPr>
      <w:rFonts w:ascii="Arial" w:hAnsi="Arial"/>
      <w:i/>
      <w:caps/>
      <w:sz w:val="24"/>
      <w:szCs w:val="24"/>
      <w:lang w:val="es-ES_tradnl" w:eastAsia="es-ES"/>
    </w:rPr>
  </w:style>
  <w:style w:type="paragraph" w:styleId="TDC6">
    <w:name w:val="toc 6"/>
    <w:basedOn w:val="Normal"/>
    <w:next w:val="Normal"/>
    <w:autoRedefine/>
    <w:uiPriority w:val="39"/>
    <w:rsid w:val="002E7052"/>
    <w:pPr>
      <w:overflowPunct w:val="0"/>
      <w:autoSpaceDE w:val="0"/>
      <w:autoSpaceDN w:val="0"/>
      <w:adjustRightInd w:val="0"/>
      <w:ind w:left="998" w:right="340"/>
    </w:pPr>
    <w:rPr>
      <w:rFonts w:ascii="Arial" w:hAnsi="Arial"/>
      <w:caps/>
      <w:sz w:val="24"/>
      <w:szCs w:val="24"/>
      <w:lang w:val="es-ES_tradnl" w:eastAsia="es-ES"/>
    </w:rPr>
  </w:style>
  <w:style w:type="paragraph" w:styleId="TDC7">
    <w:name w:val="toc 7"/>
    <w:basedOn w:val="Normal"/>
    <w:next w:val="Normal"/>
    <w:autoRedefine/>
    <w:uiPriority w:val="39"/>
    <w:rsid w:val="002E7052"/>
    <w:pPr>
      <w:overflowPunct w:val="0"/>
      <w:autoSpaceDE w:val="0"/>
      <w:autoSpaceDN w:val="0"/>
      <w:adjustRightInd w:val="0"/>
      <w:ind w:left="1202" w:right="340"/>
    </w:pPr>
    <w:rPr>
      <w:rFonts w:ascii="Arial" w:hAnsi="Arial"/>
      <w:caps/>
      <w:sz w:val="24"/>
      <w:szCs w:val="24"/>
      <w:lang w:val="es-ES_tradnl" w:eastAsia="es-ES"/>
    </w:rPr>
  </w:style>
  <w:style w:type="paragraph" w:styleId="TDC8">
    <w:name w:val="toc 8"/>
    <w:basedOn w:val="Normal"/>
    <w:next w:val="Normal"/>
    <w:autoRedefine/>
    <w:uiPriority w:val="39"/>
    <w:rsid w:val="002E7052"/>
    <w:pPr>
      <w:overflowPunct w:val="0"/>
      <w:autoSpaceDE w:val="0"/>
      <w:autoSpaceDN w:val="0"/>
      <w:adjustRightInd w:val="0"/>
      <w:ind w:left="1400" w:right="340"/>
    </w:pPr>
    <w:rPr>
      <w:rFonts w:ascii="Arial" w:hAnsi="Arial"/>
      <w:caps/>
      <w:sz w:val="20"/>
      <w:szCs w:val="20"/>
      <w:lang w:val="es-ES_tradnl" w:eastAsia="es-ES"/>
    </w:rPr>
  </w:style>
  <w:style w:type="paragraph" w:styleId="TDC9">
    <w:name w:val="toc 9"/>
    <w:basedOn w:val="Normal"/>
    <w:next w:val="Normal"/>
    <w:autoRedefine/>
    <w:uiPriority w:val="39"/>
    <w:rsid w:val="002E7052"/>
    <w:pPr>
      <w:overflowPunct w:val="0"/>
      <w:autoSpaceDE w:val="0"/>
      <w:autoSpaceDN w:val="0"/>
      <w:adjustRightInd w:val="0"/>
      <w:ind w:left="1599" w:right="340"/>
    </w:pPr>
    <w:rPr>
      <w:rFonts w:ascii="Arial" w:hAnsi="Arial"/>
      <w:caps/>
      <w:sz w:val="20"/>
      <w:szCs w:val="20"/>
      <w:lang w:val="es-ES_tradnl" w:eastAsia="es-ES"/>
    </w:rPr>
  </w:style>
  <w:style w:type="paragraph" w:styleId="Encabezado">
    <w:name w:val="header"/>
    <w:basedOn w:val="Normal"/>
    <w:link w:val="EncabezadoCar"/>
    <w:rsid w:val="002E7052"/>
    <w:pPr>
      <w:tabs>
        <w:tab w:val="center" w:pos="4252"/>
        <w:tab w:val="right" w:pos="8504"/>
      </w:tabs>
      <w:overflowPunct w:val="0"/>
      <w:autoSpaceDE w:val="0"/>
      <w:autoSpaceDN w:val="0"/>
      <w:adjustRightInd w:val="0"/>
    </w:pPr>
    <w:rPr>
      <w:rFonts w:ascii="Arial" w:hAnsi="Arial"/>
      <w:sz w:val="20"/>
      <w:szCs w:val="20"/>
      <w:lang w:val="es-ES_tradnl" w:eastAsia="es-ES"/>
    </w:rPr>
  </w:style>
  <w:style w:type="character" w:customStyle="1" w:styleId="EncabezadoCar">
    <w:name w:val="Encabezado Car"/>
    <w:basedOn w:val="Fuentedeprrafopredeter"/>
    <w:link w:val="Encabezado"/>
    <w:rsid w:val="002E7052"/>
    <w:rPr>
      <w:rFonts w:ascii="Arial" w:eastAsia="Times New Roman" w:hAnsi="Arial" w:cs="Times New Roman"/>
      <w:sz w:val="20"/>
      <w:szCs w:val="20"/>
      <w:lang w:val="es-ES_tradnl" w:eastAsia="es-ES"/>
    </w:rPr>
  </w:style>
  <w:style w:type="paragraph" w:styleId="Piedepgina">
    <w:name w:val="footer"/>
    <w:basedOn w:val="Normal"/>
    <w:link w:val="PiedepginaCar"/>
    <w:rsid w:val="002E7052"/>
    <w:pPr>
      <w:tabs>
        <w:tab w:val="center" w:pos="4252"/>
        <w:tab w:val="right" w:pos="8504"/>
      </w:tabs>
      <w:overflowPunct w:val="0"/>
      <w:autoSpaceDE w:val="0"/>
      <w:autoSpaceDN w:val="0"/>
      <w:adjustRightInd w:val="0"/>
    </w:pPr>
    <w:rPr>
      <w:rFonts w:ascii="Arial" w:hAnsi="Arial"/>
      <w:sz w:val="20"/>
      <w:szCs w:val="20"/>
      <w:lang w:val="es-ES_tradnl" w:eastAsia="es-ES"/>
    </w:rPr>
  </w:style>
  <w:style w:type="character" w:customStyle="1" w:styleId="PiedepginaCar">
    <w:name w:val="Pie de página Car"/>
    <w:basedOn w:val="Fuentedeprrafopredeter"/>
    <w:link w:val="Piedepgina"/>
    <w:rsid w:val="002E7052"/>
    <w:rPr>
      <w:rFonts w:ascii="Arial" w:eastAsia="Times New Roman" w:hAnsi="Arial" w:cs="Times New Roman"/>
      <w:sz w:val="20"/>
      <w:szCs w:val="20"/>
      <w:lang w:val="es-ES_tradnl" w:eastAsia="es-ES"/>
    </w:rPr>
  </w:style>
  <w:style w:type="paragraph" w:styleId="Mapadeldocumento">
    <w:name w:val="Document Map"/>
    <w:basedOn w:val="Normal"/>
    <w:link w:val="MapadeldocumentoCar"/>
    <w:semiHidden/>
    <w:rsid w:val="002E7052"/>
    <w:pPr>
      <w:shd w:val="clear" w:color="auto" w:fill="000080"/>
      <w:overflowPunct w:val="0"/>
      <w:autoSpaceDE w:val="0"/>
      <w:autoSpaceDN w:val="0"/>
      <w:adjustRightInd w:val="0"/>
    </w:pPr>
    <w:rPr>
      <w:rFonts w:ascii="Tahoma" w:hAnsi="Tahoma" w:cs="Tahoma"/>
      <w:sz w:val="20"/>
      <w:szCs w:val="20"/>
      <w:lang w:val="es-ES_tradnl" w:eastAsia="es-ES"/>
    </w:rPr>
  </w:style>
  <w:style w:type="character" w:customStyle="1" w:styleId="MapadeldocumentoCar">
    <w:name w:val="Mapa del documento Car"/>
    <w:basedOn w:val="Fuentedeprrafopredeter"/>
    <w:link w:val="Mapadeldocumento"/>
    <w:semiHidden/>
    <w:rsid w:val="002E7052"/>
    <w:rPr>
      <w:rFonts w:ascii="Tahoma" w:eastAsia="Times New Roman" w:hAnsi="Tahoma" w:cs="Tahoma"/>
      <w:sz w:val="20"/>
      <w:szCs w:val="20"/>
      <w:shd w:val="clear" w:color="auto" w:fill="000080"/>
      <w:lang w:val="es-ES_tradnl" w:eastAsia="es-ES"/>
    </w:rPr>
  </w:style>
  <w:style w:type="paragraph" w:styleId="Textosinformato">
    <w:name w:val="Plain Text"/>
    <w:basedOn w:val="Normal"/>
    <w:link w:val="TextosinformatoCar"/>
    <w:semiHidden/>
    <w:rsid w:val="002E7052"/>
    <w:pPr>
      <w:overflowPunct w:val="0"/>
      <w:autoSpaceDE w:val="0"/>
      <w:autoSpaceDN w:val="0"/>
      <w:adjustRightInd w:val="0"/>
    </w:pPr>
    <w:rPr>
      <w:rFonts w:ascii="Courier New" w:hAnsi="Courier New" w:cs="Courier New"/>
      <w:sz w:val="20"/>
      <w:szCs w:val="20"/>
      <w:lang w:val="es-ES_tradnl" w:eastAsia="es-ES"/>
    </w:rPr>
  </w:style>
  <w:style w:type="character" w:customStyle="1" w:styleId="TextosinformatoCar">
    <w:name w:val="Texto sin formato Car"/>
    <w:basedOn w:val="Fuentedeprrafopredeter"/>
    <w:link w:val="Textosinformato"/>
    <w:semiHidden/>
    <w:rsid w:val="002E7052"/>
    <w:rPr>
      <w:rFonts w:ascii="Courier New" w:eastAsia="Times New Roman" w:hAnsi="Courier New" w:cs="Courier New"/>
      <w:sz w:val="20"/>
      <w:szCs w:val="20"/>
      <w:lang w:val="es-ES_tradnl" w:eastAsia="es-ES"/>
    </w:rPr>
  </w:style>
  <w:style w:type="character" w:customStyle="1" w:styleId="NOTASCar">
    <w:name w:val="NOTAS Car"/>
    <w:basedOn w:val="Fuentedeprrafopredeter"/>
    <w:link w:val="NOTAS"/>
    <w:locked/>
    <w:rsid w:val="002E7052"/>
    <w:rPr>
      <w:color w:val="FF0000"/>
      <w:lang w:val="es-ES_tradnl" w:eastAsia="es-ES"/>
    </w:rPr>
  </w:style>
  <w:style w:type="paragraph" w:customStyle="1" w:styleId="NOTAS">
    <w:name w:val="NOTAS"/>
    <w:basedOn w:val="Normal"/>
    <w:link w:val="NOTASCar"/>
    <w:rsid w:val="002E7052"/>
    <w:pPr>
      <w:overflowPunct w:val="0"/>
      <w:autoSpaceDE w:val="0"/>
      <w:autoSpaceDN w:val="0"/>
      <w:adjustRightInd w:val="0"/>
      <w:ind w:left="720"/>
      <w:jc w:val="both"/>
    </w:pPr>
    <w:rPr>
      <w:rFonts w:asciiTheme="minorHAnsi" w:eastAsiaTheme="minorHAnsi" w:hAnsiTheme="minorHAnsi" w:cstheme="minorBidi"/>
      <w:color w:val="FF0000"/>
      <w:lang w:val="es-ES_tradnl" w:eastAsia="es-ES"/>
    </w:rPr>
  </w:style>
  <w:style w:type="paragraph" w:customStyle="1" w:styleId="TABLA">
    <w:name w:val="TABLA"/>
    <w:next w:val="Normal"/>
    <w:rsid w:val="002E7052"/>
    <w:pPr>
      <w:spacing w:after="0" w:line="240" w:lineRule="auto"/>
    </w:pPr>
    <w:rPr>
      <w:rFonts w:ascii="Arial" w:eastAsia="Times New Roman" w:hAnsi="Arial" w:cs="Times New Roman"/>
      <w:color w:val="000000"/>
      <w:sz w:val="20"/>
      <w:szCs w:val="24"/>
      <w:lang w:eastAsia="es-ES"/>
    </w:rPr>
  </w:style>
  <w:style w:type="paragraph" w:customStyle="1" w:styleId="VIETA1Texto">
    <w:name w:val="VIÑETA1 Texto"/>
    <w:basedOn w:val="VIETA1"/>
    <w:rsid w:val="002E7052"/>
    <w:pPr>
      <w:numPr>
        <w:numId w:val="0"/>
      </w:numPr>
      <w:ind w:left="1247"/>
    </w:pPr>
  </w:style>
  <w:style w:type="paragraph" w:customStyle="1" w:styleId="VIETA1">
    <w:name w:val="VIÑETA1"/>
    <w:basedOn w:val="NORMATEX"/>
    <w:next w:val="VIETA1Texto"/>
    <w:rsid w:val="002E7052"/>
    <w:pPr>
      <w:numPr>
        <w:numId w:val="8"/>
      </w:numPr>
      <w:ind w:left="1248" w:hanging="284"/>
    </w:pPr>
  </w:style>
  <w:style w:type="paragraph" w:customStyle="1" w:styleId="VIETA2Texto">
    <w:name w:val="VIÑETA2 Texto"/>
    <w:basedOn w:val="VIETA2"/>
    <w:rsid w:val="002E7052"/>
    <w:pPr>
      <w:numPr>
        <w:numId w:val="0"/>
      </w:numPr>
      <w:ind w:left="1531"/>
    </w:pPr>
  </w:style>
  <w:style w:type="paragraph" w:customStyle="1" w:styleId="VIETA2">
    <w:name w:val="VIÑETA2"/>
    <w:basedOn w:val="VIETA1"/>
    <w:next w:val="VIETA2Texto"/>
    <w:rsid w:val="002E7052"/>
    <w:pPr>
      <w:numPr>
        <w:numId w:val="10"/>
      </w:numPr>
    </w:pPr>
  </w:style>
  <w:style w:type="paragraph" w:customStyle="1" w:styleId="VIETA3Texto">
    <w:name w:val="VIÑETA3 Texto"/>
    <w:basedOn w:val="VIETA3"/>
    <w:rsid w:val="002E7052"/>
    <w:pPr>
      <w:numPr>
        <w:numId w:val="0"/>
      </w:numPr>
      <w:ind w:left="1814"/>
    </w:pPr>
  </w:style>
  <w:style w:type="paragraph" w:customStyle="1" w:styleId="VIETA3">
    <w:name w:val="VIÑETA3"/>
    <w:basedOn w:val="VIETA1"/>
    <w:next w:val="VIETA3Texto"/>
    <w:rsid w:val="002E7052"/>
    <w:pPr>
      <w:numPr>
        <w:numId w:val="12"/>
      </w:numPr>
      <w:ind w:left="1815" w:hanging="284"/>
    </w:pPr>
  </w:style>
  <w:style w:type="paragraph" w:customStyle="1" w:styleId="Tit-Portada">
    <w:name w:val="Tit-Portada"/>
    <w:basedOn w:val="Normal"/>
    <w:next w:val="NORMATEX"/>
    <w:rsid w:val="002E7052"/>
    <w:pPr>
      <w:overflowPunct w:val="0"/>
      <w:autoSpaceDE w:val="0"/>
      <w:autoSpaceDN w:val="0"/>
      <w:adjustRightInd w:val="0"/>
      <w:spacing w:line="360" w:lineRule="auto"/>
      <w:jc w:val="center"/>
    </w:pPr>
    <w:rPr>
      <w:rFonts w:ascii="Arial" w:hAnsi="Arial"/>
      <w:b/>
      <w:sz w:val="36"/>
      <w:szCs w:val="36"/>
      <w:lang w:val="es-ES_tradnl" w:eastAsia="es-ES"/>
    </w:rPr>
  </w:style>
  <w:style w:type="paragraph" w:customStyle="1" w:styleId="Vieta-notas2">
    <w:name w:val="Viñeta-notas 2"/>
    <w:basedOn w:val="NOTAS"/>
    <w:rsid w:val="002E7052"/>
    <w:pPr>
      <w:numPr>
        <w:numId w:val="14"/>
      </w:numPr>
      <w:tabs>
        <w:tab w:val="clear" w:pos="2098"/>
        <w:tab w:val="num" w:pos="1531"/>
      </w:tabs>
      <w:ind w:left="1531" w:hanging="284"/>
    </w:pPr>
  </w:style>
  <w:style w:type="paragraph" w:customStyle="1" w:styleId="VIETA4Texto">
    <w:name w:val="VIÑETA4 Texto"/>
    <w:basedOn w:val="VIETA4"/>
    <w:rsid w:val="002E7052"/>
    <w:pPr>
      <w:numPr>
        <w:numId w:val="0"/>
      </w:numPr>
      <w:ind w:left="2098"/>
    </w:pPr>
  </w:style>
  <w:style w:type="paragraph" w:customStyle="1" w:styleId="VIETA4">
    <w:name w:val="VIÑETA4"/>
    <w:basedOn w:val="VIETA1"/>
    <w:next w:val="VIETA4Texto"/>
    <w:rsid w:val="002E7052"/>
    <w:pPr>
      <w:numPr>
        <w:numId w:val="16"/>
      </w:numPr>
    </w:pPr>
  </w:style>
  <w:style w:type="character" w:customStyle="1" w:styleId="Texto-cabecera-pieCar">
    <w:name w:val="Texto-cabecera-pie Car"/>
    <w:basedOn w:val="Fuentedeprrafopredeter"/>
    <w:link w:val="Texto-cabecera-pie"/>
    <w:locked/>
    <w:rsid w:val="002E7052"/>
    <w:rPr>
      <w:b/>
      <w:sz w:val="24"/>
      <w:lang w:val="es-ES_tradnl" w:eastAsia="es-ES"/>
    </w:rPr>
  </w:style>
  <w:style w:type="paragraph" w:customStyle="1" w:styleId="Texto-cabecera-pie">
    <w:name w:val="Texto-cabecera-pie"/>
    <w:basedOn w:val="Normal"/>
    <w:link w:val="Texto-cabecera-pieCar"/>
    <w:rsid w:val="002E7052"/>
    <w:pPr>
      <w:overflowPunct w:val="0"/>
      <w:autoSpaceDE w:val="0"/>
      <w:autoSpaceDN w:val="0"/>
      <w:adjustRightInd w:val="0"/>
      <w:jc w:val="center"/>
    </w:pPr>
    <w:rPr>
      <w:rFonts w:asciiTheme="minorHAnsi" w:eastAsiaTheme="minorHAnsi" w:hAnsiTheme="minorHAnsi" w:cstheme="minorBidi"/>
      <w:b/>
      <w:sz w:val="24"/>
      <w:lang w:val="es-ES_tradnl" w:eastAsia="es-ES"/>
    </w:rPr>
  </w:style>
  <w:style w:type="paragraph" w:customStyle="1" w:styleId="TDC10">
    <w:name w:val="TDC1"/>
    <w:basedOn w:val="Normal"/>
    <w:autoRedefine/>
    <w:semiHidden/>
    <w:rsid w:val="002E7052"/>
    <w:pPr>
      <w:overflowPunct w:val="0"/>
      <w:autoSpaceDE w:val="0"/>
      <w:autoSpaceDN w:val="0"/>
      <w:adjustRightInd w:val="0"/>
    </w:pPr>
    <w:rPr>
      <w:rFonts w:ascii="Arial" w:hAnsi="Arial"/>
      <w:b/>
      <w:sz w:val="24"/>
      <w:szCs w:val="20"/>
      <w:lang w:val="es-ES_tradnl" w:eastAsia="es-ES"/>
    </w:rPr>
  </w:style>
  <w:style w:type="paragraph" w:customStyle="1" w:styleId="TDC20">
    <w:name w:val="TDC2"/>
    <w:basedOn w:val="Normal"/>
    <w:autoRedefine/>
    <w:semiHidden/>
    <w:rsid w:val="002E7052"/>
    <w:pPr>
      <w:overflowPunct w:val="0"/>
      <w:autoSpaceDE w:val="0"/>
      <w:autoSpaceDN w:val="0"/>
      <w:adjustRightInd w:val="0"/>
    </w:pPr>
    <w:rPr>
      <w:rFonts w:ascii="Arial" w:hAnsi="Arial"/>
      <w:sz w:val="24"/>
      <w:szCs w:val="20"/>
      <w:lang w:val="es-ES_tradnl" w:eastAsia="es-ES"/>
    </w:rPr>
  </w:style>
  <w:style w:type="paragraph" w:customStyle="1" w:styleId="TDC30">
    <w:name w:val="TDC3"/>
    <w:basedOn w:val="Normal"/>
    <w:autoRedefine/>
    <w:semiHidden/>
    <w:rsid w:val="002E7052"/>
    <w:pPr>
      <w:overflowPunct w:val="0"/>
      <w:autoSpaceDE w:val="0"/>
      <w:autoSpaceDN w:val="0"/>
      <w:adjustRightInd w:val="0"/>
    </w:pPr>
    <w:rPr>
      <w:rFonts w:ascii="Arial" w:hAnsi="Arial"/>
      <w:b/>
      <w:sz w:val="20"/>
      <w:szCs w:val="20"/>
      <w:lang w:val="es-ES_tradnl" w:eastAsia="es-ES"/>
    </w:rPr>
  </w:style>
  <w:style w:type="paragraph" w:customStyle="1" w:styleId="TDC40">
    <w:name w:val="TDC4"/>
    <w:basedOn w:val="Normal"/>
    <w:autoRedefine/>
    <w:semiHidden/>
    <w:rsid w:val="002E7052"/>
    <w:pPr>
      <w:overflowPunct w:val="0"/>
      <w:autoSpaceDE w:val="0"/>
      <w:autoSpaceDN w:val="0"/>
      <w:adjustRightInd w:val="0"/>
    </w:pPr>
    <w:rPr>
      <w:rFonts w:ascii="Arial" w:hAnsi="Arial"/>
      <w:sz w:val="20"/>
      <w:szCs w:val="20"/>
      <w:lang w:val="es-ES_tradnl" w:eastAsia="es-ES"/>
    </w:rPr>
  </w:style>
  <w:style w:type="paragraph" w:customStyle="1" w:styleId="TDC50">
    <w:name w:val="TDC5"/>
    <w:basedOn w:val="Normal"/>
    <w:autoRedefine/>
    <w:semiHidden/>
    <w:rsid w:val="002E7052"/>
    <w:pPr>
      <w:overflowPunct w:val="0"/>
      <w:autoSpaceDE w:val="0"/>
      <w:autoSpaceDN w:val="0"/>
      <w:adjustRightInd w:val="0"/>
    </w:pPr>
    <w:rPr>
      <w:rFonts w:ascii="Arial" w:hAnsi="Arial"/>
      <w:b/>
      <w:i/>
      <w:sz w:val="24"/>
      <w:szCs w:val="20"/>
      <w:lang w:val="es-ES_tradnl" w:eastAsia="es-ES"/>
    </w:rPr>
  </w:style>
  <w:style w:type="paragraph" w:customStyle="1" w:styleId="Notas0">
    <w:name w:val="Notas"/>
    <w:basedOn w:val="Normal"/>
    <w:semiHidden/>
    <w:rsid w:val="002E7052"/>
    <w:pPr>
      <w:autoSpaceDE w:val="0"/>
      <w:autoSpaceDN w:val="0"/>
      <w:adjustRightInd w:val="0"/>
      <w:ind w:left="720"/>
      <w:jc w:val="both"/>
    </w:pPr>
    <w:rPr>
      <w:rFonts w:ascii="Arial" w:hAnsi="Arial"/>
      <w:color w:val="FF0000"/>
      <w:sz w:val="20"/>
      <w:szCs w:val="20"/>
      <w:lang w:eastAsia="es-ES"/>
    </w:rPr>
  </w:style>
  <w:style w:type="character" w:customStyle="1" w:styleId="Vieta-notasCarCar">
    <w:name w:val="Viñeta-notas Car Car"/>
    <w:basedOn w:val="Fuentedeprrafopredeter"/>
    <w:link w:val="Vieta-notas"/>
    <w:locked/>
    <w:rsid w:val="002E7052"/>
    <w:rPr>
      <w:rFonts w:ascii="Arial" w:hAnsi="Arial" w:cs="Arial"/>
      <w:color w:val="FF0000"/>
    </w:rPr>
  </w:style>
  <w:style w:type="paragraph" w:customStyle="1" w:styleId="Vieta-notas">
    <w:name w:val="Viñeta-notas"/>
    <w:basedOn w:val="NOTAS"/>
    <w:link w:val="Vieta-notasCarCar"/>
    <w:rsid w:val="002E7052"/>
    <w:pPr>
      <w:numPr>
        <w:numId w:val="18"/>
      </w:numPr>
      <w:overflowPunct/>
      <w:spacing w:after="40"/>
    </w:pPr>
    <w:rPr>
      <w:rFonts w:ascii="Arial" w:hAnsi="Arial" w:cs="Arial"/>
      <w:lang w:val="es-ES" w:eastAsia="en-US"/>
    </w:rPr>
  </w:style>
  <w:style w:type="paragraph" w:customStyle="1" w:styleId="MARCOINSS">
    <w:name w:val="MARCO INSS"/>
    <w:basedOn w:val="Normal"/>
    <w:next w:val="Normal"/>
    <w:rsid w:val="002E7052"/>
    <w:pPr>
      <w:framePr w:w="7144" w:h="4309" w:hSpace="142" w:wrap="around" w:vAnchor="text" w:hAnchor="margin" w:xAlign="center" w:y="58" w:anchorLock="1"/>
      <w:pBdr>
        <w:top w:val="single" w:sz="6" w:space="1" w:color="auto"/>
        <w:left w:val="single" w:sz="6" w:space="1" w:color="auto"/>
        <w:bottom w:val="single" w:sz="6" w:space="1" w:color="auto"/>
        <w:right w:val="single" w:sz="6" w:space="1" w:color="auto"/>
      </w:pBdr>
      <w:overflowPunct w:val="0"/>
      <w:autoSpaceDE w:val="0"/>
      <w:autoSpaceDN w:val="0"/>
      <w:adjustRightInd w:val="0"/>
      <w:spacing w:before="12" w:after="6"/>
      <w:ind w:left="170" w:right="57"/>
    </w:pPr>
    <w:rPr>
      <w:rFonts w:ascii="Courier New" w:hAnsi="Courier New"/>
      <w:sz w:val="14"/>
      <w:szCs w:val="20"/>
      <w:lang w:val="es-ES_tradnl" w:eastAsia="es-ES"/>
    </w:rPr>
  </w:style>
  <w:style w:type="paragraph" w:customStyle="1" w:styleId="FIGURA-n">
    <w:name w:val="FIGURA-n"/>
    <w:basedOn w:val="Normal"/>
    <w:next w:val="NORMATEX"/>
    <w:rsid w:val="002E7052"/>
    <w:pPr>
      <w:overflowPunct w:val="0"/>
      <w:autoSpaceDE w:val="0"/>
      <w:autoSpaceDN w:val="0"/>
      <w:adjustRightInd w:val="0"/>
      <w:spacing w:after="240"/>
      <w:jc w:val="center"/>
    </w:pPr>
    <w:rPr>
      <w:rFonts w:ascii="Arial" w:hAnsi="Arial"/>
      <w:sz w:val="20"/>
      <w:szCs w:val="20"/>
      <w:lang w:val="es-ES_tradnl" w:eastAsia="es-ES"/>
    </w:rPr>
  </w:style>
  <w:style w:type="paragraph" w:customStyle="1" w:styleId="VietaPPT1">
    <w:name w:val="ViñetaPPT1"/>
    <w:basedOn w:val="Normal"/>
    <w:rsid w:val="002E7052"/>
    <w:pPr>
      <w:numPr>
        <w:numId w:val="20"/>
      </w:numPr>
      <w:overflowPunct w:val="0"/>
      <w:autoSpaceDE w:val="0"/>
      <w:autoSpaceDN w:val="0"/>
      <w:adjustRightInd w:val="0"/>
    </w:pPr>
    <w:rPr>
      <w:rFonts w:ascii="Arial" w:hAnsi="Arial"/>
      <w:sz w:val="20"/>
      <w:szCs w:val="20"/>
      <w:lang w:val="es-ES_tradnl" w:eastAsia="es-ES"/>
    </w:rPr>
  </w:style>
  <w:style w:type="paragraph" w:customStyle="1" w:styleId="Default">
    <w:name w:val="Default"/>
    <w:rsid w:val="002E7052"/>
    <w:pPr>
      <w:autoSpaceDE w:val="0"/>
      <w:autoSpaceDN w:val="0"/>
      <w:adjustRightInd w:val="0"/>
      <w:spacing w:after="0" w:line="240" w:lineRule="auto"/>
    </w:pPr>
    <w:rPr>
      <w:rFonts w:ascii="Century Gothic" w:eastAsia="Times New Roman" w:hAnsi="Century Gothic" w:cs="Century Gothic"/>
      <w:color w:val="000000"/>
      <w:sz w:val="24"/>
      <w:szCs w:val="24"/>
      <w:lang w:eastAsia="es-ES"/>
    </w:rPr>
  </w:style>
  <w:style w:type="table" w:styleId="Tablaconcuadrcula">
    <w:name w:val="Table Grid"/>
    <w:basedOn w:val="Tablanormal"/>
    <w:uiPriority w:val="59"/>
    <w:rsid w:val="002E7052"/>
    <w:pPr>
      <w:overflowPunct w:val="0"/>
      <w:autoSpaceDE w:val="0"/>
      <w:autoSpaceDN w:val="0"/>
      <w:adjustRightInd w:val="0"/>
      <w:spacing w:after="0" w:line="240" w:lineRule="auto"/>
    </w:pPr>
    <w:rPr>
      <w:rFonts w:ascii="Arial" w:eastAsia="Times New Roman" w:hAnsi="Arial"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42A"/>
    <w:pPr>
      <w:spacing w:after="0" w:line="240" w:lineRule="auto"/>
    </w:pPr>
    <w:rPr>
      <w:rFonts w:ascii="Calibri" w:eastAsia="Times New Roman" w:hAnsi="Calibri" w:cs="Times New Roman"/>
    </w:rPr>
  </w:style>
  <w:style w:type="paragraph" w:styleId="Ttulo1">
    <w:name w:val="heading 1"/>
    <w:basedOn w:val="Normal"/>
    <w:next w:val="NORMATEX"/>
    <w:link w:val="Ttulo1Car"/>
    <w:qFormat/>
    <w:rsid w:val="002E7052"/>
    <w:pPr>
      <w:keepNext/>
      <w:numPr>
        <w:numId w:val="6"/>
      </w:numPr>
      <w:overflowPunct w:val="0"/>
      <w:autoSpaceDE w:val="0"/>
      <w:autoSpaceDN w:val="0"/>
      <w:adjustRightInd w:val="0"/>
      <w:spacing w:before="240" w:after="120"/>
      <w:outlineLvl w:val="0"/>
    </w:pPr>
    <w:rPr>
      <w:rFonts w:ascii="Arial" w:eastAsiaTheme="minorEastAsia" w:hAnsi="Arial" w:cs="Arial"/>
      <w:b/>
      <w:bCs/>
      <w:caps/>
      <w:kern w:val="32"/>
      <w:sz w:val="28"/>
      <w:szCs w:val="20"/>
      <w:lang w:val="es-ES_tradnl" w:eastAsia="es-ES"/>
    </w:rPr>
  </w:style>
  <w:style w:type="paragraph" w:styleId="Ttulo2">
    <w:name w:val="heading 2"/>
    <w:basedOn w:val="Normal"/>
    <w:next w:val="NORMATEX"/>
    <w:link w:val="Ttulo2Car"/>
    <w:qFormat/>
    <w:rsid w:val="002E7052"/>
    <w:pPr>
      <w:keepNext/>
      <w:numPr>
        <w:ilvl w:val="1"/>
        <w:numId w:val="6"/>
      </w:numPr>
      <w:overflowPunct w:val="0"/>
      <w:autoSpaceDE w:val="0"/>
      <w:autoSpaceDN w:val="0"/>
      <w:adjustRightInd w:val="0"/>
      <w:spacing w:before="240" w:after="120"/>
      <w:outlineLvl w:val="1"/>
    </w:pPr>
    <w:rPr>
      <w:rFonts w:ascii="Arial" w:eastAsiaTheme="minorEastAsia" w:hAnsi="Arial" w:cs="Arial"/>
      <w:b/>
      <w:bCs/>
      <w:iCs/>
      <w:sz w:val="24"/>
      <w:szCs w:val="28"/>
      <w:lang w:val="es-ES_tradnl" w:eastAsia="es-ES"/>
    </w:rPr>
  </w:style>
  <w:style w:type="paragraph" w:styleId="Ttulo3">
    <w:name w:val="heading 3"/>
    <w:basedOn w:val="Normal"/>
    <w:next w:val="NORMATEX"/>
    <w:link w:val="Ttulo3Car"/>
    <w:qFormat/>
    <w:rsid w:val="002E7052"/>
    <w:pPr>
      <w:keepNext/>
      <w:numPr>
        <w:ilvl w:val="2"/>
        <w:numId w:val="6"/>
      </w:numPr>
      <w:overflowPunct w:val="0"/>
      <w:autoSpaceDE w:val="0"/>
      <w:autoSpaceDN w:val="0"/>
      <w:adjustRightInd w:val="0"/>
      <w:spacing w:before="240" w:after="120"/>
      <w:outlineLvl w:val="2"/>
    </w:pPr>
    <w:rPr>
      <w:rFonts w:ascii="Arial" w:eastAsiaTheme="minorEastAsia" w:hAnsi="Arial" w:cs="Arial"/>
      <w:b/>
      <w:bCs/>
      <w:sz w:val="24"/>
      <w:szCs w:val="26"/>
      <w:lang w:val="es-ES_tradnl" w:eastAsia="es-ES"/>
    </w:rPr>
  </w:style>
  <w:style w:type="paragraph" w:styleId="Ttulo4">
    <w:name w:val="heading 4"/>
    <w:basedOn w:val="Normal"/>
    <w:next w:val="NORMATEX"/>
    <w:link w:val="Ttulo4Car"/>
    <w:qFormat/>
    <w:rsid w:val="002E7052"/>
    <w:pPr>
      <w:keepNext/>
      <w:numPr>
        <w:ilvl w:val="3"/>
        <w:numId w:val="6"/>
      </w:numPr>
      <w:overflowPunct w:val="0"/>
      <w:autoSpaceDE w:val="0"/>
      <w:autoSpaceDN w:val="0"/>
      <w:adjustRightInd w:val="0"/>
      <w:spacing w:before="240" w:after="120"/>
      <w:outlineLvl w:val="3"/>
    </w:pPr>
    <w:rPr>
      <w:rFonts w:ascii="Arial" w:eastAsiaTheme="minorEastAsia" w:hAnsi="Arial"/>
      <w:b/>
      <w:bCs/>
      <w:sz w:val="24"/>
      <w:szCs w:val="28"/>
      <w:lang w:val="es-ES_tradnl" w:eastAsia="es-ES"/>
    </w:rPr>
  </w:style>
  <w:style w:type="paragraph" w:styleId="Ttulo5">
    <w:name w:val="heading 5"/>
    <w:basedOn w:val="Normal"/>
    <w:next w:val="NORMATEX"/>
    <w:link w:val="Ttulo5Car"/>
    <w:qFormat/>
    <w:rsid w:val="002E7052"/>
    <w:pPr>
      <w:keepNext/>
      <w:numPr>
        <w:ilvl w:val="4"/>
        <w:numId w:val="6"/>
      </w:numPr>
      <w:overflowPunct w:val="0"/>
      <w:autoSpaceDE w:val="0"/>
      <w:autoSpaceDN w:val="0"/>
      <w:adjustRightInd w:val="0"/>
      <w:spacing w:before="240" w:after="120"/>
      <w:outlineLvl w:val="4"/>
    </w:pPr>
    <w:rPr>
      <w:rFonts w:ascii="Arial" w:eastAsiaTheme="minorEastAsia" w:hAnsi="Arial"/>
      <w:b/>
      <w:bCs/>
      <w:iCs/>
      <w:sz w:val="24"/>
      <w:szCs w:val="26"/>
      <w:lang w:val="es-ES_tradnl" w:eastAsia="es-ES"/>
    </w:rPr>
  </w:style>
  <w:style w:type="paragraph" w:styleId="Ttulo6">
    <w:name w:val="heading 6"/>
    <w:basedOn w:val="Normal"/>
    <w:next w:val="NORMATEX"/>
    <w:link w:val="Ttulo6Car"/>
    <w:qFormat/>
    <w:rsid w:val="002E7052"/>
    <w:pPr>
      <w:keepNext/>
      <w:numPr>
        <w:ilvl w:val="5"/>
        <w:numId w:val="6"/>
      </w:numPr>
      <w:overflowPunct w:val="0"/>
      <w:autoSpaceDE w:val="0"/>
      <w:autoSpaceDN w:val="0"/>
      <w:adjustRightInd w:val="0"/>
      <w:spacing w:before="240" w:after="120"/>
      <w:outlineLvl w:val="5"/>
    </w:pPr>
    <w:rPr>
      <w:rFonts w:ascii="Arial" w:eastAsiaTheme="minorEastAsia" w:hAnsi="Arial"/>
      <w:b/>
      <w:bCs/>
      <w:sz w:val="24"/>
      <w:lang w:val="es-ES_tradnl" w:eastAsia="es-ES"/>
    </w:rPr>
  </w:style>
  <w:style w:type="paragraph" w:styleId="Ttulo7">
    <w:name w:val="heading 7"/>
    <w:basedOn w:val="Normal"/>
    <w:next w:val="NORMATEX"/>
    <w:link w:val="Ttulo7Car"/>
    <w:qFormat/>
    <w:rsid w:val="002E7052"/>
    <w:pPr>
      <w:keepNext/>
      <w:numPr>
        <w:ilvl w:val="6"/>
        <w:numId w:val="6"/>
      </w:numPr>
      <w:overflowPunct w:val="0"/>
      <w:autoSpaceDE w:val="0"/>
      <w:autoSpaceDN w:val="0"/>
      <w:adjustRightInd w:val="0"/>
      <w:spacing w:before="240" w:after="120"/>
      <w:outlineLvl w:val="6"/>
    </w:pPr>
    <w:rPr>
      <w:rFonts w:ascii="Arial" w:hAnsi="Arial"/>
      <w:b/>
      <w:sz w:val="24"/>
      <w:szCs w:val="24"/>
      <w:lang w:val="es-ES_tradnl" w:eastAsia="es-ES"/>
    </w:rPr>
  </w:style>
  <w:style w:type="paragraph" w:styleId="Ttulo8">
    <w:name w:val="heading 8"/>
    <w:basedOn w:val="Normal"/>
    <w:next w:val="NORMATEX"/>
    <w:link w:val="Ttulo8Car"/>
    <w:qFormat/>
    <w:rsid w:val="002E7052"/>
    <w:pPr>
      <w:keepNext/>
      <w:numPr>
        <w:ilvl w:val="7"/>
        <w:numId w:val="6"/>
      </w:numPr>
      <w:overflowPunct w:val="0"/>
      <w:autoSpaceDE w:val="0"/>
      <w:autoSpaceDN w:val="0"/>
      <w:adjustRightInd w:val="0"/>
      <w:spacing w:before="240" w:after="120"/>
      <w:outlineLvl w:val="7"/>
    </w:pPr>
    <w:rPr>
      <w:rFonts w:ascii="Arial" w:hAnsi="Arial"/>
      <w:b/>
      <w:iCs/>
      <w:sz w:val="24"/>
      <w:szCs w:val="24"/>
      <w:lang w:val="es-ES_tradnl" w:eastAsia="es-ES"/>
    </w:rPr>
  </w:style>
  <w:style w:type="paragraph" w:styleId="Ttulo9">
    <w:name w:val="heading 9"/>
    <w:basedOn w:val="Normal"/>
    <w:next w:val="NORMATEX"/>
    <w:link w:val="Ttulo9Car"/>
    <w:qFormat/>
    <w:rsid w:val="002E7052"/>
    <w:pPr>
      <w:keepNext/>
      <w:numPr>
        <w:ilvl w:val="8"/>
        <w:numId w:val="6"/>
      </w:numPr>
      <w:overflowPunct w:val="0"/>
      <w:autoSpaceDE w:val="0"/>
      <w:autoSpaceDN w:val="0"/>
      <w:adjustRightInd w:val="0"/>
      <w:spacing w:before="240" w:after="120"/>
      <w:outlineLvl w:val="8"/>
    </w:pPr>
    <w:rPr>
      <w:rFonts w:ascii="Arial" w:hAnsi="Arial" w:cs="Arial"/>
      <w:b/>
      <w:sz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642A"/>
    <w:pPr>
      <w:ind w:left="720"/>
    </w:pPr>
  </w:style>
  <w:style w:type="paragraph" w:styleId="Textodeglobo">
    <w:name w:val="Balloon Text"/>
    <w:basedOn w:val="Normal"/>
    <w:link w:val="TextodegloboCar"/>
    <w:unhideWhenUsed/>
    <w:rsid w:val="00E4642A"/>
    <w:rPr>
      <w:rFonts w:ascii="Tahoma" w:hAnsi="Tahoma" w:cs="Tahoma"/>
      <w:sz w:val="16"/>
      <w:szCs w:val="16"/>
    </w:rPr>
  </w:style>
  <w:style w:type="character" w:customStyle="1" w:styleId="TextodegloboCar">
    <w:name w:val="Texto de globo Car"/>
    <w:basedOn w:val="Fuentedeprrafopredeter"/>
    <w:link w:val="Textodeglobo"/>
    <w:rsid w:val="00E4642A"/>
    <w:rPr>
      <w:rFonts w:ascii="Tahoma" w:eastAsia="Times New Roman" w:hAnsi="Tahoma" w:cs="Tahoma"/>
      <w:sz w:val="16"/>
      <w:szCs w:val="16"/>
    </w:rPr>
  </w:style>
  <w:style w:type="character" w:customStyle="1" w:styleId="Ttulo1Car">
    <w:name w:val="Título 1 Car"/>
    <w:basedOn w:val="Fuentedeprrafopredeter"/>
    <w:link w:val="Ttulo1"/>
    <w:rsid w:val="002E7052"/>
    <w:rPr>
      <w:rFonts w:ascii="Arial" w:eastAsiaTheme="minorEastAsia" w:hAnsi="Arial" w:cs="Arial"/>
      <w:b/>
      <w:bCs/>
      <w:caps/>
      <w:kern w:val="32"/>
      <w:sz w:val="28"/>
      <w:szCs w:val="20"/>
      <w:lang w:val="es-ES_tradnl" w:eastAsia="es-ES"/>
    </w:rPr>
  </w:style>
  <w:style w:type="character" w:customStyle="1" w:styleId="Ttulo2Car">
    <w:name w:val="Título 2 Car"/>
    <w:basedOn w:val="Fuentedeprrafopredeter"/>
    <w:link w:val="Ttulo2"/>
    <w:rsid w:val="002E7052"/>
    <w:rPr>
      <w:rFonts w:ascii="Arial" w:eastAsiaTheme="minorEastAsia" w:hAnsi="Arial" w:cs="Arial"/>
      <w:b/>
      <w:bCs/>
      <w:iCs/>
      <w:sz w:val="24"/>
      <w:szCs w:val="28"/>
      <w:lang w:val="es-ES_tradnl" w:eastAsia="es-ES"/>
    </w:rPr>
  </w:style>
  <w:style w:type="character" w:customStyle="1" w:styleId="Ttulo3Car">
    <w:name w:val="Título 3 Car"/>
    <w:basedOn w:val="Fuentedeprrafopredeter"/>
    <w:link w:val="Ttulo3"/>
    <w:rsid w:val="002E7052"/>
    <w:rPr>
      <w:rFonts w:ascii="Arial" w:eastAsiaTheme="minorEastAsia" w:hAnsi="Arial" w:cs="Arial"/>
      <w:b/>
      <w:bCs/>
      <w:sz w:val="24"/>
      <w:szCs w:val="26"/>
      <w:lang w:val="es-ES_tradnl" w:eastAsia="es-ES"/>
    </w:rPr>
  </w:style>
  <w:style w:type="character" w:customStyle="1" w:styleId="Ttulo4Car">
    <w:name w:val="Título 4 Car"/>
    <w:basedOn w:val="Fuentedeprrafopredeter"/>
    <w:link w:val="Ttulo4"/>
    <w:rsid w:val="002E7052"/>
    <w:rPr>
      <w:rFonts w:ascii="Arial" w:eastAsiaTheme="minorEastAsia" w:hAnsi="Arial" w:cs="Times New Roman"/>
      <w:b/>
      <w:bCs/>
      <w:sz w:val="24"/>
      <w:szCs w:val="28"/>
      <w:lang w:val="es-ES_tradnl" w:eastAsia="es-ES"/>
    </w:rPr>
  </w:style>
  <w:style w:type="character" w:customStyle="1" w:styleId="Ttulo5Car">
    <w:name w:val="Título 5 Car"/>
    <w:basedOn w:val="Fuentedeprrafopredeter"/>
    <w:link w:val="Ttulo5"/>
    <w:rsid w:val="002E7052"/>
    <w:rPr>
      <w:rFonts w:ascii="Arial" w:eastAsiaTheme="minorEastAsia" w:hAnsi="Arial" w:cs="Times New Roman"/>
      <w:b/>
      <w:bCs/>
      <w:iCs/>
      <w:sz w:val="24"/>
      <w:szCs w:val="26"/>
      <w:lang w:val="es-ES_tradnl" w:eastAsia="es-ES"/>
    </w:rPr>
  </w:style>
  <w:style w:type="character" w:customStyle="1" w:styleId="Ttulo6Car">
    <w:name w:val="Título 6 Car"/>
    <w:basedOn w:val="Fuentedeprrafopredeter"/>
    <w:link w:val="Ttulo6"/>
    <w:rsid w:val="002E7052"/>
    <w:rPr>
      <w:rFonts w:ascii="Arial" w:eastAsiaTheme="minorEastAsia" w:hAnsi="Arial" w:cs="Times New Roman"/>
      <w:b/>
      <w:bCs/>
      <w:sz w:val="24"/>
      <w:lang w:val="es-ES_tradnl" w:eastAsia="es-ES"/>
    </w:rPr>
  </w:style>
  <w:style w:type="character" w:customStyle="1" w:styleId="Ttulo7Car">
    <w:name w:val="Título 7 Car"/>
    <w:basedOn w:val="Fuentedeprrafopredeter"/>
    <w:link w:val="Ttulo7"/>
    <w:rsid w:val="002E7052"/>
    <w:rPr>
      <w:rFonts w:ascii="Arial" w:eastAsia="Times New Roman" w:hAnsi="Arial" w:cs="Times New Roman"/>
      <w:b/>
      <w:sz w:val="24"/>
      <w:szCs w:val="24"/>
      <w:lang w:val="es-ES_tradnl" w:eastAsia="es-ES"/>
    </w:rPr>
  </w:style>
  <w:style w:type="character" w:customStyle="1" w:styleId="Ttulo8Car">
    <w:name w:val="Título 8 Car"/>
    <w:basedOn w:val="Fuentedeprrafopredeter"/>
    <w:link w:val="Ttulo8"/>
    <w:rsid w:val="002E7052"/>
    <w:rPr>
      <w:rFonts w:ascii="Arial" w:eastAsia="Times New Roman" w:hAnsi="Arial" w:cs="Times New Roman"/>
      <w:b/>
      <w:iCs/>
      <w:sz w:val="24"/>
      <w:szCs w:val="24"/>
      <w:lang w:val="es-ES_tradnl" w:eastAsia="es-ES"/>
    </w:rPr>
  </w:style>
  <w:style w:type="character" w:customStyle="1" w:styleId="Ttulo9Car">
    <w:name w:val="Título 9 Car"/>
    <w:basedOn w:val="Fuentedeprrafopredeter"/>
    <w:link w:val="Ttulo9"/>
    <w:rsid w:val="002E7052"/>
    <w:rPr>
      <w:rFonts w:ascii="Arial" w:eastAsia="Times New Roman" w:hAnsi="Arial" w:cs="Arial"/>
      <w:b/>
      <w:sz w:val="24"/>
      <w:lang w:val="es-ES_tradnl" w:eastAsia="es-ES"/>
    </w:rPr>
  </w:style>
  <w:style w:type="character" w:styleId="Hipervnculo">
    <w:name w:val="Hyperlink"/>
    <w:basedOn w:val="Fuentedeprrafopredeter"/>
    <w:uiPriority w:val="99"/>
    <w:rsid w:val="002E7052"/>
    <w:rPr>
      <w:color w:val="0000FF"/>
      <w:u w:val="single"/>
    </w:rPr>
  </w:style>
  <w:style w:type="character" w:styleId="Hipervnculovisitado">
    <w:name w:val="FollowedHyperlink"/>
    <w:basedOn w:val="Fuentedeprrafopredeter"/>
    <w:rsid w:val="002E7052"/>
    <w:rPr>
      <w:color w:val="800080" w:themeColor="followedHyperlink"/>
      <w:u w:val="single"/>
    </w:rPr>
  </w:style>
  <w:style w:type="paragraph" w:customStyle="1" w:styleId="NORMATEX">
    <w:name w:val="NORMATEX"/>
    <w:rsid w:val="002E7052"/>
    <w:pPr>
      <w:spacing w:before="120" w:after="120" w:line="240" w:lineRule="auto"/>
      <w:ind w:left="567"/>
      <w:jc w:val="both"/>
    </w:pPr>
    <w:rPr>
      <w:rFonts w:ascii="Arial" w:eastAsia="Times New Roman" w:hAnsi="Arial" w:cs="Arial"/>
      <w:bCs/>
      <w:kern w:val="32"/>
      <w:sz w:val="24"/>
      <w:szCs w:val="32"/>
      <w:lang w:eastAsia="es-ES"/>
    </w:rPr>
  </w:style>
  <w:style w:type="paragraph" w:styleId="TDC1">
    <w:name w:val="toc 1"/>
    <w:basedOn w:val="Normal"/>
    <w:next w:val="Normal"/>
    <w:autoRedefine/>
    <w:uiPriority w:val="39"/>
    <w:rsid w:val="002E7052"/>
    <w:pPr>
      <w:overflowPunct w:val="0"/>
      <w:autoSpaceDE w:val="0"/>
      <w:autoSpaceDN w:val="0"/>
      <w:adjustRightInd w:val="0"/>
      <w:ind w:right="340"/>
    </w:pPr>
    <w:rPr>
      <w:rFonts w:ascii="Arial" w:hAnsi="Arial"/>
      <w:b/>
      <w:caps/>
      <w:sz w:val="24"/>
      <w:szCs w:val="24"/>
      <w:lang w:val="es-ES_tradnl" w:eastAsia="es-ES"/>
    </w:rPr>
  </w:style>
  <w:style w:type="paragraph" w:styleId="TDC2">
    <w:name w:val="toc 2"/>
    <w:basedOn w:val="Normal"/>
    <w:next w:val="Normal"/>
    <w:autoRedefine/>
    <w:uiPriority w:val="39"/>
    <w:rsid w:val="002E7052"/>
    <w:pPr>
      <w:overflowPunct w:val="0"/>
      <w:autoSpaceDE w:val="0"/>
      <w:autoSpaceDN w:val="0"/>
      <w:adjustRightInd w:val="0"/>
      <w:ind w:left="198" w:right="340"/>
    </w:pPr>
    <w:rPr>
      <w:rFonts w:ascii="Arial" w:hAnsi="Arial"/>
      <w:caps/>
      <w:sz w:val="24"/>
      <w:szCs w:val="24"/>
      <w:lang w:val="es-ES_tradnl" w:eastAsia="es-ES"/>
    </w:rPr>
  </w:style>
  <w:style w:type="paragraph" w:styleId="TDC3">
    <w:name w:val="toc 3"/>
    <w:basedOn w:val="Normal"/>
    <w:next w:val="Normal"/>
    <w:autoRedefine/>
    <w:uiPriority w:val="39"/>
    <w:rsid w:val="002E7052"/>
    <w:pPr>
      <w:overflowPunct w:val="0"/>
      <w:autoSpaceDE w:val="0"/>
      <w:autoSpaceDN w:val="0"/>
      <w:adjustRightInd w:val="0"/>
      <w:ind w:left="403" w:right="340"/>
    </w:pPr>
    <w:rPr>
      <w:rFonts w:ascii="Arial" w:hAnsi="Arial"/>
      <w:caps/>
      <w:sz w:val="20"/>
      <w:szCs w:val="20"/>
      <w:lang w:val="es-ES_tradnl" w:eastAsia="es-ES"/>
    </w:rPr>
  </w:style>
  <w:style w:type="paragraph" w:styleId="TDC4">
    <w:name w:val="toc 4"/>
    <w:basedOn w:val="Normal"/>
    <w:next w:val="Normal"/>
    <w:autoRedefine/>
    <w:uiPriority w:val="39"/>
    <w:rsid w:val="002E7052"/>
    <w:pPr>
      <w:overflowPunct w:val="0"/>
      <w:autoSpaceDE w:val="0"/>
      <w:autoSpaceDN w:val="0"/>
      <w:adjustRightInd w:val="0"/>
      <w:ind w:left="601" w:right="340"/>
    </w:pPr>
    <w:rPr>
      <w:rFonts w:ascii="Arial" w:hAnsi="Arial"/>
      <w:caps/>
      <w:sz w:val="20"/>
      <w:szCs w:val="20"/>
      <w:lang w:val="es-ES_tradnl" w:eastAsia="es-ES"/>
    </w:rPr>
  </w:style>
  <w:style w:type="paragraph" w:styleId="TDC5">
    <w:name w:val="toc 5"/>
    <w:basedOn w:val="Normal"/>
    <w:next w:val="Normal"/>
    <w:autoRedefine/>
    <w:uiPriority w:val="39"/>
    <w:rsid w:val="002E7052"/>
    <w:pPr>
      <w:overflowPunct w:val="0"/>
      <w:autoSpaceDE w:val="0"/>
      <w:autoSpaceDN w:val="0"/>
      <w:adjustRightInd w:val="0"/>
      <w:ind w:left="799" w:right="340"/>
    </w:pPr>
    <w:rPr>
      <w:rFonts w:ascii="Arial" w:hAnsi="Arial"/>
      <w:i/>
      <w:caps/>
      <w:sz w:val="24"/>
      <w:szCs w:val="24"/>
      <w:lang w:val="es-ES_tradnl" w:eastAsia="es-ES"/>
    </w:rPr>
  </w:style>
  <w:style w:type="paragraph" w:styleId="TDC6">
    <w:name w:val="toc 6"/>
    <w:basedOn w:val="Normal"/>
    <w:next w:val="Normal"/>
    <w:autoRedefine/>
    <w:uiPriority w:val="39"/>
    <w:rsid w:val="002E7052"/>
    <w:pPr>
      <w:overflowPunct w:val="0"/>
      <w:autoSpaceDE w:val="0"/>
      <w:autoSpaceDN w:val="0"/>
      <w:adjustRightInd w:val="0"/>
      <w:ind w:left="998" w:right="340"/>
    </w:pPr>
    <w:rPr>
      <w:rFonts w:ascii="Arial" w:hAnsi="Arial"/>
      <w:caps/>
      <w:sz w:val="24"/>
      <w:szCs w:val="24"/>
      <w:lang w:val="es-ES_tradnl" w:eastAsia="es-ES"/>
    </w:rPr>
  </w:style>
  <w:style w:type="paragraph" w:styleId="TDC7">
    <w:name w:val="toc 7"/>
    <w:basedOn w:val="Normal"/>
    <w:next w:val="Normal"/>
    <w:autoRedefine/>
    <w:uiPriority w:val="39"/>
    <w:rsid w:val="002E7052"/>
    <w:pPr>
      <w:overflowPunct w:val="0"/>
      <w:autoSpaceDE w:val="0"/>
      <w:autoSpaceDN w:val="0"/>
      <w:adjustRightInd w:val="0"/>
      <w:ind w:left="1202" w:right="340"/>
    </w:pPr>
    <w:rPr>
      <w:rFonts w:ascii="Arial" w:hAnsi="Arial"/>
      <w:caps/>
      <w:sz w:val="24"/>
      <w:szCs w:val="24"/>
      <w:lang w:val="es-ES_tradnl" w:eastAsia="es-ES"/>
    </w:rPr>
  </w:style>
  <w:style w:type="paragraph" w:styleId="TDC8">
    <w:name w:val="toc 8"/>
    <w:basedOn w:val="Normal"/>
    <w:next w:val="Normal"/>
    <w:autoRedefine/>
    <w:uiPriority w:val="39"/>
    <w:rsid w:val="002E7052"/>
    <w:pPr>
      <w:overflowPunct w:val="0"/>
      <w:autoSpaceDE w:val="0"/>
      <w:autoSpaceDN w:val="0"/>
      <w:adjustRightInd w:val="0"/>
      <w:ind w:left="1400" w:right="340"/>
    </w:pPr>
    <w:rPr>
      <w:rFonts w:ascii="Arial" w:hAnsi="Arial"/>
      <w:caps/>
      <w:sz w:val="20"/>
      <w:szCs w:val="20"/>
      <w:lang w:val="es-ES_tradnl" w:eastAsia="es-ES"/>
    </w:rPr>
  </w:style>
  <w:style w:type="paragraph" w:styleId="TDC9">
    <w:name w:val="toc 9"/>
    <w:basedOn w:val="Normal"/>
    <w:next w:val="Normal"/>
    <w:autoRedefine/>
    <w:uiPriority w:val="39"/>
    <w:rsid w:val="002E7052"/>
    <w:pPr>
      <w:overflowPunct w:val="0"/>
      <w:autoSpaceDE w:val="0"/>
      <w:autoSpaceDN w:val="0"/>
      <w:adjustRightInd w:val="0"/>
      <w:ind w:left="1599" w:right="340"/>
    </w:pPr>
    <w:rPr>
      <w:rFonts w:ascii="Arial" w:hAnsi="Arial"/>
      <w:caps/>
      <w:sz w:val="20"/>
      <w:szCs w:val="20"/>
      <w:lang w:val="es-ES_tradnl" w:eastAsia="es-ES"/>
    </w:rPr>
  </w:style>
  <w:style w:type="paragraph" w:styleId="Encabezado">
    <w:name w:val="header"/>
    <w:basedOn w:val="Normal"/>
    <w:link w:val="EncabezadoCar"/>
    <w:rsid w:val="002E7052"/>
    <w:pPr>
      <w:tabs>
        <w:tab w:val="center" w:pos="4252"/>
        <w:tab w:val="right" w:pos="8504"/>
      </w:tabs>
      <w:overflowPunct w:val="0"/>
      <w:autoSpaceDE w:val="0"/>
      <w:autoSpaceDN w:val="0"/>
      <w:adjustRightInd w:val="0"/>
    </w:pPr>
    <w:rPr>
      <w:rFonts w:ascii="Arial" w:hAnsi="Arial"/>
      <w:sz w:val="20"/>
      <w:szCs w:val="20"/>
      <w:lang w:val="es-ES_tradnl" w:eastAsia="es-ES"/>
    </w:rPr>
  </w:style>
  <w:style w:type="character" w:customStyle="1" w:styleId="EncabezadoCar">
    <w:name w:val="Encabezado Car"/>
    <w:basedOn w:val="Fuentedeprrafopredeter"/>
    <w:link w:val="Encabezado"/>
    <w:rsid w:val="002E7052"/>
    <w:rPr>
      <w:rFonts w:ascii="Arial" w:eastAsia="Times New Roman" w:hAnsi="Arial" w:cs="Times New Roman"/>
      <w:sz w:val="20"/>
      <w:szCs w:val="20"/>
      <w:lang w:val="es-ES_tradnl" w:eastAsia="es-ES"/>
    </w:rPr>
  </w:style>
  <w:style w:type="paragraph" w:styleId="Piedepgina">
    <w:name w:val="footer"/>
    <w:basedOn w:val="Normal"/>
    <w:link w:val="PiedepginaCar"/>
    <w:rsid w:val="002E7052"/>
    <w:pPr>
      <w:tabs>
        <w:tab w:val="center" w:pos="4252"/>
        <w:tab w:val="right" w:pos="8504"/>
      </w:tabs>
      <w:overflowPunct w:val="0"/>
      <w:autoSpaceDE w:val="0"/>
      <w:autoSpaceDN w:val="0"/>
      <w:adjustRightInd w:val="0"/>
    </w:pPr>
    <w:rPr>
      <w:rFonts w:ascii="Arial" w:hAnsi="Arial"/>
      <w:sz w:val="20"/>
      <w:szCs w:val="20"/>
      <w:lang w:val="es-ES_tradnl" w:eastAsia="es-ES"/>
    </w:rPr>
  </w:style>
  <w:style w:type="character" w:customStyle="1" w:styleId="PiedepginaCar">
    <w:name w:val="Pie de página Car"/>
    <w:basedOn w:val="Fuentedeprrafopredeter"/>
    <w:link w:val="Piedepgina"/>
    <w:rsid w:val="002E7052"/>
    <w:rPr>
      <w:rFonts w:ascii="Arial" w:eastAsia="Times New Roman" w:hAnsi="Arial" w:cs="Times New Roman"/>
      <w:sz w:val="20"/>
      <w:szCs w:val="20"/>
      <w:lang w:val="es-ES_tradnl" w:eastAsia="es-ES"/>
    </w:rPr>
  </w:style>
  <w:style w:type="paragraph" w:styleId="Mapadeldocumento">
    <w:name w:val="Document Map"/>
    <w:basedOn w:val="Normal"/>
    <w:link w:val="MapadeldocumentoCar"/>
    <w:semiHidden/>
    <w:rsid w:val="002E7052"/>
    <w:pPr>
      <w:shd w:val="clear" w:color="auto" w:fill="000080"/>
      <w:overflowPunct w:val="0"/>
      <w:autoSpaceDE w:val="0"/>
      <w:autoSpaceDN w:val="0"/>
      <w:adjustRightInd w:val="0"/>
    </w:pPr>
    <w:rPr>
      <w:rFonts w:ascii="Tahoma" w:hAnsi="Tahoma" w:cs="Tahoma"/>
      <w:sz w:val="20"/>
      <w:szCs w:val="20"/>
      <w:lang w:val="es-ES_tradnl" w:eastAsia="es-ES"/>
    </w:rPr>
  </w:style>
  <w:style w:type="character" w:customStyle="1" w:styleId="MapadeldocumentoCar">
    <w:name w:val="Mapa del documento Car"/>
    <w:basedOn w:val="Fuentedeprrafopredeter"/>
    <w:link w:val="Mapadeldocumento"/>
    <w:semiHidden/>
    <w:rsid w:val="002E7052"/>
    <w:rPr>
      <w:rFonts w:ascii="Tahoma" w:eastAsia="Times New Roman" w:hAnsi="Tahoma" w:cs="Tahoma"/>
      <w:sz w:val="20"/>
      <w:szCs w:val="20"/>
      <w:shd w:val="clear" w:color="auto" w:fill="000080"/>
      <w:lang w:val="es-ES_tradnl" w:eastAsia="es-ES"/>
    </w:rPr>
  </w:style>
  <w:style w:type="paragraph" w:styleId="Textosinformato">
    <w:name w:val="Plain Text"/>
    <w:basedOn w:val="Normal"/>
    <w:link w:val="TextosinformatoCar"/>
    <w:semiHidden/>
    <w:rsid w:val="002E7052"/>
    <w:pPr>
      <w:overflowPunct w:val="0"/>
      <w:autoSpaceDE w:val="0"/>
      <w:autoSpaceDN w:val="0"/>
      <w:adjustRightInd w:val="0"/>
    </w:pPr>
    <w:rPr>
      <w:rFonts w:ascii="Courier New" w:hAnsi="Courier New" w:cs="Courier New"/>
      <w:sz w:val="20"/>
      <w:szCs w:val="20"/>
      <w:lang w:val="es-ES_tradnl" w:eastAsia="es-ES"/>
    </w:rPr>
  </w:style>
  <w:style w:type="character" w:customStyle="1" w:styleId="TextosinformatoCar">
    <w:name w:val="Texto sin formato Car"/>
    <w:basedOn w:val="Fuentedeprrafopredeter"/>
    <w:link w:val="Textosinformato"/>
    <w:semiHidden/>
    <w:rsid w:val="002E7052"/>
    <w:rPr>
      <w:rFonts w:ascii="Courier New" w:eastAsia="Times New Roman" w:hAnsi="Courier New" w:cs="Courier New"/>
      <w:sz w:val="20"/>
      <w:szCs w:val="20"/>
      <w:lang w:val="es-ES_tradnl" w:eastAsia="es-ES"/>
    </w:rPr>
  </w:style>
  <w:style w:type="character" w:customStyle="1" w:styleId="NOTASCar">
    <w:name w:val="NOTAS Car"/>
    <w:basedOn w:val="Fuentedeprrafopredeter"/>
    <w:link w:val="NOTAS"/>
    <w:locked/>
    <w:rsid w:val="002E7052"/>
    <w:rPr>
      <w:color w:val="FF0000"/>
      <w:lang w:val="es-ES_tradnl" w:eastAsia="es-ES"/>
    </w:rPr>
  </w:style>
  <w:style w:type="paragraph" w:customStyle="1" w:styleId="NOTAS">
    <w:name w:val="NOTAS"/>
    <w:basedOn w:val="Normal"/>
    <w:link w:val="NOTASCar"/>
    <w:rsid w:val="002E7052"/>
    <w:pPr>
      <w:overflowPunct w:val="0"/>
      <w:autoSpaceDE w:val="0"/>
      <w:autoSpaceDN w:val="0"/>
      <w:adjustRightInd w:val="0"/>
      <w:ind w:left="720"/>
      <w:jc w:val="both"/>
    </w:pPr>
    <w:rPr>
      <w:rFonts w:asciiTheme="minorHAnsi" w:eastAsiaTheme="minorHAnsi" w:hAnsiTheme="minorHAnsi" w:cstheme="minorBidi"/>
      <w:color w:val="FF0000"/>
      <w:lang w:val="es-ES_tradnl" w:eastAsia="es-ES"/>
    </w:rPr>
  </w:style>
  <w:style w:type="paragraph" w:customStyle="1" w:styleId="TABLA">
    <w:name w:val="TABLA"/>
    <w:next w:val="Normal"/>
    <w:rsid w:val="002E7052"/>
    <w:pPr>
      <w:spacing w:after="0" w:line="240" w:lineRule="auto"/>
    </w:pPr>
    <w:rPr>
      <w:rFonts w:ascii="Arial" w:eastAsia="Times New Roman" w:hAnsi="Arial" w:cs="Times New Roman"/>
      <w:color w:val="000000"/>
      <w:sz w:val="20"/>
      <w:szCs w:val="24"/>
      <w:lang w:eastAsia="es-ES"/>
    </w:rPr>
  </w:style>
  <w:style w:type="paragraph" w:customStyle="1" w:styleId="VIETA1Texto">
    <w:name w:val="VIÑETA1 Texto"/>
    <w:basedOn w:val="VIETA1"/>
    <w:rsid w:val="002E7052"/>
    <w:pPr>
      <w:numPr>
        <w:numId w:val="0"/>
      </w:numPr>
      <w:ind w:left="1247"/>
    </w:pPr>
  </w:style>
  <w:style w:type="paragraph" w:customStyle="1" w:styleId="VIETA1">
    <w:name w:val="VIÑETA1"/>
    <w:basedOn w:val="NORMATEX"/>
    <w:next w:val="VIETA1Texto"/>
    <w:rsid w:val="002E7052"/>
    <w:pPr>
      <w:numPr>
        <w:numId w:val="8"/>
      </w:numPr>
      <w:ind w:left="1248" w:hanging="284"/>
    </w:pPr>
  </w:style>
  <w:style w:type="paragraph" w:customStyle="1" w:styleId="VIETA2Texto">
    <w:name w:val="VIÑETA2 Texto"/>
    <w:basedOn w:val="VIETA2"/>
    <w:rsid w:val="002E7052"/>
    <w:pPr>
      <w:numPr>
        <w:numId w:val="0"/>
      </w:numPr>
      <w:ind w:left="1531"/>
    </w:pPr>
  </w:style>
  <w:style w:type="paragraph" w:customStyle="1" w:styleId="VIETA2">
    <w:name w:val="VIÑETA2"/>
    <w:basedOn w:val="VIETA1"/>
    <w:next w:val="VIETA2Texto"/>
    <w:rsid w:val="002E7052"/>
    <w:pPr>
      <w:numPr>
        <w:numId w:val="10"/>
      </w:numPr>
    </w:pPr>
  </w:style>
  <w:style w:type="paragraph" w:customStyle="1" w:styleId="VIETA3Texto">
    <w:name w:val="VIÑETA3 Texto"/>
    <w:basedOn w:val="VIETA3"/>
    <w:rsid w:val="002E7052"/>
    <w:pPr>
      <w:numPr>
        <w:numId w:val="0"/>
      </w:numPr>
      <w:ind w:left="1814"/>
    </w:pPr>
  </w:style>
  <w:style w:type="paragraph" w:customStyle="1" w:styleId="VIETA3">
    <w:name w:val="VIÑETA3"/>
    <w:basedOn w:val="VIETA1"/>
    <w:next w:val="VIETA3Texto"/>
    <w:rsid w:val="002E7052"/>
    <w:pPr>
      <w:numPr>
        <w:numId w:val="12"/>
      </w:numPr>
      <w:ind w:left="1815" w:hanging="284"/>
    </w:pPr>
  </w:style>
  <w:style w:type="paragraph" w:customStyle="1" w:styleId="Tit-Portada">
    <w:name w:val="Tit-Portada"/>
    <w:basedOn w:val="Normal"/>
    <w:next w:val="NORMATEX"/>
    <w:rsid w:val="002E7052"/>
    <w:pPr>
      <w:overflowPunct w:val="0"/>
      <w:autoSpaceDE w:val="0"/>
      <w:autoSpaceDN w:val="0"/>
      <w:adjustRightInd w:val="0"/>
      <w:spacing w:line="360" w:lineRule="auto"/>
      <w:jc w:val="center"/>
    </w:pPr>
    <w:rPr>
      <w:rFonts w:ascii="Arial" w:hAnsi="Arial"/>
      <w:b/>
      <w:sz w:val="36"/>
      <w:szCs w:val="36"/>
      <w:lang w:val="es-ES_tradnl" w:eastAsia="es-ES"/>
    </w:rPr>
  </w:style>
  <w:style w:type="paragraph" w:customStyle="1" w:styleId="Vieta-notas2">
    <w:name w:val="Viñeta-notas 2"/>
    <w:basedOn w:val="NOTAS"/>
    <w:rsid w:val="002E7052"/>
    <w:pPr>
      <w:numPr>
        <w:numId w:val="14"/>
      </w:numPr>
      <w:tabs>
        <w:tab w:val="clear" w:pos="2098"/>
        <w:tab w:val="num" w:pos="1531"/>
      </w:tabs>
      <w:ind w:left="1531" w:hanging="284"/>
    </w:pPr>
  </w:style>
  <w:style w:type="paragraph" w:customStyle="1" w:styleId="VIETA4Texto">
    <w:name w:val="VIÑETA4 Texto"/>
    <w:basedOn w:val="VIETA4"/>
    <w:rsid w:val="002E7052"/>
    <w:pPr>
      <w:numPr>
        <w:numId w:val="0"/>
      </w:numPr>
      <w:ind w:left="2098"/>
    </w:pPr>
  </w:style>
  <w:style w:type="paragraph" w:customStyle="1" w:styleId="VIETA4">
    <w:name w:val="VIÑETA4"/>
    <w:basedOn w:val="VIETA1"/>
    <w:next w:val="VIETA4Texto"/>
    <w:rsid w:val="002E7052"/>
    <w:pPr>
      <w:numPr>
        <w:numId w:val="16"/>
      </w:numPr>
    </w:pPr>
  </w:style>
  <w:style w:type="character" w:customStyle="1" w:styleId="Texto-cabecera-pieCar">
    <w:name w:val="Texto-cabecera-pie Car"/>
    <w:basedOn w:val="Fuentedeprrafopredeter"/>
    <w:link w:val="Texto-cabecera-pie"/>
    <w:locked/>
    <w:rsid w:val="002E7052"/>
    <w:rPr>
      <w:b/>
      <w:sz w:val="24"/>
      <w:lang w:val="es-ES_tradnl" w:eastAsia="es-ES"/>
    </w:rPr>
  </w:style>
  <w:style w:type="paragraph" w:customStyle="1" w:styleId="Texto-cabecera-pie">
    <w:name w:val="Texto-cabecera-pie"/>
    <w:basedOn w:val="Normal"/>
    <w:link w:val="Texto-cabecera-pieCar"/>
    <w:rsid w:val="002E7052"/>
    <w:pPr>
      <w:overflowPunct w:val="0"/>
      <w:autoSpaceDE w:val="0"/>
      <w:autoSpaceDN w:val="0"/>
      <w:adjustRightInd w:val="0"/>
      <w:jc w:val="center"/>
    </w:pPr>
    <w:rPr>
      <w:rFonts w:asciiTheme="minorHAnsi" w:eastAsiaTheme="minorHAnsi" w:hAnsiTheme="minorHAnsi" w:cstheme="minorBidi"/>
      <w:b/>
      <w:sz w:val="24"/>
      <w:lang w:val="es-ES_tradnl" w:eastAsia="es-ES"/>
    </w:rPr>
  </w:style>
  <w:style w:type="paragraph" w:customStyle="1" w:styleId="TDC10">
    <w:name w:val="TDC1"/>
    <w:basedOn w:val="Normal"/>
    <w:autoRedefine/>
    <w:semiHidden/>
    <w:rsid w:val="002E7052"/>
    <w:pPr>
      <w:overflowPunct w:val="0"/>
      <w:autoSpaceDE w:val="0"/>
      <w:autoSpaceDN w:val="0"/>
      <w:adjustRightInd w:val="0"/>
    </w:pPr>
    <w:rPr>
      <w:rFonts w:ascii="Arial" w:hAnsi="Arial"/>
      <w:b/>
      <w:sz w:val="24"/>
      <w:szCs w:val="20"/>
      <w:lang w:val="es-ES_tradnl" w:eastAsia="es-ES"/>
    </w:rPr>
  </w:style>
  <w:style w:type="paragraph" w:customStyle="1" w:styleId="TDC20">
    <w:name w:val="TDC2"/>
    <w:basedOn w:val="Normal"/>
    <w:autoRedefine/>
    <w:semiHidden/>
    <w:rsid w:val="002E7052"/>
    <w:pPr>
      <w:overflowPunct w:val="0"/>
      <w:autoSpaceDE w:val="0"/>
      <w:autoSpaceDN w:val="0"/>
      <w:adjustRightInd w:val="0"/>
    </w:pPr>
    <w:rPr>
      <w:rFonts w:ascii="Arial" w:hAnsi="Arial"/>
      <w:sz w:val="24"/>
      <w:szCs w:val="20"/>
      <w:lang w:val="es-ES_tradnl" w:eastAsia="es-ES"/>
    </w:rPr>
  </w:style>
  <w:style w:type="paragraph" w:customStyle="1" w:styleId="TDC30">
    <w:name w:val="TDC3"/>
    <w:basedOn w:val="Normal"/>
    <w:autoRedefine/>
    <w:semiHidden/>
    <w:rsid w:val="002E7052"/>
    <w:pPr>
      <w:overflowPunct w:val="0"/>
      <w:autoSpaceDE w:val="0"/>
      <w:autoSpaceDN w:val="0"/>
      <w:adjustRightInd w:val="0"/>
    </w:pPr>
    <w:rPr>
      <w:rFonts w:ascii="Arial" w:hAnsi="Arial"/>
      <w:b/>
      <w:sz w:val="20"/>
      <w:szCs w:val="20"/>
      <w:lang w:val="es-ES_tradnl" w:eastAsia="es-ES"/>
    </w:rPr>
  </w:style>
  <w:style w:type="paragraph" w:customStyle="1" w:styleId="TDC40">
    <w:name w:val="TDC4"/>
    <w:basedOn w:val="Normal"/>
    <w:autoRedefine/>
    <w:semiHidden/>
    <w:rsid w:val="002E7052"/>
    <w:pPr>
      <w:overflowPunct w:val="0"/>
      <w:autoSpaceDE w:val="0"/>
      <w:autoSpaceDN w:val="0"/>
      <w:adjustRightInd w:val="0"/>
    </w:pPr>
    <w:rPr>
      <w:rFonts w:ascii="Arial" w:hAnsi="Arial"/>
      <w:sz w:val="20"/>
      <w:szCs w:val="20"/>
      <w:lang w:val="es-ES_tradnl" w:eastAsia="es-ES"/>
    </w:rPr>
  </w:style>
  <w:style w:type="paragraph" w:customStyle="1" w:styleId="TDC50">
    <w:name w:val="TDC5"/>
    <w:basedOn w:val="Normal"/>
    <w:autoRedefine/>
    <w:semiHidden/>
    <w:rsid w:val="002E7052"/>
    <w:pPr>
      <w:overflowPunct w:val="0"/>
      <w:autoSpaceDE w:val="0"/>
      <w:autoSpaceDN w:val="0"/>
      <w:adjustRightInd w:val="0"/>
    </w:pPr>
    <w:rPr>
      <w:rFonts w:ascii="Arial" w:hAnsi="Arial"/>
      <w:b/>
      <w:i/>
      <w:sz w:val="24"/>
      <w:szCs w:val="20"/>
      <w:lang w:val="es-ES_tradnl" w:eastAsia="es-ES"/>
    </w:rPr>
  </w:style>
  <w:style w:type="paragraph" w:customStyle="1" w:styleId="Notas0">
    <w:name w:val="Notas"/>
    <w:basedOn w:val="Normal"/>
    <w:semiHidden/>
    <w:rsid w:val="002E7052"/>
    <w:pPr>
      <w:autoSpaceDE w:val="0"/>
      <w:autoSpaceDN w:val="0"/>
      <w:adjustRightInd w:val="0"/>
      <w:ind w:left="720"/>
      <w:jc w:val="both"/>
    </w:pPr>
    <w:rPr>
      <w:rFonts w:ascii="Arial" w:hAnsi="Arial"/>
      <w:color w:val="FF0000"/>
      <w:sz w:val="20"/>
      <w:szCs w:val="20"/>
      <w:lang w:eastAsia="es-ES"/>
    </w:rPr>
  </w:style>
  <w:style w:type="character" w:customStyle="1" w:styleId="Vieta-notasCarCar">
    <w:name w:val="Viñeta-notas Car Car"/>
    <w:basedOn w:val="Fuentedeprrafopredeter"/>
    <w:link w:val="Vieta-notas"/>
    <w:locked/>
    <w:rsid w:val="002E7052"/>
    <w:rPr>
      <w:rFonts w:ascii="Arial" w:hAnsi="Arial" w:cs="Arial"/>
      <w:color w:val="FF0000"/>
    </w:rPr>
  </w:style>
  <w:style w:type="paragraph" w:customStyle="1" w:styleId="Vieta-notas">
    <w:name w:val="Viñeta-notas"/>
    <w:basedOn w:val="NOTAS"/>
    <w:link w:val="Vieta-notasCarCar"/>
    <w:rsid w:val="002E7052"/>
    <w:pPr>
      <w:numPr>
        <w:numId w:val="18"/>
      </w:numPr>
      <w:overflowPunct/>
      <w:spacing w:after="40"/>
    </w:pPr>
    <w:rPr>
      <w:rFonts w:ascii="Arial" w:hAnsi="Arial" w:cs="Arial"/>
      <w:lang w:val="es-ES" w:eastAsia="en-US"/>
    </w:rPr>
  </w:style>
  <w:style w:type="paragraph" w:customStyle="1" w:styleId="MARCOINSS">
    <w:name w:val="MARCO INSS"/>
    <w:basedOn w:val="Normal"/>
    <w:next w:val="Normal"/>
    <w:rsid w:val="002E7052"/>
    <w:pPr>
      <w:framePr w:w="7144" w:h="4309" w:hSpace="142" w:wrap="around" w:vAnchor="text" w:hAnchor="margin" w:xAlign="center" w:y="58" w:anchorLock="1"/>
      <w:pBdr>
        <w:top w:val="single" w:sz="6" w:space="1" w:color="auto"/>
        <w:left w:val="single" w:sz="6" w:space="1" w:color="auto"/>
        <w:bottom w:val="single" w:sz="6" w:space="1" w:color="auto"/>
        <w:right w:val="single" w:sz="6" w:space="1" w:color="auto"/>
      </w:pBdr>
      <w:overflowPunct w:val="0"/>
      <w:autoSpaceDE w:val="0"/>
      <w:autoSpaceDN w:val="0"/>
      <w:adjustRightInd w:val="0"/>
      <w:spacing w:before="12" w:after="6"/>
      <w:ind w:left="170" w:right="57"/>
    </w:pPr>
    <w:rPr>
      <w:rFonts w:ascii="Courier New" w:hAnsi="Courier New"/>
      <w:sz w:val="14"/>
      <w:szCs w:val="20"/>
      <w:lang w:val="es-ES_tradnl" w:eastAsia="es-ES"/>
    </w:rPr>
  </w:style>
  <w:style w:type="paragraph" w:customStyle="1" w:styleId="FIGURA-n">
    <w:name w:val="FIGURA-n"/>
    <w:basedOn w:val="Normal"/>
    <w:next w:val="NORMATEX"/>
    <w:rsid w:val="002E7052"/>
    <w:pPr>
      <w:overflowPunct w:val="0"/>
      <w:autoSpaceDE w:val="0"/>
      <w:autoSpaceDN w:val="0"/>
      <w:adjustRightInd w:val="0"/>
      <w:spacing w:after="240"/>
      <w:jc w:val="center"/>
    </w:pPr>
    <w:rPr>
      <w:rFonts w:ascii="Arial" w:hAnsi="Arial"/>
      <w:sz w:val="20"/>
      <w:szCs w:val="20"/>
      <w:lang w:val="es-ES_tradnl" w:eastAsia="es-ES"/>
    </w:rPr>
  </w:style>
  <w:style w:type="paragraph" w:customStyle="1" w:styleId="VietaPPT1">
    <w:name w:val="ViñetaPPT1"/>
    <w:basedOn w:val="Normal"/>
    <w:rsid w:val="002E7052"/>
    <w:pPr>
      <w:numPr>
        <w:numId w:val="20"/>
      </w:numPr>
      <w:overflowPunct w:val="0"/>
      <w:autoSpaceDE w:val="0"/>
      <w:autoSpaceDN w:val="0"/>
      <w:adjustRightInd w:val="0"/>
    </w:pPr>
    <w:rPr>
      <w:rFonts w:ascii="Arial" w:hAnsi="Arial"/>
      <w:sz w:val="20"/>
      <w:szCs w:val="20"/>
      <w:lang w:val="es-ES_tradnl" w:eastAsia="es-ES"/>
    </w:rPr>
  </w:style>
  <w:style w:type="paragraph" w:customStyle="1" w:styleId="Default">
    <w:name w:val="Default"/>
    <w:rsid w:val="002E7052"/>
    <w:pPr>
      <w:autoSpaceDE w:val="0"/>
      <w:autoSpaceDN w:val="0"/>
      <w:adjustRightInd w:val="0"/>
      <w:spacing w:after="0" w:line="240" w:lineRule="auto"/>
    </w:pPr>
    <w:rPr>
      <w:rFonts w:ascii="Century Gothic" w:eastAsia="Times New Roman" w:hAnsi="Century Gothic" w:cs="Century Gothic"/>
      <w:color w:val="000000"/>
      <w:sz w:val="24"/>
      <w:szCs w:val="24"/>
      <w:lang w:eastAsia="es-ES"/>
    </w:rPr>
  </w:style>
  <w:style w:type="table" w:styleId="Tablaconcuadrcula">
    <w:name w:val="Table Grid"/>
    <w:basedOn w:val="Tablanormal"/>
    <w:uiPriority w:val="59"/>
    <w:rsid w:val="002E7052"/>
    <w:pPr>
      <w:overflowPunct w:val="0"/>
      <w:autoSpaceDE w:val="0"/>
      <w:autoSpaceDN w:val="0"/>
      <w:adjustRightInd w:val="0"/>
      <w:spacing w:after="0" w:line="240" w:lineRule="auto"/>
    </w:pPr>
    <w:rPr>
      <w:rFonts w:ascii="Arial" w:eastAsia="Times New Roman" w:hAnsi="Arial"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181973">
      <w:bodyDiv w:val="1"/>
      <w:marLeft w:val="0"/>
      <w:marRight w:val="0"/>
      <w:marTop w:val="0"/>
      <w:marBottom w:val="0"/>
      <w:divBdr>
        <w:top w:val="none" w:sz="0" w:space="0" w:color="auto"/>
        <w:left w:val="none" w:sz="0" w:space="0" w:color="auto"/>
        <w:bottom w:val="none" w:sz="0" w:space="0" w:color="auto"/>
        <w:right w:val="none" w:sz="0" w:space="0" w:color="auto"/>
      </w:divBdr>
    </w:div>
    <w:div w:id="894510194">
      <w:bodyDiv w:val="1"/>
      <w:marLeft w:val="0"/>
      <w:marRight w:val="0"/>
      <w:marTop w:val="0"/>
      <w:marBottom w:val="0"/>
      <w:divBdr>
        <w:top w:val="none" w:sz="0" w:space="0" w:color="auto"/>
        <w:left w:val="none" w:sz="0" w:space="0" w:color="auto"/>
        <w:bottom w:val="none" w:sz="0" w:space="0" w:color="auto"/>
        <w:right w:val="none" w:sz="0" w:space="0" w:color="auto"/>
      </w:divBdr>
    </w:div>
    <w:div w:id="108615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4.bin"/><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mmons.apache.org/proper/commons-math/index.html" TargetMode="External"/><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935</TotalTime>
  <Pages>12</Pages>
  <Words>3666</Words>
  <Characters>20165</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Gerencia Informatica de la Seguridad Social</Company>
  <LinksUpToDate>false</LinksUpToDate>
  <CharactersWithSpaces>23784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GISS</dc:creator>
  <cp:lastModifiedBy>GISS</cp:lastModifiedBy>
  <cp:revision>391</cp:revision>
  <dcterms:created xsi:type="dcterms:W3CDTF">2019-04-09T07:28:00Z</dcterms:created>
  <dcterms:modified xsi:type="dcterms:W3CDTF">2019-04-16T14:53:00Z</dcterms:modified>
</cp:coreProperties>
</file>