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0612" w14:textId="77777777" w:rsidR="005A2F08" w:rsidRDefault="00000000">
      <w:pPr>
        <w:spacing w:after="360"/>
        <w:jc w:val="center"/>
      </w:pPr>
      <w:r>
        <w:rPr>
          <w:b/>
          <w:bCs/>
          <w:sz w:val="36"/>
          <w:szCs w:val="36"/>
        </w:rPr>
        <w:t>THE PREPARED BIRTH</w:t>
      </w:r>
    </w:p>
    <w:p w14:paraId="72E6B20F" w14:textId="77777777" w:rsidR="005A2F08" w:rsidRDefault="00000000">
      <w:pPr>
        <w:spacing w:after="480"/>
        <w:jc w:val="center"/>
      </w:pPr>
      <w:r>
        <w:rPr>
          <w:b/>
          <w:bCs/>
          <w:color w:val="2C5F4F"/>
          <w:sz w:val="32"/>
          <w:szCs w:val="32"/>
        </w:rPr>
        <w:t>SERVICE AGREEMENT</w:t>
      </w:r>
    </w:p>
    <w:p w14:paraId="1749DB45" w14:textId="77777777" w:rsidR="005A2F08" w:rsidRDefault="00000000">
      <w:pPr>
        <w:spacing w:after="240"/>
      </w:pPr>
      <w:r>
        <w:t>This Service Agreement ("Agreement") is entered into between The Prepared Birth ("Provider") and the client ("Client") for the provision of childbirth education and consultation services.</w:t>
      </w:r>
    </w:p>
    <w:p w14:paraId="076D9640" w14:textId="77777777" w:rsidR="005A2F08" w:rsidRDefault="00000000">
      <w:pPr>
        <w:pStyle w:val="Heading1"/>
      </w:pPr>
      <w:r>
        <w:t>1. SERVICES OFFERED</w:t>
      </w:r>
    </w:p>
    <w:p w14:paraId="1229C0DD" w14:textId="77777777" w:rsidR="005A2F08" w:rsidRDefault="00000000">
      <w:pPr>
        <w:spacing w:after="180"/>
      </w:pPr>
      <w:r>
        <w:t>The Prepared Birth provides education-based, non-medical birth preparation and consultation services. The Provider offers the following service packages:</w:t>
      </w:r>
    </w:p>
    <w:p w14:paraId="66D886D2" w14:textId="77777777" w:rsidR="005A2F08" w:rsidRDefault="00000000">
      <w:pPr>
        <w:pStyle w:val="Heading2"/>
      </w:pPr>
      <w:r>
        <w:t>Birth Clarity Session</w:t>
      </w:r>
    </w:p>
    <w:p w14:paraId="1BB90A65" w14:textId="77777777" w:rsidR="005A2F08" w:rsidRDefault="00000000">
      <w:pPr>
        <w:spacing w:after="120"/>
      </w:pPr>
      <w:r>
        <w:rPr>
          <w:b/>
          <w:bCs/>
        </w:rPr>
        <w:t xml:space="preserve">Fee: </w:t>
      </w:r>
      <w:r>
        <w:t>$300</w:t>
      </w:r>
    </w:p>
    <w:p w14:paraId="24D091F2" w14:textId="77777777" w:rsidR="005A2F08" w:rsidRDefault="00000000">
      <w:pPr>
        <w:spacing w:after="180"/>
      </w:pPr>
      <w:r>
        <w:t xml:space="preserve">A 90-minute one-on-one consultation </w:t>
      </w:r>
      <w:proofErr w:type="gramStart"/>
      <w:r>
        <w:t>serving</w:t>
      </w:r>
      <w:proofErr w:type="gramEnd"/>
      <w:r>
        <w:t xml:space="preserve"> as the starting point for all clients. This session is tailored to the Client's needs and may include discussion of:</w:t>
      </w:r>
    </w:p>
    <w:p w14:paraId="707BAECD" w14:textId="77777777" w:rsidR="005A2F08" w:rsidRDefault="00000000">
      <w:pPr>
        <w:pStyle w:val="ListParagraph"/>
        <w:numPr>
          <w:ilvl w:val="0"/>
          <w:numId w:val="2"/>
        </w:numPr>
      </w:pPr>
      <w:r>
        <w:t>Care setting and realistic expectations</w:t>
      </w:r>
    </w:p>
    <w:p w14:paraId="53EDF006" w14:textId="77777777" w:rsidR="005A2F08" w:rsidRDefault="00000000">
      <w:pPr>
        <w:pStyle w:val="ListParagraph"/>
        <w:numPr>
          <w:ilvl w:val="0"/>
          <w:numId w:val="2"/>
        </w:numPr>
      </w:pPr>
      <w:r>
        <w:t>Questions arising in prenatal visits</w:t>
      </w:r>
    </w:p>
    <w:p w14:paraId="6A1DF244" w14:textId="77777777" w:rsidR="005A2F08" w:rsidRDefault="00000000">
      <w:pPr>
        <w:pStyle w:val="ListParagraph"/>
        <w:numPr>
          <w:ilvl w:val="0"/>
          <w:numId w:val="2"/>
        </w:numPr>
      </w:pPr>
      <w:r>
        <w:t>Options and decision-making frameworks</w:t>
      </w:r>
    </w:p>
    <w:p w14:paraId="19E3FD9C" w14:textId="77777777" w:rsidR="005A2F08" w:rsidRDefault="00000000">
      <w:pPr>
        <w:pStyle w:val="ListParagraph"/>
        <w:numPr>
          <w:ilvl w:val="0"/>
          <w:numId w:val="2"/>
        </w:numPr>
      </w:pPr>
      <w:r>
        <w:t>Birth preferences and flexibility</w:t>
      </w:r>
    </w:p>
    <w:p w14:paraId="5A851A85" w14:textId="77777777" w:rsidR="005A2F08" w:rsidRDefault="00000000">
      <w:pPr>
        <w:pStyle w:val="ListParagraph"/>
        <w:numPr>
          <w:ilvl w:val="0"/>
          <w:numId w:val="2"/>
        </w:numPr>
        <w:spacing w:after="180"/>
      </w:pPr>
      <w:r>
        <w:t>Early postpartum and feeding considerations</w:t>
      </w:r>
    </w:p>
    <w:p w14:paraId="3F5739C8" w14:textId="77777777" w:rsidR="005A2F08" w:rsidRDefault="00000000">
      <w:pPr>
        <w:spacing w:after="240"/>
      </w:pPr>
      <w:r>
        <w:rPr>
          <w:i/>
          <w:iCs/>
        </w:rPr>
        <w:t>If Client enrolls in a preparation package, $150 of the Birth Clarity Session fee will be applied toward the package total.</w:t>
      </w:r>
    </w:p>
    <w:p w14:paraId="105082DA" w14:textId="77777777" w:rsidR="005A2F08" w:rsidRDefault="00000000">
      <w:pPr>
        <w:pStyle w:val="Heading2"/>
      </w:pPr>
      <w:r>
        <w:t>Guided Birth Preparation</w:t>
      </w:r>
    </w:p>
    <w:p w14:paraId="7BB8ACD3" w14:textId="77777777" w:rsidR="005A2F08" w:rsidRDefault="00000000">
      <w:pPr>
        <w:spacing w:after="120"/>
      </w:pPr>
      <w:r>
        <w:rPr>
          <w:b/>
          <w:bCs/>
        </w:rPr>
        <w:t xml:space="preserve">Fee: </w:t>
      </w:r>
      <w:r>
        <w:t>$1,250</w:t>
      </w:r>
    </w:p>
    <w:p w14:paraId="76CB0D5D" w14:textId="77777777" w:rsidR="005A2F08" w:rsidRDefault="00000000">
      <w:pPr>
        <w:spacing w:after="180"/>
      </w:pPr>
      <w:r>
        <w:t>This package includes one Birth Clarity Session (90 minutes), three extended prenatal preparation sessions totaling three (3) hours, and structured communication between sessions. This package is prenatal only and does not include birth attendance, on-call labor support, or postpartum or feeding support.</w:t>
      </w:r>
    </w:p>
    <w:p w14:paraId="66CCAC95" w14:textId="77777777" w:rsidR="005A2F08" w:rsidRDefault="00000000">
      <w:pPr>
        <w:spacing w:after="120"/>
      </w:pPr>
      <w:r>
        <w:rPr>
          <w:b/>
          <w:bCs/>
        </w:rPr>
        <w:t>Package includes:</w:t>
      </w:r>
    </w:p>
    <w:p w14:paraId="5505BD73" w14:textId="77777777" w:rsidR="005A2F08" w:rsidRDefault="00000000">
      <w:pPr>
        <w:pStyle w:val="ListParagraph"/>
        <w:numPr>
          <w:ilvl w:val="0"/>
          <w:numId w:val="2"/>
        </w:numPr>
      </w:pPr>
      <w:r>
        <w:t>Birth Clarity Session to understand preferences, concerns, and decision points</w:t>
      </w:r>
    </w:p>
    <w:p w14:paraId="5841BF24" w14:textId="77777777" w:rsidR="005A2F08" w:rsidRDefault="00000000">
      <w:pPr>
        <w:pStyle w:val="ListParagraph"/>
        <w:numPr>
          <w:ilvl w:val="0"/>
          <w:numId w:val="2"/>
        </w:numPr>
      </w:pPr>
      <w:r>
        <w:t>Three extended prenatal preparation sessions (3 hours total)</w:t>
      </w:r>
    </w:p>
    <w:p w14:paraId="6D4EA42A" w14:textId="77777777" w:rsidR="005A2F08" w:rsidRDefault="00000000">
      <w:pPr>
        <w:pStyle w:val="ListParagraph"/>
        <w:numPr>
          <w:ilvl w:val="0"/>
          <w:numId w:val="2"/>
        </w:numPr>
      </w:pPr>
      <w:r>
        <w:t>Structured communication between sessions for questions and support</w:t>
      </w:r>
    </w:p>
    <w:p w14:paraId="7CFCC229" w14:textId="77777777" w:rsidR="005A2F08" w:rsidRDefault="00000000">
      <w:pPr>
        <w:pStyle w:val="ListParagraph"/>
        <w:numPr>
          <w:ilvl w:val="0"/>
          <w:numId w:val="2"/>
        </w:numPr>
      </w:pPr>
      <w:r>
        <w:t>Personalized education tailored to Client's goals and learning style</w:t>
      </w:r>
    </w:p>
    <w:p w14:paraId="07B1961C" w14:textId="77777777" w:rsidR="005A2F08" w:rsidRDefault="00000000">
      <w:pPr>
        <w:pStyle w:val="ListParagraph"/>
        <w:numPr>
          <w:ilvl w:val="0"/>
          <w:numId w:val="2"/>
        </w:numPr>
        <w:spacing w:after="240"/>
      </w:pPr>
      <w:r>
        <w:t>Partner preparation for confidence and coordination</w:t>
      </w:r>
    </w:p>
    <w:p w14:paraId="42D86359" w14:textId="77777777" w:rsidR="005A2F08" w:rsidRDefault="00000000">
      <w:pPr>
        <w:pStyle w:val="Heading2"/>
      </w:pPr>
      <w:r>
        <w:t>Comprehensive Birth Preparation &amp; Postpartum Readiness</w:t>
      </w:r>
    </w:p>
    <w:p w14:paraId="0268297F" w14:textId="77777777" w:rsidR="005A2F08" w:rsidRDefault="00000000">
      <w:pPr>
        <w:spacing w:after="120"/>
      </w:pPr>
      <w:r>
        <w:rPr>
          <w:b/>
          <w:bCs/>
        </w:rPr>
        <w:t xml:space="preserve">Fee: </w:t>
      </w:r>
      <w:r>
        <w:t>$1,850</w:t>
      </w:r>
    </w:p>
    <w:p w14:paraId="710CB0A5" w14:textId="77777777" w:rsidR="005A2F08" w:rsidRDefault="00000000">
      <w:pPr>
        <w:spacing w:after="180"/>
      </w:pPr>
      <w:r>
        <w:t>For families who want continued guidance beyond education, with calm, experienced support throughout pregnancy and into early postpartum transition.</w:t>
      </w:r>
    </w:p>
    <w:p w14:paraId="0EE19D09" w14:textId="77777777" w:rsidR="005A2F08" w:rsidRDefault="00000000">
      <w:pPr>
        <w:spacing w:after="120"/>
      </w:pPr>
      <w:r>
        <w:rPr>
          <w:b/>
          <w:bCs/>
        </w:rPr>
        <w:lastRenderedPageBreak/>
        <w:t>Package includes:</w:t>
      </w:r>
    </w:p>
    <w:p w14:paraId="00522CD4" w14:textId="77777777" w:rsidR="005A2F08" w:rsidRDefault="00000000">
      <w:pPr>
        <w:pStyle w:val="ListParagraph"/>
        <w:numPr>
          <w:ilvl w:val="0"/>
          <w:numId w:val="2"/>
        </w:numPr>
      </w:pPr>
      <w:r>
        <w:t>One Birth Clarity Session (90 minutes)</w:t>
      </w:r>
    </w:p>
    <w:p w14:paraId="6B8E6A39" w14:textId="77777777" w:rsidR="005A2F08" w:rsidRDefault="00000000">
      <w:pPr>
        <w:pStyle w:val="ListParagraph"/>
        <w:numPr>
          <w:ilvl w:val="0"/>
          <w:numId w:val="2"/>
        </w:numPr>
      </w:pPr>
      <w:r>
        <w:t>Four extended prenatal preparation sessions (75 minutes each or 5 hours total)</w:t>
      </w:r>
    </w:p>
    <w:p w14:paraId="518E092A" w14:textId="77777777" w:rsidR="005A2F08" w:rsidRDefault="00000000">
      <w:pPr>
        <w:pStyle w:val="ListParagraph"/>
        <w:numPr>
          <w:ilvl w:val="0"/>
          <w:numId w:val="2"/>
        </w:numPr>
      </w:pPr>
      <w:r>
        <w:t>Ongoing guidance through pregnancy as questions and decisions arise</w:t>
      </w:r>
    </w:p>
    <w:p w14:paraId="51026D3E" w14:textId="77777777" w:rsidR="005A2F08" w:rsidRDefault="00000000">
      <w:pPr>
        <w:pStyle w:val="ListParagraph"/>
        <w:numPr>
          <w:ilvl w:val="0"/>
          <w:numId w:val="2"/>
        </w:numPr>
      </w:pPr>
      <w:r>
        <w:t>Questions and guidance supported through scheduled check-ins and email between sessions</w:t>
      </w:r>
    </w:p>
    <w:p w14:paraId="6525CD52" w14:textId="77777777" w:rsidR="005A2F08" w:rsidRDefault="00000000">
      <w:pPr>
        <w:pStyle w:val="ListParagraph"/>
        <w:numPr>
          <w:ilvl w:val="0"/>
          <w:numId w:val="2"/>
        </w:numPr>
        <w:spacing w:after="180"/>
      </w:pPr>
      <w:r>
        <w:t>Two virtual postpartum visits (30 minutes each) during the first three weeks after birth</w:t>
      </w:r>
    </w:p>
    <w:p w14:paraId="7642AEE8" w14:textId="77777777" w:rsidR="005A2F08" w:rsidRDefault="00000000">
      <w:pPr>
        <w:spacing w:after="240"/>
      </w:pPr>
      <w:r>
        <w:rPr>
          <w:b/>
          <w:bCs/>
        </w:rPr>
        <w:t xml:space="preserve">Important: Postpartum support is virtual only and </w:t>
      </w:r>
      <w:proofErr w:type="gramStart"/>
      <w:r>
        <w:rPr>
          <w:b/>
          <w:bCs/>
        </w:rPr>
        <w:t>time-limited</w:t>
      </w:r>
      <w:proofErr w:type="gramEnd"/>
      <w:r>
        <w:rPr>
          <w:b/>
          <w:bCs/>
        </w:rPr>
        <w:t>. This package does not include birth attendance or on-call support.</w:t>
      </w:r>
    </w:p>
    <w:p w14:paraId="773CFE9A" w14:textId="77777777" w:rsidR="005A2F08" w:rsidRDefault="00000000">
      <w:pPr>
        <w:pStyle w:val="Heading2"/>
      </w:pPr>
      <w:r>
        <w:t>Private Childbirth Education</w:t>
      </w:r>
    </w:p>
    <w:p w14:paraId="7A0051C1" w14:textId="77777777" w:rsidR="005A2F08" w:rsidRDefault="00000000">
      <w:pPr>
        <w:spacing w:after="120"/>
      </w:pPr>
      <w:r>
        <w:rPr>
          <w:b/>
          <w:bCs/>
        </w:rPr>
        <w:t xml:space="preserve">Fee: </w:t>
      </w:r>
      <w:r>
        <w:t>$350</w:t>
      </w:r>
    </w:p>
    <w:p w14:paraId="794D4408" w14:textId="77777777" w:rsidR="005A2F08" w:rsidRDefault="00000000">
      <w:pPr>
        <w:spacing w:after="240"/>
      </w:pPr>
      <w:r>
        <w:t>Two private sessions (2-2.5 hours each). Available in person locally or virtually nationwide. Hospital- and epidural-friendly. Partner welcome.</w:t>
      </w:r>
    </w:p>
    <w:p w14:paraId="2437EEE7" w14:textId="77777777" w:rsidR="005A2F08" w:rsidRDefault="00000000">
      <w:pPr>
        <w:pStyle w:val="Heading2"/>
      </w:pPr>
      <w:r>
        <w:t>Private Childbirth Education + Follow-Up</w:t>
      </w:r>
    </w:p>
    <w:p w14:paraId="10D4E179" w14:textId="77777777" w:rsidR="005A2F08" w:rsidRDefault="00000000">
      <w:pPr>
        <w:spacing w:after="120"/>
      </w:pPr>
      <w:r>
        <w:rPr>
          <w:b/>
          <w:bCs/>
        </w:rPr>
        <w:t xml:space="preserve">Fee: </w:t>
      </w:r>
      <w:r>
        <w:t>$495</w:t>
      </w:r>
    </w:p>
    <w:p w14:paraId="51DA925B" w14:textId="77777777" w:rsidR="005A2F08" w:rsidRDefault="00000000">
      <w:pPr>
        <w:spacing w:after="360"/>
      </w:pPr>
      <w:r>
        <w:t>Includes two private childbirth education sessions plus one scheduled follow-up conversation (30-45 minutes).</w:t>
      </w:r>
    </w:p>
    <w:p w14:paraId="492D9E20" w14:textId="77777777" w:rsidR="005A2F08" w:rsidRDefault="00000000">
      <w:pPr>
        <w:pStyle w:val="Heading1"/>
      </w:pPr>
      <w:r>
        <w:t>2. SCOPE OF SERVICES</w:t>
      </w:r>
    </w:p>
    <w:p w14:paraId="76180F22" w14:textId="77777777" w:rsidR="005A2F08" w:rsidRDefault="00000000">
      <w:pPr>
        <w:spacing w:after="180"/>
      </w:pPr>
      <w:r>
        <w:t>The Prepared Birth provides education and consultative birth preparation services only. Services are non-medical and do not include diagnosis, treatment, or clinical care.</w:t>
      </w:r>
    </w:p>
    <w:p w14:paraId="14097F91" w14:textId="77777777" w:rsidR="005A2F08" w:rsidRDefault="00000000">
      <w:pPr>
        <w:spacing w:after="120"/>
      </w:pPr>
      <w:proofErr w:type="gramStart"/>
      <w:r>
        <w:rPr>
          <w:b/>
          <w:bCs/>
        </w:rPr>
        <w:t>Services explicitly</w:t>
      </w:r>
      <w:proofErr w:type="gramEnd"/>
      <w:r>
        <w:rPr>
          <w:b/>
          <w:bCs/>
        </w:rPr>
        <w:t xml:space="preserve"> DO NOT include:</w:t>
      </w:r>
    </w:p>
    <w:p w14:paraId="4B6FAD06" w14:textId="77777777" w:rsidR="005A2F08" w:rsidRDefault="00000000">
      <w:pPr>
        <w:pStyle w:val="ListParagraph"/>
        <w:numPr>
          <w:ilvl w:val="0"/>
          <w:numId w:val="2"/>
        </w:numPr>
      </w:pPr>
      <w:r>
        <w:t>Medical diagnosis, treatment, or clinical care</w:t>
      </w:r>
    </w:p>
    <w:p w14:paraId="164DA6BC" w14:textId="77777777" w:rsidR="005A2F08" w:rsidRDefault="00000000">
      <w:pPr>
        <w:pStyle w:val="ListParagraph"/>
        <w:numPr>
          <w:ilvl w:val="0"/>
          <w:numId w:val="2"/>
        </w:numPr>
      </w:pPr>
      <w:r>
        <w:t>Birth attendance or presence during labor and delivery</w:t>
      </w:r>
    </w:p>
    <w:p w14:paraId="3C022ED2" w14:textId="77777777" w:rsidR="005A2F08" w:rsidRDefault="00000000">
      <w:pPr>
        <w:pStyle w:val="ListParagraph"/>
        <w:numPr>
          <w:ilvl w:val="0"/>
          <w:numId w:val="2"/>
        </w:numPr>
      </w:pPr>
      <w:r>
        <w:t>On-call support or emergency services</w:t>
      </w:r>
    </w:p>
    <w:p w14:paraId="3ACB14CB" w14:textId="77777777" w:rsidR="005A2F08" w:rsidRDefault="00000000">
      <w:pPr>
        <w:pStyle w:val="ListParagraph"/>
        <w:numPr>
          <w:ilvl w:val="0"/>
          <w:numId w:val="2"/>
        </w:numPr>
      </w:pPr>
      <w:r>
        <w:t>In-home postpartum care</w:t>
      </w:r>
    </w:p>
    <w:p w14:paraId="1BE975CE" w14:textId="77777777" w:rsidR="005A2F08" w:rsidRDefault="00000000">
      <w:pPr>
        <w:pStyle w:val="ListParagraph"/>
        <w:numPr>
          <w:ilvl w:val="0"/>
          <w:numId w:val="2"/>
        </w:numPr>
        <w:spacing w:after="180"/>
      </w:pPr>
      <w:r>
        <w:t>Replacement of care from licensed medical providers or midwives</w:t>
      </w:r>
    </w:p>
    <w:p w14:paraId="6659334E" w14:textId="77777777" w:rsidR="005A2F08" w:rsidRDefault="00000000">
      <w:pPr>
        <w:spacing w:after="360"/>
      </w:pPr>
      <w:r>
        <w:rPr>
          <w:b/>
          <w:bCs/>
        </w:rPr>
        <w:t xml:space="preserve">These services do not replace care </w:t>
      </w:r>
      <w:proofErr w:type="gramStart"/>
      <w:r>
        <w:rPr>
          <w:b/>
          <w:bCs/>
        </w:rPr>
        <w:t>from</w:t>
      </w:r>
      <w:proofErr w:type="gramEnd"/>
      <w:r>
        <w:rPr>
          <w:b/>
          <w:bCs/>
        </w:rPr>
        <w:t xml:space="preserve"> a licensed medical provider or midwife. Clients are expected to maintain regular prenatal care with qualified medical professionals throughout their pregnancy.</w:t>
      </w:r>
    </w:p>
    <w:p w14:paraId="07121E84" w14:textId="77777777" w:rsidR="005A2F08" w:rsidRDefault="00000000">
      <w:pPr>
        <w:pStyle w:val="Heading1"/>
      </w:pPr>
      <w:r>
        <w:t>3. SCHEDULING AND AVAILABILITY</w:t>
      </w:r>
    </w:p>
    <w:p w14:paraId="5D2965FF" w14:textId="77777777" w:rsidR="005A2F08" w:rsidRDefault="00000000">
      <w:pPr>
        <w:spacing w:after="180"/>
      </w:pPr>
      <w:r>
        <w:t>Sessions are scheduled by mutual agreement between Provider and Client. After confirming fit, Client will receive a private scheduling link.</w:t>
      </w:r>
    </w:p>
    <w:p w14:paraId="183AE2BF" w14:textId="77777777" w:rsidR="005A2F08" w:rsidRDefault="00000000">
      <w:pPr>
        <w:spacing w:after="120"/>
      </w:pPr>
      <w:r>
        <w:rPr>
          <w:b/>
          <w:bCs/>
        </w:rPr>
        <w:t>Session Availability:</w:t>
      </w:r>
    </w:p>
    <w:p w14:paraId="26197D93" w14:textId="77777777" w:rsidR="005A2F08" w:rsidRDefault="00000000">
      <w:pPr>
        <w:pStyle w:val="ListParagraph"/>
        <w:numPr>
          <w:ilvl w:val="0"/>
          <w:numId w:val="2"/>
        </w:numPr>
      </w:pPr>
      <w:r>
        <w:rPr>
          <w:b/>
          <w:bCs/>
        </w:rPr>
        <w:t xml:space="preserve">In-person: </w:t>
      </w:r>
      <w:r>
        <w:t>Select Tuesdays at The Birthing Inn in Tacoma</w:t>
      </w:r>
    </w:p>
    <w:p w14:paraId="3AF32F1E" w14:textId="77777777" w:rsidR="005A2F08" w:rsidRDefault="00000000">
      <w:pPr>
        <w:pStyle w:val="ListParagraph"/>
        <w:numPr>
          <w:ilvl w:val="0"/>
          <w:numId w:val="2"/>
        </w:numPr>
        <w:spacing w:after="180"/>
      </w:pPr>
      <w:r>
        <w:rPr>
          <w:b/>
          <w:bCs/>
        </w:rPr>
        <w:t xml:space="preserve">Virtual: </w:t>
      </w:r>
      <w:r>
        <w:t>Available by appointment outside clinic hours</w:t>
      </w:r>
    </w:p>
    <w:p w14:paraId="1E636D03" w14:textId="77777777" w:rsidR="005A2F08" w:rsidRDefault="00000000">
      <w:pPr>
        <w:spacing w:after="120"/>
      </w:pPr>
      <w:r>
        <w:rPr>
          <w:b/>
          <w:bCs/>
        </w:rPr>
        <w:lastRenderedPageBreak/>
        <w:t>Available Hours:</w:t>
      </w:r>
    </w:p>
    <w:p w14:paraId="6759E122" w14:textId="77777777" w:rsidR="005A2F08" w:rsidRDefault="00000000">
      <w:pPr>
        <w:spacing w:after="120"/>
      </w:pPr>
      <w:r>
        <w:rPr>
          <w:b/>
          <w:bCs/>
        </w:rPr>
        <w:t>Tuesdays:</w:t>
      </w:r>
    </w:p>
    <w:p w14:paraId="7E1EB568" w14:textId="77777777" w:rsidR="005A2F08" w:rsidRDefault="00000000">
      <w:pPr>
        <w:pStyle w:val="ListParagraph"/>
        <w:numPr>
          <w:ilvl w:val="0"/>
          <w:numId w:val="2"/>
        </w:numPr>
      </w:pPr>
      <w:r>
        <w:t>1st Tuesday: 9am–4pm</w:t>
      </w:r>
    </w:p>
    <w:p w14:paraId="7B2251BC" w14:textId="77777777" w:rsidR="005A2F08" w:rsidRDefault="00000000">
      <w:pPr>
        <w:pStyle w:val="ListParagraph"/>
        <w:numPr>
          <w:ilvl w:val="0"/>
          <w:numId w:val="2"/>
        </w:numPr>
      </w:pPr>
      <w:r>
        <w:t>2nd Tuesday: 9am–5pm</w:t>
      </w:r>
    </w:p>
    <w:p w14:paraId="6EA69C58" w14:textId="77777777" w:rsidR="005A2F08" w:rsidRDefault="00000000">
      <w:pPr>
        <w:pStyle w:val="ListParagraph"/>
        <w:numPr>
          <w:ilvl w:val="0"/>
          <w:numId w:val="2"/>
        </w:numPr>
      </w:pPr>
      <w:r>
        <w:t>3rd Tuesday: 9am–5pm</w:t>
      </w:r>
    </w:p>
    <w:p w14:paraId="08C8D056" w14:textId="77777777" w:rsidR="005A2F08" w:rsidRDefault="00000000">
      <w:pPr>
        <w:pStyle w:val="ListParagraph"/>
        <w:numPr>
          <w:ilvl w:val="0"/>
          <w:numId w:val="2"/>
        </w:numPr>
        <w:spacing w:after="180"/>
      </w:pPr>
      <w:r>
        <w:t>4th Tuesday: 9am–7pm</w:t>
      </w:r>
    </w:p>
    <w:p w14:paraId="1AED2A2B" w14:textId="77777777" w:rsidR="005A2F08" w:rsidRDefault="00000000">
      <w:pPr>
        <w:spacing w:after="360"/>
      </w:pPr>
      <w:r>
        <w:rPr>
          <w:b/>
          <w:bCs/>
        </w:rPr>
        <w:t>Thursdays:</w:t>
      </w:r>
    </w:p>
    <w:p w14:paraId="17776C92" w14:textId="77777777" w:rsidR="005A2F08" w:rsidRDefault="00000000">
      <w:pPr>
        <w:pStyle w:val="ListParagraph"/>
        <w:numPr>
          <w:ilvl w:val="0"/>
          <w:numId w:val="2"/>
        </w:numPr>
      </w:pPr>
      <w:r>
        <w:t>2nd Thursday: 9am–1pm</w:t>
      </w:r>
    </w:p>
    <w:p w14:paraId="5B8CD250" w14:textId="77777777" w:rsidR="005A2F08" w:rsidRDefault="00000000">
      <w:pPr>
        <w:pStyle w:val="ListParagraph"/>
        <w:numPr>
          <w:ilvl w:val="0"/>
          <w:numId w:val="2"/>
        </w:numPr>
        <w:spacing w:after="360"/>
      </w:pPr>
      <w:r>
        <w:t>3rd Thursday: 9am–1pm</w:t>
      </w:r>
    </w:p>
    <w:p w14:paraId="446D2685" w14:textId="77777777" w:rsidR="005A2F08" w:rsidRDefault="00000000">
      <w:pPr>
        <w:pStyle w:val="Heading1"/>
      </w:pPr>
      <w:r>
        <w:t>4. CANCELLATION AND RESCHEDULING POLICY</w:t>
      </w:r>
    </w:p>
    <w:p w14:paraId="2A6BA5E4" w14:textId="77777777" w:rsidR="005A2F08" w:rsidRDefault="00000000">
      <w:pPr>
        <w:spacing w:after="180"/>
      </w:pPr>
      <w:r>
        <w:t xml:space="preserve">Sessions may be cancelled or rescheduled with at least 48 </w:t>
      </w:r>
      <w:proofErr w:type="spellStart"/>
      <w:proofErr w:type="gramStart"/>
      <w:r>
        <w:t>hours</w:t>
      </w:r>
      <w:proofErr w:type="gramEnd"/>
      <w:r>
        <w:t xml:space="preserve"> notice</w:t>
      </w:r>
      <w:proofErr w:type="spellEnd"/>
      <w:r>
        <w:t xml:space="preserve">. Cancellations made with less than 48 </w:t>
      </w:r>
      <w:proofErr w:type="spellStart"/>
      <w:r>
        <w:t>hours notice</w:t>
      </w:r>
      <w:proofErr w:type="spellEnd"/>
      <w:r>
        <w:t xml:space="preserve"> may result in forfeiture of the session fee.</w:t>
      </w:r>
    </w:p>
    <w:p w14:paraId="7EC7F30B" w14:textId="77777777" w:rsidR="005A2F08" w:rsidRDefault="00000000">
      <w:pPr>
        <w:spacing w:after="360"/>
      </w:pPr>
      <w:r>
        <w:t>In the event of emergencies or unforeseen circumstances, Provider will work with Client to find a reasonable solution.</w:t>
      </w:r>
    </w:p>
    <w:p w14:paraId="57C3D751" w14:textId="77777777" w:rsidR="005A2F08" w:rsidRDefault="00000000">
      <w:pPr>
        <w:pStyle w:val="Heading1"/>
      </w:pPr>
      <w:r>
        <w:t>5. PAYMENT TERMS</w:t>
      </w:r>
    </w:p>
    <w:p w14:paraId="0F28350A" w14:textId="77777777" w:rsidR="005A2F08" w:rsidRDefault="00000000">
      <w:pPr>
        <w:spacing w:after="180"/>
      </w:pPr>
      <w:r>
        <w:t>Payment for the Birth Clarity Session is due at the time of booking. Payment for packages is due prior to the first session unless alternative arrangements have been agreed upon in writing.</w:t>
      </w:r>
    </w:p>
    <w:p w14:paraId="148788B8" w14:textId="77777777" w:rsidR="005A2F08" w:rsidRDefault="00000000">
      <w:pPr>
        <w:spacing w:after="360"/>
      </w:pPr>
      <w:r>
        <w:t>The Provider does not accept insurance. All fees are the responsibility of the Client and are non-refundable except as explicitly stated in this Agreement.</w:t>
      </w:r>
    </w:p>
    <w:p w14:paraId="2E94A448" w14:textId="77777777" w:rsidR="005A2F08" w:rsidRDefault="00000000">
      <w:pPr>
        <w:pStyle w:val="Heading1"/>
      </w:pPr>
      <w:r>
        <w:t>6. CONFIDENTIALITY</w:t>
      </w:r>
    </w:p>
    <w:p w14:paraId="176F22CB" w14:textId="77777777" w:rsidR="005A2F08" w:rsidRDefault="00000000">
      <w:pPr>
        <w:spacing w:after="360"/>
      </w:pPr>
      <w:r>
        <w:t>Provider will maintain confidentiality of all personal information shared by Client during sessions, except where disclosure is required by law or where Client has provided written consent.</w:t>
      </w:r>
    </w:p>
    <w:p w14:paraId="1D9687E9" w14:textId="77777777" w:rsidR="005A2F08" w:rsidRDefault="00000000">
      <w:pPr>
        <w:pStyle w:val="Heading1"/>
      </w:pPr>
      <w:r>
        <w:t>7. LIMITATION OF LIABILITY</w:t>
      </w:r>
    </w:p>
    <w:p w14:paraId="32E8B808" w14:textId="77777777" w:rsidR="005A2F08" w:rsidRDefault="00000000">
      <w:pPr>
        <w:spacing w:after="180"/>
      </w:pPr>
      <w:r>
        <w:t>Client acknowledges that the services provided by The Prepared Birth are educational and consultative in nature and do not constitute medical advice or care. Client agrees to consult with qualified medical professionals for all health-related decisions.</w:t>
      </w:r>
    </w:p>
    <w:p w14:paraId="24E8E233" w14:textId="77777777" w:rsidR="005A2F08" w:rsidRDefault="00000000">
      <w:pPr>
        <w:spacing w:after="360"/>
      </w:pPr>
      <w:r>
        <w:t xml:space="preserve">Provider shall not be held liable for any outcomes related to Client's pregnancy, labor, birth, or postpartum period. </w:t>
      </w:r>
      <w:proofErr w:type="gramStart"/>
      <w:r>
        <w:t>Client assumes</w:t>
      </w:r>
      <w:proofErr w:type="gramEnd"/>
      <w:r>
        <w:t xml:space="preserve"> full responsibility for all medical decisions and outcomes.</w:t>
      </w:r>
    </w:p>
    <w:p w14:paraId="153A8975" w14:textId="77777777" w:rsidR="005A2F08" w:rsidRDefault="00000000">
      <w:pPr>
        <w:pStyle w:val="Heading1"/>
      </w:pPr>
      <w:r>
        <w:t>8. GUIDING PRINCIPLES</w:t>
      </w:r>
    </w:p>
    <w:p w14:paraId="01B8198F" w14:textId="77777777" w:rsidR="005A2F08" w:rsidRDefault="00000000">
      <w:pPr>
        <w:spacing w:after="360"/>
      </w:pPr>
      <w:r>
        <w:t>Respect, choice, and consent guide how Provider teaches and supports families. Client's autonomy and decision-making capacity are honored throughout all interactions.</w:t>
      </w:r>
    </w:p>
    <w:p w14:paraId="0EB94471" w14:textId="77777777" w:rsidR="005A2F08" w:rsidRDefault="00000000">
      <w:pPr>
        <w:pStyle w:val="Heading1"/>
      </w:pPr>
      <w:r>
        <w:lastRenderedPageBreak/>
        <w:t>9. ENTIRE AGREEMENT</w:t>
      </w:r>
    </w:p>
    <w:p w14:paraId="74834D16" w14:textId="77777777" w:rsidR="005A2F08" w:rsidRDefault="00000000">
      <w:pPr>
        <w:spacing w:after="360"/>
      </w:pPr>
      <w:r>
        <w:t>This Agreement constitutes the entire agreement between Provider and Client and supersedes any prior understandings or agreements, whether oral or written. Any modifications to this Agreement must be made in writing and signed by both parties.</w:t>
      </w:r>
    </w:p>
    <w:p w14:paraId="6C313203" w14:textId="77777777" w:rsidR="005A2F08" w:rsidRDefault="00000000">
      <w:r>
        <w:br w:type="page"/>
      </w:r>
    </w:p>
    <w:p w14:paraId="36588205" w14:textId="77777777" w:rsidR="005A2F08" w:rsidRDefault="00000000">
      <w:pPr>
        <w:pStyle w:val="Heading1"/>
      </w:pPr>
      <w:r>
        <w:lastRenderedPageBreak/>
        <w:t>ACKNOWLEDGMENT AND SIGNATURE</w:t>
      </w:r>
    </w:p>
    <w:p w14:paraId="7C80C710" w14:textId="77777777" w:rsidR="005A2F08" w:rsidRDefault="00000000">
      <w:pPr>
        <w:spacing w:after="360"/>
      </w:pPr>
      <w:r>
        <w:t>By signing below, Client acknowledges that they have read, understood, and agree to the terms and conditions outlined in this Service Agreement.</w:t>
      </w:r>
    </w:p>
    <w:tbl>
      <w:tblPr>
        <w:tblW w:w="5000" w:type="pct"/>
        <w:tblCellMar>
          <w:left w:w="10" w:type="dxa"/>
          <w:right w:w="10" w:type="dxa"/>
        </w:tblCellMar>
        <w:tblLook w:val="04A0" w:firstRow="1" w:lastRow="0" w:firstColumn="1" w:lastColumn="0" w:noHBand="0" w:noVBand="1"/>
      </w:tblPr>
      <w:tblGrid>
        <w:gridCol w:w="4680"/>
        <w:gridCol w:w="4680"/>
      </w:tblGrid>
      <w:tr w:rsidR="005A2F08" w14:paraId="1375BBA3" w14:textId="77777777">
        <w:tblPrEx>
          <w:tblCellMar>
            <w:top w:w="0" w:type="dxa"/>
            <w:bottom w:w="0" w:type="dxa"/>
          </w:tblCellMar>
        </w:tblPrEx>
        <w:tc>
          <w:tcPr>
            <w:tcW w:w="4680" w:type="dxa"/>
            <w:tcBorders>
              <w:bottom w:val="single" w:sz="1" w:space="0" w:color="000000"/>
            </w:tcBorders>
            <w:tcMar>
              <w:top w:w="500" w:type="dxa"/>
              <w:left w:w="0" w:type="dxa"/>
              <w:bottom w:w="80" w:type="dxa"/>
              <w:right w:w="120" w:type="dxa"/>
            </w:tcMar>
          </w:tcPr>
          <w:p w14:paraId="7361BB6D" w14:textId="77777777" w:rsidR="005A2F08" w:rsidRDefault="005A2F08"/>
        </w:tc>
        <w:tc>
          <w:tcPr>
            <w:tcW w:w="4680" w:type="dxa"/>
            <w:tcBorders>
              <w:bottom w:val="single" w:sz="1" w:space="0" w:color="000000"/>
            </w:tcBorders>
            <w:tcMar>
              <w:top w:w="500" w:type="dxa"/>
              <w:left w:w="120" w:type="dxa"/>
              <w:bottom w:w="80" w:type="dxa"/>
              <w:right w:w="0" w:type="dxa"/>
            </w:tcMar>
          </w:tcPr>
          <w:p w14:paraId="0760464D" w14:textId="77777777" w:rsidR="005A2F08" w:rsidRDefault="005A2F08"/>
        </w:tc>
      </w:tr>
      <w:tr w:rsidR="005A2F08" w14:paraId="219818A5" w14:textId="77777777">
        <w:tblPrEx>
          <w:tblCellMar>
            <w:top w:w="0" w:type="dxa"/>
            <w:bottom w:w="0" w:type="dxa"/>
          </w:tblCellMar>
        </w:tblPrEx>
        <w:tc>
          <w:tcPr>
            <w:tcW w:w="4680" w:type="dxa"/>
            <w:tcMar>
              <w:top w:w="80" w:type="dxa"/>
              <w:left w:w="0" w:type="dxa"/>
              <w:bottom w:w="240" w:type="dxa"/>
              <w:right w:w="120" w:type="dxa"/>
            </w:tcMar>
          </w:tcPr>
          <w:p w14:paraId="26AC1084" w14:textId="77777777" w:rsidR="005A2F08" w:rsidRDefault="00000000">
            <w:r>
              <w:rPr>
                <w:sz w:val="20"/>
                <w:szCs w:val="20"/>
              </w:rPr>
              <w:t>Client Name (Print)</w:t>
            </w:r>
          </w:p>
        </w:tc>
        <w:tc>
          <w:tcPr>
            <w:tcW w:w="4680" w:type="dxa"/>
            <w:tcMar>
              <w:top w:w="80" w:type="dxa"/>
              <w:left w:w="120" w:type="dxa"/>
              <w:bottom w:w="240" w:type="dxa"/>
              <w:right w:w="0" w:type="dxa"/>
            </w:tcMar>
          </w:tcPr>
          <w:p w14:paraId="3202698D" w14:textId="77777777" w:rsidR="005A2F08" w:rsidRDefault="00000000">
            <w:r>
              <w:rPr>
                <w:sz w:val="20"/>
                <w:szCs w:val="20"/>
              </w:rPr>
              <w:t>Date</w:t>
            </w:r>
          </w:p>
        </w:tc>
      </w:tr>
      <w:tr w:rsidR="005A2F08" w14:paraId="3DDF57D7" w14:textId="77777777">
        <w:tblPrEx>
          <w:tblCellMar>
            <w:top w:w="0" w:type="dxa"/>
            <w:bottom w:w="0" w:type="dxa"/>
          </w:tblCellMar>
        </w:tblPrEx>
        <w:tc>
          <w:tcPr>
            <w:tcW w:w="4680" w:type="dxa"/>
            <w:tcBorders>
              <w:bottom w:val="single" w:sz="1" w:space="0" w:color="000000"/>
            </w:tcBorders>
            <w:tcMar>
              <w:top w:w="240" w:type="dxa"/>
              <w:left w:w="0" w:type="dxa"/>
              <w:bottom w:w="80" w:type="dxa"/>
              <w:right w:w="120" w:type="dxa"/>
            </w:tcMar>
          </w:tcPr>
          <w:p w14:paraId="62F64449" w14:textId="77777777" w:rsidR="005A2F08" w:rsidRDefault="005A2F08"/>
        </w:tc>
        <w:tc>
          <w:tcPr>
            <w:tcW w:w="4680" w:type="dxa"/>
            <w:tcBorders>
              <w:bottom w:val="single" w:sz="1" w:space="0" w:color="000000"/>
            </w:tcBorders>
            <w:tcMar>
              <w:top w:w="240" w:type="dxa"/>
              <w:left w:w="120" w:type="dxa"/>
              <w:bottom w:w="80" w:type="dxa"/>
              <w:right w:w="0" w:type="dxa"/>
            </w:tcMar>
          </w:tcPr>
          <w:p w14:paraId="1CA69643" w14:textId="77777777" w:rsidR="005A2F08" w:rsidRDefault="005A2F08"/>
        </w:tc>
      </w:tr>
      <w:tr w:rsidR="005A2F08" w14:paraId="5D04DA84" w14:textId="77777777">
        <w:tblPrEx>
          <w:tblCellMar>
            <w:top w:w="0" w:type="dxa"/>
            <w:bottom w:w="0" w:type="dxa"/>
          </w:tblCellMar>
        </w:tblPrEx>
        <w:tc>
          <w:tcPr>
            <w:tcW w:w="4680" w:type="dxa"/>
            <w:tcMar>
              <w:top w:w="80" w:type="dxa"/>
              <w:left w:w="0" w:type="dxa"/>
              <w:bottom w:w="360" w:type="dxa"/>
              <w:right w:w="120" w:type="dxa"/>
            </w:tcMar>
          </w:tcPr>
          <w:p w14:paraId="3C39A23B" w14:textId="77777777" w:rsidR="005A2F08" w:rsidRDefault="00000000">
            <w:r>
              <w:rPr>
                <w:sz w:val="20"/>
                <w:szCs w:val="20"/>
              </w:rPr>
              <w:t>Client Signature</w:t>
            </w:r>
          </w:p>
        </w:tc>
        <w:tc>
          <w:tcPr>
            <w:tcW w:w="4680" w:type="dxa"/>
            <w:tcMar>
              <w:top w:w="80" w:type="dxa"/>
              <w:left w:w="120" w:type="dxa"/>
              <w:bottom w:w="360" w:type="dxa"/>
              <w:right w:w="0" w:type="dxa"/>
            </w:tcMar>
          </w:tcPr>
          <w:p w14:paraId="0A118415" w14:textId="77777777" w:rsidR="005A2F08" w:rsidRDefault="00000000">
            <w:r>
              <w:rPr>
                <w:sz w:val="20"/>
                <w:szCs w:val="20"/>
              </w:rPr>
              <w:t>Date</w:t>
            </w:r>
          </w:p>
        </w:tc>
      </w:tr>
    </w:tbl>
    <w:p w14:paraId="1E3FDF55" w14:textId="77777777" w:rsidR="005A2F08" w:rsidRDefault="00000000">
      <w:pPr>
        <w:spacing w:before="480" w:after="360"/>
      </w:pPr>
      <w:r>
        <w:rPr>
          <w:b/>
          <w:bCs/>
          <w:sz w:val="24"/>
          <w:szCs w:val="24"/>
        </w:rPr>
        <w:t>Provider Acknowledgment:</w:t>
      </w:r>
    </w:p>
    <w:tbl>
      <w:tblPr>
        <w:tblW w:w="5000" w:type="pct"/>
        <w:tblCellMar>
          <w:left w:w="10" w:type="dxa"/>
          <w:right w:w="10" w:type="dxa"/>
        </w:tblCellMar>
        <w:tblLook w:val="04A0" w:firstRow="1" w:lastRow="0" w:firstColumn="1" w:lastColumn="0" w:noHBand="0" w:noVBand="1"/>
      </w:tblPr>
      <w:tblGrid>
        <w:gridCol w:w="4680"/>
        <w:gridCol w:w="4680"/>
      </w:tblGrid>
      <w:tr w:rsidR="005A2F08" w14:paraId="5B1C35CA" w14:textId="77777777">
        <w:tblPrEx>
          <w:tblCellMar>
            <w:top w:w="0" w:type="dxa"/>
            <w:bottom w:w="0" w:type="dxa"/>
          </w:tblCellMar>
        </w:tblPrEx>
        <w:tc>
          <w:tcPr>
            <w:tcW w:w="4680" w:type="dxa"/>
            <w:tcBorders>
              <w:bottom w:val="single" w:sz="1" w:space="0" w:color="000000"/>
            </w:tcBorders>
            <w:tcMar>
              <w:top w:w="240" w:type="dxa"/>
              <w:left w:w="0" w:type="dxa"/>
              <w:bottom w:w="80" w:type="dxa"/>
              <w:right w:w="120" w:type="dxa"/>
            </w:tcMar>
          </w:tcPr>
          <w:p w14:paraId="13679081" w14:textId="77777777" w:rsidR="005A2F08" w:rsidRDefault="005A2F08"/>
        </w:tc>
        <w:tc>
          <w:tcPr>
            <w:tcW w:w="4680" w:type="dxa"/>
            <w:tcBorders>
              <w:bottom w:val="single" w:sz="1" w:space="0" w:color="000000"/>
            </w:tcBorders>
            <w:tcMar>
              <w:top w:w="240" w:type="dxa"/>
              <w:left w:w="120" w:type="dxa"/>
              <w:bottom w:w="80" w:type="dxa"/>
              <w:right w:w="0" w:type="dxa"/>
            </w:tcMar>
          </w:tcPr>
          <w:p w14:paraId="071F696D" w14:textId="77777777" w:rsidR="005A2F08" w:rsidRDefault="005A2F08"/>
        </w:tc>
      </w:tr>
      <w:tr w:rsidR="005A2F08" w14:paraId="53163EDB" w14:textId="77777777">
        <w:tblPrEx>
          <w:tblCellMar>
            <w:top w:w="0" w:type="dxa"/>
            <w:bottom w:w="0" w:type="dxa"/>
          </w:tblCellMar>
        </w:tblPrEx>
        <w:tc>
          <w:tcPr>
            <w:tcW w:w="4680" w:type="dxa"/>
            <w:tcMar>
              <w:top w:w="80" w:type="dxa"/>
              <w:left w:w="0" w:type="dxa"/>
              <w:bottom w:w="0" w:type="dxa"/>
              <w:right w:w="120" w:type="dxa"/>
            </w:tcMar>
          </w:tcPr>
          <w:p w14:paraId="64487340" w14:textId="77777777" w:rsidR="005A2F08" w:rsidRDefault="00000000">
            <w:r>
              <w:rPr>
                <w:sz w:val="20"/>
                <w:szCs w:val="20"/>
              </w:rPr>
              <w:t>Provider Signature</w:t>
            </w:r>
          </w:p>
        </w:tc>
        <w:tc>
          <w:tcPr>
            <w:tcW w:w="4680" w:type="dxa"/>
            <w:tcMar>
              <w:top w:w="80" w:type="dxa"/>
              <w:left w:w="120" w:type="dxa"/>
              <w:bottom w:w="0" w:type="dxa"/>
              <w:right w:w="0" w:type="dxa"/>
            </w:tcMar>
          </w:tcPr>
          <w:p w14:paraId="4A7A5B88" w14:textId="77777777" w:rsidR="005A2F08" w:rsidRDefault="00000000">
            <w:r>
              <w:rPr>
                <w:sz w:val="20"/>
                <w:szCs w:val="20"/>
              </w:rPr>
              <w:t>Date</w:t>
            </w:r>
          </w:p>
        </w:tc>
      </w:tr>
    </w:tbl>
    <w:p w14:paraId="17763838" w14:textId="77777777" w:rsidR="005A2F08" w:rsidRDefault="00000000">
      <w:pPr>
        <w:spacing w:before="480"/>
        <w:jc w:val="center"/>
      </w:pPr>
      <w:r>
        <w:rPr>
          <w:color w:val="666666"/>
          <w:sz w:val="20"/>
          <w:szCs w:val="20"/>
        </w:rPr>
        <w:t>The Prepared Birth • Tacoma, Washington</w:t>
      </w:r>
    </w:p>
    <w:p w14:paraId="2D577BF6" w14:textId="77777777" w:rsidR="005A2F08" w:rsidRDefault="00000000">
      <w:pPr>
        <w:jc w:val="center"/>
      </w:pPr>
      <w:r>
        <w:rPr>
          <w:i/>
          <w:iCs/>
          <w:color w:val="666666"/>
          <w:sz w:val="20"/>
          <w:szCs w:val="20"/>
        </w:rPr>
        <w:t>Education-Based, Non-Medical Birth Preparation Services</w:t>
      </w:r>
    </w:p>
    <w:sectPr w:rsidR="005A2F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E419D"/>
    <w:multiLevelType w:val="hybridMultilevel"/>
    <w:tmpl w:val="B6E4FAFA"/>
    <w:lvl w:ilvl="0" w:tplc="D3060F68">
      <w:start w:val="1"/>
      <w:numFmt w:val="bullet"/>
      <w:lvlText w:val="•"/>
      <w:lvlJc w:val="left"/>
      <w:pPr>
        <w:ind w:left="720" w:hanging="360"/>
      </w:pPr>
    </w:lvl>
    <w:lvl w:ilvl="1" w:tplc="56BE4B4E">
      <w:numFmt w:val="decimal"/>
      <w:lvlText w:val=""/>
      <w:lvlJc w:val="left"/>
    </w:lvl>
    <w:lvl w:ilvl="2" w:tplc="7FECECD2">
      <w:numFmt w:val="decimal"/>
      <w:lvlText w:val=""/>
      <w:lvlJc w:val="left"/>
    </w:lvl>
    <w:lvl w:ilvl="3" w:tplc="E0F6C562">
      <w:numFmt w:val="decimal"/>
      <w:lvlText w:val=""/>
      <w:lvlJc w:val="left"/>
    </w:lvl>
    <w:lvl w:ilvl="4" w:tplc="FA3426EC">
      <w:numFmt w:val="decimal"/>
      <w:lvlText w:val=""/>
      <w:lvlJc w:val="left"/>
    </w:lvl>
    <w:lvl w:ilvl="5" w:tplc="9D069B5C">
      <w:numFmt w:val="decimal"/>
      <w:lvlText w:val=""/>
      <w:lvlJc w:val="left"/>
    </w:lvl>
    <w:lvl w:ilvl="6" w:tplc="B37C0D7C">
      <w:numFmt w:val="decimal"/>
      <w:lvlText w:val=""/>
      <w:lvlJc w:val="left"/>
    </w:lvl>
    <w:lvl w:ilvl="7" w:tplc="A9C8C9FA">
      <w:numFmt w:val="decimal"/>
      <w:lvlText w:val=""/>
      <w:lvlJc w:val="left"/>
    </w:lvl>
    <w:lvl w:ilvl="8" w:tplc="13A29474">
      <w:numFmt w:val="decimal"/>
      <w:lvlText w:val=""/>
      <w:lvlJc w:val="left"/>
    </w:lvl>
  </w:abstractNum>
  <w:abstractNum w:abstractNumId="1" w15:restartNumberingAfterBreak="0">
    <w:nsid w:val="6AE81E7D"/>
    <w:multiLevelType w:val="hybridMultilevel"/>
    <w:tmpl w:val="96CE0106"/>
    <w:lvl w:ilvl="0" w:tplc="808E3CEA">
      <w:start w:val="1"/>
      <w:numFmt w:val="bullet"/>
      <w:lvlText w:val="●"/>
      <w:lvlJc w:val="left"/>
      <w:pPr>
        <w:ind w:left="720" w:hanging="360"/>
      </w:pPr>
    </w:lvl>
    <w:lvl w:ilvl="1" w:tplc="4FA02B6E">
      <w:start w:val="1"/>
      <w:numFmt w:val="bullet"/>
      <w:lvlText w:val="○"/>
      <w:lvlJc w:val="left"/>
      <w:pPr>
        <w:ind w:left="1440" w:hanging="360"/>
      </w:pPr>
    </w:lvl>
    <w:lvl w:ilvl="2" w:tplc="7B8C4080">
      <w:start w:val="1"/>
      <w:numFmt w:val="bullet"/>
      <w:lvlText w:val="■"/>
      <w:lvlJc w:val="left"/>
      <w:pPr>
        <w:ind w:left="2160" w:hanging="360"/>
      </w:pPr>
    </w:lvl>
    <w:lvl w:ilvl="3" w:tplc="BFBABC10">
      <w:start w:val="1"/>
      <w:numFmt w:val="bullet"/>
      <w:lvlText w:val="●"/>
      <w:lvlJc w:val="left"/>
      <w:pPr>
        <w:ind w:left="2880" w:hanging="360"/>
      </w:pPr>
    </w:lvl>
    <w:lvl w:ilvl="4" w:tplc="39B2EB30">
      <w:start w:val="1"/>
      <w:numFmt w:val="bullet"/>
      <w:lvlText w:val="○"/>
      <w:lvlJc w:val="left"/>
      <w:pPr>
        <w:ind w:left="3600" w:hanging="360"/>
      </w:pPr>
    </w:lvl>
    <w:lvl w:ilvl="5" w:tplc="31585BE6">
      <w:start w:val="1"/>
      <w:numFmt w:val="bullet"/>
      <w:lvlText w:val="■"/>
      <w:lvlJc w:val="left"/>
      <w:pPr>
        <w:ind w:left="4320" w:hanging="360"/>
      </w:pPr>
    </w:lvl>
    <w:lvl w:ilvl="6" w:tplc="F544CA98">
      <w:start w:val="1"/>
      <w:numFmt w:val="bullet"/>
      <w:lvlText w:val="●"/>
      <w:lvlJc w:val="left"/>
      <w:pPr>
        <w:ind w:left="5040" w:hanging="360"/>
      </w:pPr>
    </w:lvl>
    <w:lvl w:ilvl="7" w:tplc="CED0B5CC">
      <w:start w:val="1"/>
      <w:numFmt w:val="bullet"/>
      <w:lvlText w:val="●"/>
      <w:lvlJc w:val="left"/>
      <w:pPr>
        <w:ind w:left="5760" w:hanging="360"/>
      </w:pPr>
    </w:lvl>
    <w:lvl w:ilvl="8" w:tplc="F07C4594">
      <w:start w:val="1"/>
      <w:numFmt w:val="bullet"/>
      <w:lvlText w:val="●"/>
      <w:lvlJc w:val="left"/>
      <w:pPr>
        <w:ind w:left="6480" w:hanging="360"/>
      </w:pPr>
    </w:lvl>
  </w:abstractNum>
  <w:num w:numId="1" w16cid:durableId="269703108">
    <w:abstractNumId w:val="1"/>
    <w:lvlOverride w:ilvl="0">
      <w:startOverride w:val="1"/>
    </w:lvlOverride>
  </w:num>
  <w:num w:numId="2" w16cid:durableId="1429034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F08"/>
    <w:rsid w:val="005A2F08"/>
    <w:rsid w:val="00730858"/>
    <w:rsid w:val="008461A5"/>
    <w:rsid w:val="00DE7772"/>
    <w:rsid w:val="00F55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C60EC"/>
  <w15:docId w15:val="{5568E0B5-FAED-43FE-98BD-ECC03F00D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C5F4F"/>
      <w:sz w:val="32"/>
      <w:szCs w:val="32"/>
    </w:rPr>
  </w:style>
  <w:style w:type="paragraph" w:styleId="Heading2">
    <w:name w:val="heading 2"/>
    <w:uiPriority w:val="9"/>
    <w:unhideWhenUsed/>
    <w:qFormat/>
    <w:pPr>
      <w:spacing w:before="240" w:after="180"/>
      <w:outlineLvl w:val="1"/>
    </w:pPr>
    <w:rPr>
      <w:b/>
      <w:bCs/>
      <w:color w:val="2C5F4F"/>
      <w:sz w:val="28"/>
      <w:szCs w:val="28"/>
    </w:rPr>
  </w:style>
  <w:style w:type="paragraph" w:styleId="Heading3">
    <w:name w:val="heading 3"/>
    <w:uiPriority w:val="9"/>
    <w:semiHidden/>
    <w:unhideWhenUsed/>
    <w:qFormat/>
    <w:pPr>
      <w:spacing w:before="18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835</Words>
  <Characters>5190</Characters>
  <Application>Microsoft Office Word</Application>
  <DocSecurity>0</DocSecurity>
  <Lines>123</Lines>
  <Paragraphs>88</Paragraphs>
  <ScaleCrop>false</ScaleCrop>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Paris Dunmire</cp:lastModifiedBy>
  <cp:revision>4</cp:revision>
  <dcterms:created xsi:type="dcterms:W3CDTF">2026-01-24T03:02:00Z</dcterms:created>
  <dcterms:modified xsi:type="dcterms:W3CDTF">2026-01-24T03:02:00Z</dcterms:modified>
</cp:coreProperties>
</file>