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1A1A"/>
          <w:sz w:val="52"/>
        </w:rPr>
        <w:t>Auditoria Técnica do Sistema</w:t>
      </w:r>
    </w:p>
    <w:p>
      <w:r>
        <w:rPr>
          <w:b w:val="0"/>
          <w:i w:val="0"/>
          <w:color w:val="404040"/>
          <w:sz w:val="30"/>
        </w:rPr>
        <w:t>Folha de Pagamento — folha-pagamento-api</w:t>
      </w:r>
    </w:p>
    <w:p>
      <w:r>
        <w:rPr>
          <w:b w:val="0"/>
          <w:i/>
          <w:color w:val="404040"/>
          <w:sz w:val="22"/>
        </w:rPr>
        <w:t>Análise de segurança, bugs, organização de código e experiência visual (CSS/UX)</w:t>
      </w:r>
    </w:p>
    <w:p/>
    <w:p>
      <w:r>
        <w:rPr>
          <w:b w:val="0"/>
          <w:i w:val="0"/>
          <w:color w:val="404040"/>
          <w:sz w:val="20"/>
        </w:rPr>
        <w:t>Preparado para: Peterson Souza</w:t>
      </w:r>
    </w:p>
    <w:p>
      <w:r>
        <w:rPr>
          <w:b w:val="0"/>
          <w:i w:val="0"/>
          <w:color w:val="404040"/>
          <w:sz w:val="20"/>
        </w:rPr>
        <w:t>Data: 01/07/2026</w:t>
      </w:r>
    </w:p>
    <w:p>
      <w:r>
        <w:rPr>
          <w:b w:val="0"/>
          <w:i w:val="0"/>
          <w:color w:val="404040"/>
          <w:sz w:val="20"/>
        </w:rPr>
        <w:t>Pasta analisada: pagamentos 30-06-2026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rPr>
          <w:b w:val="0"/>
          <w:i w:val="0"/>
          <w:sz w:val="22"/>
        </w:rPr>
        <w:t>O sistema é uma API Node.js/Express com MySQL (dados da aplicação) e PostgreSQL (data warehouse), com frontend em HTML/JavaScript puro (sem framework) e estilização via Tailwind CSS + um bloco de estilos próprio na tela principal. A análise cobriu 100% dos arquivos de código do repositório: server.js, auth.js, database.js, routes.js (1468 linhas), resetarSenha.js, schema.sql e todo o frontend (3 páginas HTML e 5 arquivos JS).</w:t>
      </w:r>
    </w:p>
    <w:p>
      <w:r>
        <w:rPr>
          <w:b w:val="0"/>
          <w:i w:val="0"/>
          <w:sz w:val="22"/>
        </w:rPr>
        <w:t>Foram encontrados problemas críticos de segurança que expõem credenciais reais de banco de dados e uma chave de API paga, além de falhas que permitem falsificação de sessão e escalonamento de privilégios. Também há bugs de tratamento de erro, ausência de controle de acesso por perfil (RBAC), vulnerabilidade a XSS no frontend, e um arquivo de rotas monolítico que dificulta manutenção. No CSS, a inconsistência visual entre as três páginas é o problema mais visível para o usuário final.</w:t>
      </w:r>
    </w:p>
    <w:p>
      <w:r>
        <w:rPr>
          <w:b w:val="0"/>
          <w:i w:val="0"/>
          <w:sz w:val="22"/>
        </w:rPr>
        <w:t>Classificação de prioridade adotada neste relatório:</w:t>
      </w:r>
    </w:p>
    <w:p>
      <w:pPr>
        <w:pStyle w:val="ListBullet"/>
      </w:pPr>
      <w:r>
        <w:rPr>
          <w:b/>
        </w:rPr>
        <w:t xml:space="preserve">Crítico: </w:t>
      </w:r>
      <w:r>
        <w:t>Ação imediata — risco de vazamento de dados, invasão ou fraude ativo agora.</w:t>
      </w:r>
    </w:p>
    <w:p>
      <w:pPr>
        <w:pStyle w:val="ListBullet"/>
      </w:pPr>
      <w:r>
        <w:rPr>
          <w:b/>
        </w:rPr>
        <w:t xml:space="preserve">Alto: </w:t>
      </w:r>
      <w:r>
        <w:t>Corrigir nesta semana — risco relevante, exploração razoavelmente fácil.</w:t>
      </w:r>
    </w:p>
    <w:p>
      <w:pPr>
        <w:pStyle w:val="ListBullet"/>
      </w:pPr>
      <w:r>
        <w:rPr>
          <w:b/>
        </w:rPr>
        <w:t xml:space="preserve">Médio: </w:t>
      </w:r>
      <w:r>
        <w:t>Corrigir neste mês — boas práticas, robustez e manutenibilidade.</w:t>
      </w:r>
    </w:p>
    <w:p>
      <w:pPr>
        <w:pStyle w:val="ListBullet"/>
      </w:pPr>
      <w:r>
        <w:rPr>
          <w:b/>
        </w:rPr>
        <w:t xml:space="preserve">Baixo: </w:t>
      </w:r>
      <w:r>
        <w:t>Melhoria de qualidade/experiência, sem risco direto.</w:t>
      </w:r>
    </w:p>
    <w:p>
      <w:r>
        <w:br w:type="page"/>
      </w:r>
    </w:p>
    <w:p>
      <w:pPr>
        <w:pStyle w:val="Heading1"/>
      </w:pPr>
      <w:r>
        <w:t>1. Segurança — Achados Críticos (ação imediata)</w:t>
      </w:r>
    </w:p>
    <w:p>
      <w:pPr>
        <w:spacing w:before="200"/>
      </w:pPr>
      <w:r>
        <w:rPr>
          <w:b/>
          <w:color w:val="C00000"/>
        </w:rPr>
        <w:t xml:space="preserve">[CRÍTICO] </w:t>
      </w:r>
      <w:r>
        <w:rPr>
          <w:b/>
        </w:rPr>
        <w:t>Credenciais reais de banco de dados hardcoded no código-fonte</w:t>
      </w:r>
    </w:p>
    <w:p>
      <w:r>
        <w:rPr>
          <w:i/>
          <w:color w:val="404040"/>
          <w:sz w:val="19"/>
        </w:rPr>
        <w:t>Local: database.js, linhas 6–25</w:t>
      </w:r>
    </w:p>
    <w:p>
      <w:r>
        <w:rPr>
          <w:b w:val="0"/>
          <w:i w:val="0"/>
          <w:sz w:val="22"/>
        </w:rPr>
        <w:t>As credenciais de acesso ao PostgreSQL (data warehouse) e ao MySQL (banco da aplicação) estão escritas em texto puro diretamente no arquivo, incluindo usuário, senha e endereço IP do servidor remoto: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user: 'cezanilton', host: '192.168.70.6', database: 'dw_tijuca_v2', password: 'Tijuca@2025'</w:t>
        <w:br/>
        <w:t>user: 'root', password: 'root%RDXxdr%', database: 'folha_pagamentos'</w:t>
      </w:r>
    </w:p>
    <w:p>
      <w:r>
        <w:rPr>
          <w:b/>
        </w:rPr>
        <w:t xml:space="preserve">Recomendação: </w:t>
      </w:r>
      <w:r>
        <w:t>Trocar (rotacionar) essas senhas o quanto antes — elas já estão expostas em texto puro no repositório e circularam nesta análise. Mover todas as credenciais para variáveis de ambiente (arquivo .env, já presente no package.json mas não utilizado) e nunca versionar o .env (adicionar ao .gitignore).</w:t>
      </w:r>
    </w:p>
    <w:p>
      <w:pPr>
        <w:spacing w:before="200"/>
      </w:pPr>
      <w:r>
        <w:rPr>
          <w:b/>
          <w:color w:val="C00000"/>
        </w:rPr>
        <w:t xml:space="preserve">[CRÍTICO] </w:t>
      </w:r>
      <w:r>
        <w:rPr>
          <w:b/>
        </w:rPr>
        <w:t>Segredo do JWT hardcoded e nunca alterado do valor de exemplo</w:t>
      </w:r>
    </w:p>
    <w:p>
      <w:r>
        <w:rPr>
          <w:i/>
          <w:color w:val="404040"/>
          <w:sz w:val="19"/>
        </w:rPr>
        <w:t>Local: auth.js, linha 10</w:t>
      </w:r>
    </w:p>
    <w:p>
      <w:r>
        <w:rPr>
          <w:b w:val="0"/>
          <w:i w:val="0"/>
          <w:sz w:val="22"/>
        </w:rPr>
        <w:t>A chave usada para assinar e validar os tokens de autenticação é uma string fixa no código, ainda com o comentário de exemplo indicando que deveria ter sido substituída: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const JWT_SECRET = 'sua_chave_secreta_super_segura_aqui'; // Troque isso por algo complexo</w:t>
      </w:r>
    </w:p>
    <w:p>
      <w:r>
        <w:rPr>
          <w:b/>
        </w:rPr>
        <w:t xml:space="preserve">Recomendação: </w:t>
      </w:r>
      <w:r>
        <w:t>Qualquer pessoa com acesso ao código-fonte (ou que descubra esse valor) pode forjar um token válido para qualquer usuário, inclusive administrador, sem saber a senha. Gerar uma chave aleatória forte (ex.: 64 bytes via crypto.randomBytes), armazená-la em variável de ambiente e rotacioná-la — isso invalida sessões ativas, o que é esperado e desejável aqui.</w:t>
      </w:r>
    </w:p>
    <w:p>
      <w:pPr>
        <w:spacing w:before="200"/>
      </w:pPr>
      <w:r>
        <w:rPr>
          <w:b/>
          <w:color w:val="C00000"/>
        </w:rPr>
        <w:t xml:space="preserve">[CRÍTICO] </w:t>
      </w:r>
      <w:r>
        <w:rPr>
          <w:b/>
        </w:rPr>
        <w:t>Chave de API do Google Gemini exposta no frontend + dados de folha enviados direto ao Google</w:t>
      </w:r>
    </w:p>
    <w:p>
      <w:r>
        <w:rPr>
          <w:i/>
          <w:color w:val="404040"/>
          <w:sz w:val="19"/>
        </w:rPr>
        <w:t>Local: frontend/js/analytics_ia.js, linha 4 e uso em index.js</w:t>
      </w:r>
    </w:p>
    <w:p>
      <w:r>
        <w:rPr>
          <w:b w:val="0"/>
          <w:i w:val="0"/>
          <w:sz w:val="22"/>
        </w:rPr>
        <w:t>A chave de API (paga, por uso) está escrita em uma constante no JavaScript que roda no navegador do usuário — qualquer pessoa pode abri-la pelo DevTools e usá-la por conta própria, gerando custos ou abuso. Mais grave: dados de custos e folha de pagamento (potencialmente sensíveis) são montados no navegador e enviados diretamente para a API do Gemini, sem passar pelo backend, e sem possibilidade de auditoria ou controle do que é enviado: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const ANALYTICS_GEMINI_KEY = 'AIzaSyBrMxgY9I_7lmfEBdk6lMbPHM-i-bb-0Eo';</w:t>
        <w:br/>
        <w:t>const apiUrl = `https://generativelanguage.googleapis.com/v1beta/models/gemini-2.5-flash:generateContent?key=${ANALYTICS_GEMINI_KEY}`;</w:t>
      </w:r>
    </w:p>
    <w:p>
      <w:r>
        <w:rPr>
          <w:b/>
        </w:rPr>
        <w:t xml:space="preserve">Recomendação: </w:t>
      </w:r>
      <w:r>
        <w:t>Revogar essa chave imediatamente no Google AI Studio (ela está exposta publicamente a qualquer usuário do sistema) e gerar uma nova. Criar uma rota no backend (ex.: POST /ia/analise) que recebe a pergunta do frontend, monta o prompt no servidor e chama a API do Gemini usando a chave guardada em variável de ambiente — o frontend nunca deve ter acesso à chave.</w:t>
      </w:r>
    </w:p>
    <w:p>
      <w:pPr>
        <w:spacing w:before="200"/>
      </w:pPr>
      <w:r>
        <w:rPr>
          <w:b/>
          <w:color w:val="B26000"/>
        </w:rPr>
        <w:t xml:space="preserve">[ALTO] </w:t>
      </w:r>
      <w:r>
        <w:rPr>
          <w:b/>
        </w:rPr>
        <w:t>Senha do usuário logada em texto puro no console do servidor</w:t>
      </w:r>
    </w:p>
    <w:p>
      <w:r>
        <w:rPr>
          <w:i/>
          <w:color w:val="404040"/>
          <w:sz w:val="19"/>
        </w:rPr>
        <w:t>Local: auth.js, linha 29 (e hash do usuário na linha 42)</w:t>
      </w:r>
    </w:p>
    <w:p>
      <w:r>
        <w:rPr>
          <w:b w:val="0"/>
          <w:i w:val="0"/>
          <w:sz w:val="22"/>
        </w:rPr>
        <w:t>Durante o login, a senha digitada pelo usuário e o hash armazenado no banco são escritos no console do servidor — isso fica em logs de produção, arquivos de log ou serviços de monitoramento, expondo senhas reais dos usuários a qualquer pessoa com acesso aos logs: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console.log('Senha recebida:', password);</w:t>
        <w:br/>
        <w:t>...</w:t>
        <w:br/>
        <w:t>console.log('Hash no banco:', user.senha);</w:t>
      </w:r>
    </w:p>
    <w:p>
      <w:r>
        <w:rPr>
          <w:b/>
        </w:rPr>
        <w:t xml:space="preserve">Recomendação: </w:t>
      </w:r>
      <w:r>
        <w:t>Remover todos os console.log de depuração que exibem senha, hash, e-mail ou token antes de ir para produção (ideal: usar uma lib de log com níveis, ex. pino/winston, e nunca logar dados de credencial).</w:t>
      </w:r>
    </w:p>
    <w:p>
      <w:pPr>
        <w:spacing w:before="200"/>
      </w:pPr>
      <w:r>
        <w:rPr>
          <w:b/>
          <w:color w:val="B26000"/>
        </w:rPr>
        <w:t xml:space="preserve">[ALTO] </w:t>
      </w:r>
      <w:r>
        <w:rPr>
          <w:b/>
        </w:rPr>
        <w:t>Rota de registro de usuário é pública e sem controle de perfil</w:t>
      </w:r>
    </w:p>
    <w:p>
      <w:r>
        <w:rPr>
          <w:i/>
          <w:color w:val="404040"/>
          <w:sz w:val="19"/>
        </w:rPr>
        <w:t>Local: auth.js, linha 69 (POST /auth/register) — confirmado como rota pública em server.js, linha 25</w:t>
      </w:r>
    </w:p>
    <w:p>
      <w:r>
        <w:rPr>
          <w:b w:val="0"/>
          <w:i w:val="0"/>
          <w:sz w:val="22"/>
        </w:rPr>
        <w:t>server.js libera todo caminho que comece com '/auth/' sem exigir token: 'if (req.path === "/" || req.path.startsWith("/auth/") ...) return next();'. Isso inclui /auth/register, que cria contas novas sem exigir login nem validar se quem está criando é administrador. Qualquer pessoa que descubra a URL da API pode criar sua própria conta de acesso ao sistema de folha de pagamento.</w:t>
      </w:r>
    </w:p>
    <w:p>
      <w:r>
        <w:rPr>
          <w:b/>
        </w:rPr>
        <w:t xml:space="preserve">Recomendação: </w:t>
      </w:r>
      <w:r>
        <w:t>Proteger /auth/register para exigir que apenas um administrador autenticado crie novos usuários (ou implementar um fluxo de convite/aprovação). Se a intenção é permitir o primeiro cadastro apenas na instalação inicial, isso deve ser feito por script único, não por rota HTTP pública permanente.</w:t>
      </w:r>
    </w:p>
    <w:p>
      <w:pPr>
        <w:spacing w:before="200"/>
      </w:pPr>
      <w:r>
        <w:rPr>
          <w:b/>
          <w:color w:val="B26000"/>
        </w:rPr>
        <w:t xml:space="preserve">[ALTO] </w:t>
      </w:r>
      <w:r>
        <w:rPr>
          <w:b/>
        </w:rPr>
        <w:t>Ausência de RBAC (controle de acesso por perfil) nas rotas administrativas</w:t>
      </w:r>
    </w:p>
    <w:p>
      <w:r>
        <w:rPr>
          <w:i/>
          <w:color w:val="404040"/>
          <w:sz w:val="19"/>
        </w:rPr>
        <w:t>Local: routes.js — rotas de usuários e exclusão de registros</w:t>
      </w:r>
    </w:p>
    <w:p>
      <w:r>
        <w:rPr>
          <w:b w:val="0"/>
          <w:i w:val="0"/>
          <w:sz w:val="22"/>
        </w:rPr>
        <w:t>O middleware de autenticação em server.js apenas confirma que o token é válido (req.user preenchido), mas nenhuma rota verifica se req.user.is_admin é verdadeiro antes de permitir ações sensíveis como excluir/editar usuários ou lançamentos. Qualquer usuário autenticado (mesmo o de nível mais baixo) pode, chamando a API diretamente, executar ações reservadas a administradores.</w:t>
      </w:r>
    </w:p>
    <w:p>
      <w:r>
        <w:rPr>
          <w:b/>
        </w:rPr>
        <w:t xml:space="preserve">Recomendação: </w:t>
      </w:r>
      <w:r>
        <w:t>Criar um middleware requireAdmin que verifica req.user.is_admin e aplicá-lo em todas as rotas sensíveis (gestão de usuários, exclusões, alterações de configuração). O frontend esconder o botão não é proteção — a validação tem que existir no backend.</w:t>
      </w:r>
    </w:p>
    <w:p>
      <w:r>
        <w:br w:type="page"/>
      </w:r>
    </w:p>
    <w:p>
      <w:pPr>
        <w:pStyle w:val="Heading1"/>
      </w:pPr>
      <w:r>
        <w:t>2. Segurança — Outros Achados Relevantes</w:t>
      </w:r>
    </w:p>
    <w:p>
      <w:pPr>
        <w:spacing w:before="200"/>
      </w:pPr>
      <w:r>
        <w:rPr>
          <w:b/>
          <w:color w:val="B26000"/>
        </w:rPr>
        <w:t xml:space="preserve">[ALTO] </w:t>
      </w:r>
      <w:r>
        <w:rPr>
          <w:b/>
        </w:rPr>
        <w:t>XSS armazenado/refletido via innerHTML sem sanitização</w:t>
      </w:r>
    </w:p>
    <w:p>
      <w:r>
        <w:rPr>
          <w:i/>
          <w:color w:val="404040"/>
          <w:sz w:val="19"/>
        </w:rPr>
        <w:t>Local: frontend/js/index.js, dashboard.js, reports.js, analytics_ia.js (63 ocorrências de innerHTML no total)</w:t>
      </w:r>
    </w:p>
    <w:p>
      <w:r>
        <w:rPr>
          <w:b w:val="0"/>
          <w:i w:val="0"/>
          <w:sz w:val="22"/>
        </w:rPr>
        <w:t>Diversos pontos do frontend inserem dados vindos do banco (nomes, valores, textos de relatório) e até texto gerado pela IA diretamente via innerHTML, sem escapar HTML. Combinado com o token JWT guardado em localStorage, um único campo malicioso (ex.: nome de funcionário contendo um &lt;script&gt;) pode roubar a sessão de qualquer usuário que visualize aquele dado.</w:t>
      </w:r>
    </w:p>
    <w:p>
      <w:r>
        <w:rPr>
          <w:b/>
        </w:rPr>
        <w:t xml:space="preserve">Recomendação: </w:t>
      </w:r>
      <w:r>
        <w:t>Trocar innerHTML por textContent onde não há necessidade de HTML, ou usar uma função de escape/sanitização (ex.: DOMPurify) antes de inserir qualquer conteúdo dinâmico. Considerar mover o token para um cookie httpOnly em vez de localStorage.</w:t>
      </w:r>
    </w:p>
    <w:p>
      <w:pPr>
        <w:spacing w:before="200"/>
      </w:pPr>
      <w:r>
        <w:rPr>
          <w:b/>
          <w:color w:val="B26000"/>
        </w:rPr>
        <w:t xml:space="preserve">[ALTO] </w:t>
      </w:r>
      <w:r>
        <w:rPr>
          <w:b/>
        </w:rPr>
        <w:t>Sem rate limiting em login, registro e recuperação de senha</w:t>
      </w:r>
    </w:p>
    <w:p>
      <w:r>
        <w:rPr>
          <w:i/>
          <w:color w:val="404040"/>
          <w:sz w:val="19"/>
        </w:rPr>
        <w:t>Local: auth.js — rotas /auth/login, /auth/register, /auth/forgot-password</w:t>
      </w:r>
    </w:p>
    <w:p>
      <w:r>
        <w:rPr>
          <w:b w:val="0"/>
          <w:i w:val="0"/>
          <w:sz w:val="22"/>
        </w:rPr>
        <w:t>Não há nenhum limite de tentativas. Isso permite força bruta de senha e, como o login retorna mensagens diferentes para 'e-mail não encontrado' e 'senha incorreta', também permite enumerar quais e-mails têm conta no sistema.</w:t>
      </w:r>
    </w:p>
    <w:p>
      <w:r>
        <w:rPr>
          <w:b/>
        </w:rPr>
        <w:t xml:space="preserve">Recomendação: </w:t>
      </w:r>
      <w:r>
        <w:t>Adicionar express-rate-limit nessas três rotas e padronizar a mensagem de erro de login para não revelar se o e-mail existe ou não (ex.: sempre 'E-mail ou senha inválidos').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Mensagens de erro expõem detalhes internos ao cliente</w:t>
      </w:r>
    </w:p>
    <w:p>
      <w:r>
        <w:rPr>
          <w:i/>
          <w:color w:val="404040"/>
          <w:sz w:val="19"/>
        </w:rPr>
        <w:t>Local: routes.js (a maioria das rotas) e auth.js linha 76</w:t>
      </w:r>
    </w:p>
    <w:p>
      <w:r>
        <w:rPr>
          <w:b w:val="0"/>
          <w:i w:val="0"/>
          <w:sz w:val="22"/>
        </w:rPr>
        <w:t>Erros do banco de dados (error.message) são devolvidos diretamente na resposta HTTP, o que pode revelar nomes de tabelas/colunas, tipo de banco e detalhes de implementação a um atacante.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res.status(500).json({ message: 'Erro ao criar usuário.' + error.message });</w:t>
      </w:r>
    </w:p>
    <w:p>
      <w:r>
        <w:rPr>
          <w:b/>
        </w:rPr>
        <w:t xml:space="preserve">Recomendação: </w:t>
      </w:r>
      <w:r>
        <w:t>Retornar mensagens genéricas ao cliente ('Erro interno do servidor') e logar o erro detalhado apenas no servidor (arquivo de log), nunca na resposta HTTP.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CORS totalmente aberto</w:t>
      </w:r>
    </w:p>
    <w:p>
      <w:r>
        <w:rPr>
          <w:i/>
          <w:color w:val="404040"/>
          <w:sz w:val="19"/>
        </w:rPr>
        <w:t>Local: server.js, linha 17</w:t>
      </w:r>
    </w:p>
    <w:p>
      <w:r>
        <w:rPr>
          <w:b w:val="0"/>
          <w:i w:val="0"/>
          <w:sz w:val="22"/>
        </w:rPr>
        <w:t>app.use(cors()) sem nenhuma restrição libera requisições de qualquer origem para uma API que manipula dados de folha de pagamento.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app.use(cors());</w:t>
      </w:r>
    </w:p>
    <w:p>
      <w:r>
        <w:rPr>
          <w:b/>
        </w:rPr>
        <w:t xml:space="preserve">Recomendação: </w:t>
      </w:r>
      <w:r>
        <w:t>Restringir a origens conhecidas: cors({ origin: ['https://dominio-do-sistema.com'] }).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dotenv instalado mas nunca utilizado</w:t>
      </w:r>
    </w:p>
    <w:p>
      <w:r>
        <w:rPr>
          <w:i/>
          <w:color w:val="404040"/>
          <w:sz w:val="19"/>
        </w:rPr>
        <w:t>Local: package.json (dependência presente) — nenhum require('dotenv').config() encontrado no código</w:t>
      </w:r>
    </w:p>
    <w:p>
      <w:r>
        <w:rPr>
          <w:b w:val="0"/>
          <w:i w:val="0"/>
          <w:sz w:val="22"/>
        </w:rPr>
        <w:t>O pacote está nas dependências, mas nenhuma variável de ambiente é efetivamente carregada de um arquivo .env — reforçando por que as credenciais acabaram hardcoded diretamente no código.</w:t>
      </w:r>
    </w:p>
    <w:p>
      <w:r>
        <w:rPr>
          <w:b/>
        </w:rPr>
        <w:t xml:space="preserve">Recomendação: </w:t>
      </w:r>
      <w:r>
        <w:t>Adicionar require('dotenv').config() no topo de server.js, criar um .env (fora do controle de versão) e mover todas as credenciais e segredos (JWT_SECRET, senhas de banco, chave do Gemini, credenciais de e-mail) para lá.</w:t>
      </w:r>
    </w:p>
    <w:p>
      <w:pPr>
        <w:spacing w:before="200"/>
      </w:pPr>
      <w:r>
        <w:rPr>
          <w:b/>
          <w:color w:val="404040"/>
        </w:rPr>
        <w:t xml:space="preserve">[BAIXO] </w:t>
      </w:r>
      <w:r>
        <w:rPr>
          <w:b/>
        </w:rPr>
        <w:t>Credenciais de e-mail de exemplo deixadas no código</w:t>
      </w:r>
    </w:p>
    <w:p>
      <w:r>
        <w:rPr>
          <w:i/>
          <w:color w:val="404040"/>
          <w:sz w:val="19"/>
        </w:rPr>
        <w:t>Local: auth.js, linhas 14–20</w:t>
      </w:r>
    </w:p>
    <w:p>
      <w:r>
        <w:rPr>
          <w:b w:val="0"/>
          <w:i w:val="0"/>
          <w:sz w:val="22"/>
        </w:rPr>
        <w:t>O transporte do nodemailer usa 'seu_email@gmail.com' / 'sua_senha_de_app' — valores de exemplo que indicam que o envio de e-mail de recuperação de senha provavelmente não funciona em produção (o sistema cai no fallback de mostrar o link no console, o que por si só é outro risco se o console for acessível).</w:t>
      </w:r>
    </w:p>
    <w:p>
      <w:pPr>
        <w:ind w:left="283"/>
        <w:shd w:val="clear" w:color="auto" w:fill="F2F2F2"/>
      </w:pPr>
      <w:r>
        <w:rPr>
          <w:rFonts w:ascii="Consolas" w:hAnsi="Consolas"/>
          <w:color w:val="333333"/>
          <w:sz w:val="19"/>
        </w:rPr>
        <w:t>auth: { user: 'seu_email@gmail.com', pass: 'sua_senha_de_app' }</w:t>
      </w:r>
    </w:p>
    <w:p>
      <w:r>
        <w:rPr>
          <w:b/>
        </w:rPr>
        <w:t xml:space="preserve">Recomendação: </w:t>
      </w:r>
      <w:r>
        <w:t>Configurar credenciais reais de envio (idealmente via variável de ambiente) e remover o fallback de expor o link de reset no console em produção.</w:t>
      </w:r>
    </w:p>
    <w:p>
      <w:r>
        <w:br w:type="page"/>
      </w:r>
    </w:p>
    <w:p>
      <w:pPr>
        <w:pStyle w:val="Heading1"/>
      </w:pPr>
      <w:r>
        <w:t>3. Bugs e Organização de Código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routes.js é um arquivo monolítico de 1468 linhas</w:t>
      </w:r>
    </w:p>
    <w:p>
      <w:r>
        <w:rPr>
          <w:i/>
          <w:color w:val="404040"/>
          <w:sz w:val="19"/>
        </w:rPr>
        <w:t>Local: routes.js</w:t>
      </w:r>
    </w:p>
    <w:p>
      <w:r>
        <w:rPr>
          <w:b w:val="0"/>
          <w:i w:val="0"/>
          <w:sz w:val="22"/>
        </w:rPr>
        <w:t>Todas as rotas de dashboard, relatórios, lançamentos e usuários estão em um único arquivo, sem separação em camadas (controller/service) nem por domínio. Isso dificulta manutenção, aumenta o risco de conflitos e torna mais fácil esquecer validações (como o problema de RBAC citado acima).</w:t>
      </w:r>
    </w:p>
    <w:p>
      <w:r>
        <w:rPr>
          <w:b/>
        </w:rPr>
        <w:t xml:space="preserve">Recomendação: </w:t>
      </w:r>
      <w:r>
        <w:t>Dividir em módulos por domínio: routes/usuarios.js, routes/lancamentos.js, routes/relatorios.js, routes/dashboard.js, cada um exportando seu próprio router, registrados em server.js. Extrair a lógica de acesso a dados para uma camada de serviço separada das rotas.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Tratamento de erro inconsistente e try/catch ausente em pontos assíncronos</w:t>
      </w:r>
    </w:p>
    <w:p>
      <w:r>
        <w:rPr>
          <w:i/>
          <w:color w:val="404040"/>
          <w:sz w:val="19"/>
        </w:rPr>
        <w:t>Local: frontend/js (fetch sem tratamento consistente de erro em vários pontos) e routes.js</w:t>
      </w:r>
    </w:p>
    <w:p>
      <w:r>
        <w:rPr>
          <w:b w:val="0"/>
          <w:i w:val="0"/>
          <w:sz w:val="22"/>
        </w:rPr>
        <w:t>Algumas rotas e chamadas assíncronas não tratam falhas de rede/timeout de forma consistente, deixando o usuário sem feedback claro quando uma requisição falha silenciosamente.</w:t>
      </w:r>
    </w:p>
    <w:p>
      <w:r>
        <w:rPr>
          <w:b/>
        </w:rPr>
        <w:t xml:space="preserve">Recomendação: </w:t>
      </w:r>
      <w:r>
        <w:t>Padronizar uma função utilitária de fetch com tratamento de erro e feedback visual (toast/alerta) para toda chamada à API no frontend.</w:t>
      </w:r>
    </w:p>
    <w:p>
      <w:pPr>
        <w:spacing w:before="200"/>
      </w:pPr>
      <w:r>
        <w:rPr>
          <w:b/>
          <w:color w:val="404040"/>
        </w:rPr>
        <w:t xml:space="preserve">[BAIXO] </w:t>
      </w:r>
      <w:r>
        <w:rPr>
          <w:b/>
        </w:rPr>
        <w:t>Nomenclatura mista português/inglês e código morto</w:t>
      </w:r>
    </w:p>
    <w:p>
      <w:r>
        <w:rPr>
          <w:i/>
          <w:color w:val="404040"/>
          <w:sz w:val="19"/>
        </w:rPr>
        <w:t>Local: routes.js, frontend/index.js</w:t>
      </w:r>
    </w:p>
    <w:p>
      <w:r>
        <w:rPr>
          <w:b w:val="0"/>
          <w:i w:val="0"/>
          <w:sz w:val="22"/>
        </w:rPr>
        <w:t>Mistura de nomes em português e inglês nas mesmas rotas/funções, e presença de código comentado (ex.: menu 'Tipos de Folha' desativado mas a view/lógica associada ainda existe), além de múltiplos console.log de depuração deixados no código de produção.</w:t>
      </w:r>
    </w:p>
    <w:p>
      <w:r>
        <w:rPr>
          <w:b/>
        </w:rPr>
        <w:t xml:space="preserve">Recomendação: </w:t>
      </w:r>
      <w:r>
        <w:t>Padronizar um idioma para nomes de variáveis/funções (recomendo português, já que é o domínio do negócio), remover código morto e console.log de depuração antes de cada deploy.</w:t>
      </w:r>
    </w:p>
    <w:p>
      <w:r>
        <w:br w:type="page"/>
      </w:r>
    </w:p>
    <w:p>
      <w:pPr>
        <w:pStyle w:val="Heading1"/>
      </w:pPr>
      <w:r>
        <w:t>4. Frontend, CSS e Experiência Visual</w:t>
      </w:r>
    </w:p>
    <w:p>
      <w:pPr>
        <w:spacing w:before="200"/>
      </w:pPr>
      <w:r>
        <w:rPr>
          <w:b/>
          <w:color w:val="B26000"/>
        </w:rPr>
        <w:t xml:space="preserve">[MÉDIO] </w:t>
      </w:r>
      <w:r>
        <w:rPr>
          <w:b/>
        </w:rPr>
        <w:t>Inconsistência visual entre as três telas do sistema</w:t>
      </w:r>
    </w:p>
    <w:p>
      <w:r>
        <w:rPr>
          <w:i/>
          <w:color w:val="404040"/>
          <w:sz w:val="19"/>
        </w:rPr>
        <w:t>Local: frontend/index.html (com bloco &lt;style&gt; próprio e cores institucionais) vs. login.html e reset-password.html (Tailwind puro, sem as cores da marca)</w:t>
      </w:r>
    </w:p>
    <w:p>
      <w:r>
        <w:rPr>
          <w:b w:val="0"/>
          <w:i w:val="0"/>
          <w:sz w:val="22"/>
        </w:rPr>
        <w:t>A tela principal (index.html) tem uma identidade visual própria, mas as telas de login e redefinição de senha usam apenas classes utilitárias padrão do Tailwind, sem as cores/identidade da aplicação — dando a impressão de que são de outro sistema. É o problema visual mais perceptível para quem usa o sistema.</w:t>
      </w:r>
    </w:p>
    <w:p>
      <w:r>
        <w:rPr>
          <w:b/>
        </w:rPr>
        <w:t xml:space="preserve">Recomendação: </w:t>
      </w:r>
      <w:r>
        <w:t>Extrair as cores/identidade (paleta, tipografia, raio de borda, sombras) do bloco &lt;style&gt; de index.html para um arquivo CSS único (ex.: frontend/css/tema.css) compartilhado pelas três páginas, garantindo consistência visual em toda a aplicação.</w:t>
      </w:r>
    </w:p>
    <w:p>
      <w:pPr>
        <w:spacing w:before="200"/>
      </w:pPr>
      <w:r>
        <w:rPr>
          <w:b/>
          <w:color w:val="404040"/>
        </w:rPr>
        <w:t xml:space="preserve">[BAIXO] </w:t>
      </w:r>
      <w:r>
        <w:rPr>
          <w:b/>
        </w:rPr>
        <w:t>Sem atributos de acessibilidade (aria-*) em nenhuma das páginas</w:t>
      </w:r>
    </w:p>
    <w:p>
      <w:r>
        <w:rPr>
          <w:i/>
          <w:color w:val="404040"/>
          <w:sz w:val="19"/>
        </w:rPr>
        <w:t>Local: Todos os arquivos .html do frontend</w:t>
      </w:r>
    </w:p>
    <w:p>
      <w:r>
        <w:rPr>
          <w:b w:val="0"/>
          <w:i w:val="0"/>
          <w:sz w:val="22"/>
        </w:rPr>
        <w:t>Nenhuma das três páginas usa atributos aria-label, aria-live, roles, ou marcação semântica adicional para leitores de tela — modais e mensagens de erro/loading não são anunciados a usuários de tecnologia assistiva.</w:t>
      </w:r>
    </w:p>
    <w:p>
      <w:r>
        <w:rPr>
          <w:b/>
        </w:rPr>
        <w:t xml:space="preserve">Recomendação: </w:t>
      </w:r>
      <w:r>
        <w:t>Adicionar aria-live="polite" em áreas de mensagens dinâmicas (erros, loading da IA), role="dialog" e aria-modal="true" nos modais, e aria-label em botões que só têm ícone.</w:t>
      </w:r>
    </w:p>
    <w:p>
      <w:pPr>
        <w:spacing w:before="200"/>
      </w:pPr>
      <w:r>
        <w:rPr>
          <w:b/>
          <w:color w:val="404040"/>
        </w:rPr>
        <w:t xml:space="preserve">[BAIXO] </w:t>
      </w:r>
      <w:r>
        <w:rPr>
          <w:b/>
        </w:rPr>
        <w:t>Responsividade depende só de classes utilitárias do Tailwind</w:t>
      </w:r>
    </w:p>
    <w:p>
      <w:r>
        <w:rPr>
          <w:i/>
          <w:color w:val="404040"/>
          <w:sz w:val="19"/>
        </w:rPr>
        <w:t>Local: Todos os arquivos .html/.css do frontend</w:t>
      </w:r>
    </w:p>
    <w:p>
      <w:r>
        <w:rPr>
          <w:b w:val="0"/>
          <w:i w:val="0"/>
          <w:sz w:val="22"/>
        </w:rPr>
        <w:t>Não há media queries customizadas para ajustar tabelas densas (dashboard/relatórios) em telas pequenas — em mobile, tabelas com muitas colunas tendem a quebrar o layout ou exigir rolagem horizontal excessiva.</w:t>
      </w:r>
    </w:p>
    <w:p>
      <w:r>
        <w:rPr>
          <w:b/>
        </w:rPr>
        <w:t xml:space="preserve">Recomendação: </w:t>
      </w:r>
      <w:r>
        <w:t>Adicionar rolagem horizontal controlada (wrapper com overflow-x-auto já parcialmente usado) e, para tabelas muito densas, considerar um modo de visualização em cartões empilhados em telas estreitas.</w:t>
      </w:r>
    </w:p>
    <w:p>
      <w:r>
        <w:br w:type="page"/>
      </w:r>
    </w:p>
    <w:p>
      <w:pPr>
        <w:pStyle w:val="Heading1"/>
      </w:pPr>
      <w:r>
        <w:t>5. Plano de Ação Recomendado</w:t>
      </w:r>
    </w:p>
    <w:p>
      <w:pPr>
        <w:pStyle w:val="Heading2"/>
      </w:pPr>
      <w:r>
        <w:t>Fase 1 — Segurança crítica (fazer antes de qualquer outra coisa)</w:t>
      </w:r>
    </w:p>
    <w:p>
      <w:pPr>
        <w:pStyle w:val="ListBullet"/>
      </w:pPr>
      <w:r>
        <w:t>Rotacionar TODAS as credenciais expostas: senha do MySQL root, senha do PostgreSQL (DW) e revogar/recriar a chave de API do Gemini.</w:t>
      </w:r>
    </w:p>
    <w:p>
      <w:pPr>
        <w:pStyle w:val="ListBullet"/>
      </w:pPr>
      <w:r>
        <w:t>Mover todos os segredos (banco, JWT_SECRET, e-mail, API keys) para variáveis de ambiente via dotenv, com .env fora do controle de versão.</w:t>
      </w:r>
    </w:p>
    <w:p>
      <w:pPr>
        <w:pStyle w:val="ListBullet"/>
      </w:pPr>
      <w:r>
        <w:t>Gerar um JWT_SECRET novo, longo e aleatório.</w:t>
      </w:r>
    </w:p>
    <w:p>
      <w:pPr>
        <w:pStyle w:val="ListBullet"/>
      </w:pPr>
      <w:r>
        <w:t>Remover console.log que exibem senha, hash ou token.</w:t>
      </w:r>
    </w:p>
    <w:p>
      <w:pPr>
        <w:pStyle w:val="ListBullet"/>
      </w:pPr>
      <w:r>
        <w:t>Proteger /auth/register e criar middleware requireAdmin para rotas administrativas.</w:t>
      </w:r>
    </w:p>
    <w:p>
      <w:pPr>
        <w:pStyle w:val="ListBullet"/>
      </w:pPr>
      <w:r>
        <w:t>Mover a chamada à API do Gemini para o backend, eliminando a chave do frontend.</w:t>
      </w:r>
    </w:p>
    <w:p>
      <w:pPr>
        <w:pStyle w:val="Heading2"/>
      </w:pPr>
      <w:r>
        <w:t>Fase 2 — Robustez e organização (próximas semanas)</w:t>
      </w:r>
    </w:p>
    <w:p>
      <w:pPr>
        <w:pStyle w:val="ListBullet"/>
      </w:pPr>
      <w:r>
        <w:t>Adicionar rate limiting em login/registro/recuperação de senha.</w:t>
      </w:r>
    </w:p>
    <w:p>
      <w:pPr>
        <w:pStyle w:val="ListBullet"/>
      </w:pPr>
      <w:r>
        <w:t>Padronizar mensagens de erro genéricas nas respostas HTTP; logar detalhes só no servidor.</w:t>
      </w:r>
    </w:p>
    <w:p>
      <w:pPr>
        <w:pStyle w:val="ListBullet"/>
      </w:pPr>
      <w:r>
        <w:t>Restringir CORS às origens conhecidas.</w:t>
      </w:r>
    </w:p>
    <w:p>
      <w:pPr>
        <w:pStyle w:val="ListBullet"/>
      </w:pPr>
      <w:r>
        <w:t>Sanitizar toda inserção de dados dinâmicos via innerHTML (ou trocar por textContent).</w:t>
      </w:r>
    </w:p>
    <w:p>
      <w:pPr>
        <w:pStyle w:val="ListBullet"/>
      </w:pPr>
      <w:r>
        <w:t>Dividir routes.js em módulos por domínio (usuários, lançamentos, relatórios, dashboard).</w:t>
      </w:r>
    </w:p>
    <w:p>
      <w:pPr>
        <w:pStyle w:val="Heading2"/>
      </w:pPr>
      <w:r>
        <w:t>Fase 3 — CSS, UX e polimento (após a base estar segura)</w:t>
      </w:r>
    </w:p>
    <w:p>
      <w:pPr>
        <w:pStyle w:val="ListBullet"/>
      </w:pPr>
      <w:r>
        <w:t>Unificar a identidade visual (cores, tipografia, componentes) em um CSS compartilhado entre index.html, login.html e reset-password.html.</w:t>
      </w:r>
    </w:p>
    <w:p>
      <w:pPr>
        <w:pStyle w:val="ListBullet"/>
      </w:pPr>
      <w:r>
        <w:t>Adicionar atributos de acessibilidade básicos (aria-*) em modais e áreas dinâmicas.</w:t>
      </w:r>
    </w:p>
    <w:p>
      <w:pPr>
        <w:pStyle w:val="ListBullet"/>
      </w:pPr>
      <w:r>
        <w:t>Revisar responsividade das tabelas de dashboard/relatórios em telas menores.</w:t>
      </w:r>
    </w:p>
    <w:p>
      <w:pPr>
        <w:pStyle w:val="ListBullet"/>
      </w:pPr>
      <w:r>
        <w:t>Remover código morto e padronizar nomenclatura.</w:t>
      </w:r>
    </w:p>
    <w:p/>
    <w:p>
      <w:r>
        <w:rPr>
          <w:b w:val="0"/>
          <w:i/>
          <w:color w:val="C00000"/>
          <w:sz w:val="20"/>
        </w:rPr>
        <w:t>Observação: como este relatório cita trechos reais de credenciais e chaves expostas no código, ele próprio deve ser tratado como sensível até que as credenciais citadas sejam rotacionadas.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