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EFF83" w14:textId="77777777" w:rsidR="005A4EFC" w:rsidRPr="00863F9D" w:rsidRDefault="005A4EFC" w:rsidP="005A4EF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257D18D0" w14:textId="62892742" w:rsidR="005A4EFC" w:rsidRDefault="005A4EFC" w:rsidP="005A4EF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60596FAA" wp14:editId="5C55CC3D">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4B2D9D55" w14:textId="6768E8EF" w:rsidR="005A4EFC" w:rsidRPr="005D45CB" w:rsidRDefault="005A4EFC" w:rsidP="005A4EF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621DC984" wp14:editId="44B4CEA8">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8A7FE" w14:textId="77777777" w:rsidR="005A4EFC" w:rsidRPr="00013CF6" w:rsidRDefault="005A4EFC" w:rsidP="005A4EF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1DC984"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2BC8A7FE" w14:textId="77777777" w:rsidR="005A4EFC" w:rsidRPr="00013CF6" w:rsidRDefault="005A4EFC" w:rsidP="005A4EF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2FF9A171" w14:textId="77777777" w:rsidR="005A4EFC" w:rsidRPr="00CE2A1E" w:rsidRDefault="005A4EFC" w:rsidP="005A4EFC">
      <w:pPr>
        <w:pBdr>
          <w:bottom w:val="single" w:sz="12" w:space="0" w:color="auto"/>
        </w:pBdr>
        <w:rPr>
          <w:sz w:val="16"/>
          <w:szCs w:val="16"/>
        </w:rPr>
      </w:pPr>
    </w:p>
    <w:p w14:paraId="16B3448B" w14:textId="77777777" w:rsidR="005A4EFC" w:rsidRPr="00DD0CF1" w:rsidRDefault="005A4EFC" w:rsidP="005A4EF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31E3914B" w14:textId="77777777" w:rsidR="005A4EFC" w:rsidRDefault="005A4EF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3696D714" w:rsidR="00275739" w:rsidRPr="00632C34" w:rsidRDefault="00632C34" w:rsidP="00C40BDB">
            <w:pPr>
              <w:rPr>
                <w:b/>
                <w:color w:val="000000" w:themeColor="text1"/>
                <w:sz w:val="26"/>
                <w:szCs w:val="26"/>
              </w:rPr>
            </w:pPr>
            <w:r w:rsidRPr="00632C34">
              <w:rPr>
                <w:color w:val="000000" w:themeColor="text1"/>
                <w:sz w:val="26"/>
                <w:szCs w:val="26"/>
              </w:rPr>
              <w:t>ВРИО Генерального</w:t>
            </w:r>
            <w:r w:rsidR="00275739" w:rsidRPr="00632C34">
              <w:rPr>
                <w:color w:val="000000" w:themeColor="text1"/>
                <w:sz w:val="26"/>
                <w:szCs w:val="26"/>
              </w:rPr>
              <w:t xml:space="preserve"> директор</w:t>
            </w:r>
            <w:r w:rsidRPr="00632C34">
              <w:rPr>
                <w:color w:val="000000" w:themeColor="text1"/>
                <w:sz w:val="26"/>
                <w:szCs w:val="26"/>
              </w:rPr>
              <w:t>а</w:t>
            </w:r>
            <w:r w:rsidR="00275739" w:rsidRPr="00632C34">
              <w:rPr>
                <w:color w:val="000000" w:themeColor="text1"/>
                <w:sz w:val="26"/>
                <w:szCs w:val="26"/>
              </w:rPr>
              <w:t xml:space="preserve"> </w:t>
            </w:r>
          </w:p>
          <w:p w14:paraId="566961BA" w14:textId="77777777" w:rsidR="00275739" w:rsidRPr="00632C34" w:rsidRDefault="00F10892" w:rsidP="00421DC8">
            <w:pPr>
              <w:jc w:val="both"/>
              <w:rPr>
                <w:color w:val="000000" w:themeColor="text1"/>
                <w:sz w:val="28"/>
                <w:szCs w:val="28"/>
              </w:rPr>
            </w:pPr>
            <w:r w:rsidRPr="00632C34">
              <w:rPr>
                <w:color w:val="000000" w:themeColor="text1"/>
                <w:sz w:val="28"/>
                <w:szCs w:val="28"/>
              </w:rPr>
              <w:t>ООО</w:t>
            </w:r>
            <w:r w:rsidR="008F324F" w:rsidRPr="00632C34">
              <w:rPr>
                <w:color w:val="000000" w:themeColor="text1"/>
                <w:sz w:val="28"/>
                <w:szCs w:val="28"/>
              </w:rPr>
              <w:t xml:space="preserve"> </w:t>
            </w:r>
            <w:r w:rsidR="00F507F4" w:rsidRPr="00632C34">
              <w:rPr>
                <w:color w:val="000000" w:themeColor="text1"/>
                <w:sz w:val="28"/>
                <w:szCs w:val="28"/>
              </w:rPr>
              <w:t>«</w:t>
            </w:r>
            <w:r w:rsidR="00421DC8" w:rsidRPr="00632C34">
              <w:rPr>
                <w:color w:val="000000" w:themeColor="text1"/>
                <w:sz w:val="28"/>
                <w:szCs w:val="28"/>
              </w:rPr>
              <w:t>_</w:t>
            </w:r>
            <w:r w:rsidR="008F324F" w:rsidRPr="00632C34">
              <w:rPr>
                <w:color w:val="000000" w:themeColor="text1"/>
                <w:sz w:val="28"/>
                <w:szCs w:val="28"/>
              </w:rPr>
              <w:t>НПЦ «СЭС</w:t>
            </w:r>
            <w:r w:rsidR="00421DC8" w:rsidRPr="00632C34">
              <w:rPr>
                <w:color w:val="000000" w:themeColor="text1"/>
                <w:sz w:val="28"/>
                <w:szCs w:val="28"/>
              </w:rPr>
              <w:t>_</w:t>
            </w:r>
            <w:r w:rsidR="00F507F4" w:rsidRPr="00632C34">
              <w:rPr>
                <w:color w:val="000000" w:themeColor="text1"/>
                <w:sz w:val="28"/>
                <w:szCs w:val="28"/>
              </w:rPr>
              <w:t>»</w:t>
            </w:r>
          </w:p>
          <w:p w14:paraId="08565E8F" w14:textId="64FDBF55" w:rsidR="008F324F" w:rsidRPr="002B65C9" w:rsidRDefault="00632C34" w:rsidP="00421DC8">
            <w:pPr>
              <w:jc w:val="both"/>
              <w:rPr>
                <w:sz w:val="26"/>
                <w:szCs w:val="26"/>
              </w:rPr>
            </w:pPr>
            <w:proofErr w:type="spellStart"/>
            <w:r w:rsidRPr="00632C34">
              <w:rPr>
                <w:color w:val="000000" w:themeColor="text1"/>
                <w:sz w:val="28"/>
                <w:szCs w:val="28"/>
              </w:rPr>
              <w:t>Ли</w:t>
            </w:r>
            <w:r w:rsidR="008F324F" w:rsidRPr="00632C34">
              <w:rPr>
                <w:color w:val="000000" w:themeColor="text1"/>
                <w:sz w:val="28"/>
                <w:szCs w:val="28"/>
              </w:rPr>
              <w:t>сейко</w:t>
            </w:r>
            <w:proofErr w:type="spellEnd"/>
            <w:r w:rsidR="008F324F" w:rsidRPr="00632C34">
              <w:rPr>
                <w:color w:val="000000" w:themeColor="text1"/>
                <w:sz w:val="28"/>
                <w:szCs w:val="28"/>
              </w:rPr>
              <w:t xml:space="preserve"> Б.Я</w:t>
            </w:r>
            <w:r w:rsidR="008F324F">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2B9E0FDA" w:rsidR="003D5492" w:rsidRPr="00767FCA" w:rsidRDefault="00421DC8" w:rsidP="006E6C86">
      <w:pPr>
        <w:jc w:val="center"/>
        <w:rPr>
          <w:b/>
        </w:rPr>
      </w:pPr>
      <w:r>
        <w:rPr>
          <w:b/>
        </w:rPr>
        <w:t>«</w:t>
      </w:r>
      <w:r w:rsidR="0016585F" w:rsidRPr="0016585F">
        <w:rPr>
          <w:b/>
          <w:sz w:val="28"/>
        </w:rPr>
        <w:t>Комплекс ЕЭЭС с СЭД 655123.001 ТУ</w:t>
      </w:r>
      <w:r w:rsidRPr="0016585F">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56855E0A" w14:textId="240BDECC" w:rsidR="007813B8" w:rsidRDefault="007813B8" w:rsidP="005A4EFC">
      <w:pPr>
        <w:spacing w:after="160" w:line="259" w:lineRule="auto"/>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4BF9A084"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935E6A" w:rsidRPr="00935E6A">
        <w:rPr>
          <w:sz w:val="28"/>
          <w:szCs w:val="28"/>
        </w:rPr>
        <w:t>28-20/1230/20-ВСЗ от 11</w:t>
      </w:r>
      <w:r w:rsidR="00935E6A" w:rsidRPr="001A6C1F">
        <w:rPr>
          <w:sz w:val="28"/>
          <w:szCs w:val="28"/>
        </w:rPr>
        <w:t>.</w:t>
      </w:r>
      <w:r w:rsidR="00935E6A">
        <w:rPr>
          <w:sz w:val="28"/>
          <w:szCs w:val="28"/>
        </w:rPr>
        <w:t>12</w:t>
      </w:r>
      <w:r w:rsidR="00935E6A" w:rsidRPr="001A6C1F">
        <w:rPr>
          <w:sz w:val="28"/>
          <w:szCs w:val="28"/>
        </w:rPr>
        <w:t>.2020 г.</w:t>
      </w:r>
      <w:r w:rsidR="00935E6A">
        <w:rPr>
          <w:sz w:val="28"/>
          <w:szCs w:val="28"/>
        </w:rPr>
        <w:t xml:space="preserve"> </w:t>
      </w:r>
      <w:r w:rsidR="00935E6A" w:rsidRPr="00E74507">
        <w:rPr>
          <w:sz w:val="28"/>
          <w:szCs w:val="28"/>
        </w:rPr>
        <w:t xml:space="preserve"> </w:t>
      </w:r>
      <w:r w:rsidR="00DD5C2E">
        <w:rPr>
          <w:sz w:val="28"/>
          <w:szCs w:val="28"/>
        </w:rPr>
        <w:t xml:space="preserve"> </w:t>
      </w:r>
      <w:r w:rsidR="00577DB7" w:rsidRPr="00E74507">
        <w:rPr>
          <w:sz w:val="28"/>
          <w:szCs w:val="28"/>
        </w:rPr>
        <w:t xml:space="preserve"> 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16585F">
        <w:rPr>
          <w:bCs/>
          <w:sz w:val="28"/>
          <w:szCs w:val="28"/>
        </w:rPr>
        <w:t>Комплекс ЕЭЭС с СЭД 655123.001 ТУ</w:t>
      </w:r>
      <w:r w:rsidR="0067439B" w:rsidRPr="00AD687B">
        <w:rPr>
          <w:sz w:val="28"/>
          <w:szCs w:val="28"/>
        </w:rPr>
        <w:t>, индекс</w:t>
      </w:r>
      <w:r w:rsidR="006E628F" w:rsidRPr="00AD687B">
        <w:rPr>
          <w:sz w:val="28"/>
          <w:szCs w:val="28"/>
        </w:rPr>
        <w:t xml:space="preserve"> </w:t>
      </w:r>
      <w:r w:rsidR="0016585F">
        <w:rPr>
          <w:bCs/>
          <w:sz w:val="28"/>
          <w:szCs w:val="28"/>
        </w:rPr>
        <w:t>ЕЭЭС</w:t>
      </w:r>
      <w:r w:rsidR="00577DB7" w:rsidRPr="00AD687B">
        <w:rPr>
          <w:sz w:val="28"/>
          <w:szCs w:val="28"/>
        </w:rPr>
        <w:t>.</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7151AAC8"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16585F">
        <w:rPr>
          <w:bCs/>
          <w:sz w:val="28"/>
          <w:szCs w:val="28"/>
        </w:rPr>
        <w:t>Комплекс ЕЭЭС с СЭД 655123.001 ТУ</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6585F">
        <w:rPr>
          <w:bCs/>
          <w:sz w:val="28"/>
          <w:szCs w:val="28"/>
        </w:rPr>
        <w:t>Комплекс ЕЭЭС с СЭД 655123.001 ТУ</w:t>
      </w:r>
      <w:r w:rsidR="009E0BE6" w:rsidRPr="00AD687B">
        <w:rPr>
          <w:sz w:val="28"/>
          <w:szCs w:val="28"/>
        </w:rPr>
        <w:t>»</w:t>
      </w:r>
      <w:r w:rsidRPr="00AD687B">
        <w:rPr>
          <w:sz w:val="28"/>
          <w:szCs w:val="28"/>
        </w:rPr>
        <w:t xml:space="preserve"> ЭКБ ИП.</w:t>
      </w:r>
    </w:p>
    <w:p w14:paraId="70D95282" w14:textId="731AE899"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Pr="00AD687B">
        <w:rPr>
          <w:sz w:val="28"/>
          <w:szCs w:val="28"/>
        </w:rPr>
        <w:t>.</w:t>
      </w:r>
    </w:p>
    <w:p w14:paraId="5C3F3F0F" w14:textId="6A5A3269"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0016585F"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214CD7AA"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0016585F"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6585F">
        <w:rPr>
          <w:sz w:val="28"/>
          <w:szCs w:val="28"/>
        </w:rPr>
        <w:t>1 изделия</w:t>
      </w:r>
      <w:r w:rsidRPr="00AD687B">
        <w:rPr>
          <w:sz w:val="28"/>
          <w:szCs w:val="28"/>
        </w:rPr>
        <w:t xml:space="preserve"> в </w:t>
      </w:r>
      <w:r w:rsidR="00895340">
        <w:rPr>
          <w:sz w:val="28"/>
          <w:szCs w:val="28"/>
        </w:rPr>
        <w:t>2023</w:t>
      </w:r>
      <w:r w:rsidRPr="00AD687B">
        <w:rPr>
          <w:sz w:val="28"/>
          <w:szCs w:val="28"/>
        </w:rPr>
        <w:t xml:space="preserve"> году, объем производства после </w:t>
      </w:r>
      <w:r w:rsidR="00895340">
        <w:rPr>
          <w:sz w:val="28"/>
          <w:szCs w:val="28"/>
        </w:rPr>
        <w:t>2023</w:t>
      </w:r>
      <w:r w:rsidRPr="00AD687B">
        <w:rPr>
          <w:sz w:val="28"/>
          <w:szCs w:val="28"/>
        </w:rPr>
        <w:t xml:space="preserve"> года будет определяется государственным оборонным заказом.</w:t>
      </w:r>
    </w:p>
    <w:p w14:paraId="4F7ADD46" w14:textId="1BFA4F5B"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0016585F"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133E8D">
        <w:rPr>
          <w:sz w:val="28"/>
          <w:szCs w:val="28"/>
        </w:rPr>
        <w:t>1.2</w:t>
      </w:r>
      <w:r w:rsidR="006E628F" w:rsidRPr="00E74507">
        <w:rPr>
          <w:sz w:val="28"/>
          <w:szCs w:val="28"/>
        </w:rPr>
        <w:t xml:space="preserve"> </w:t>
      </w:r>
      <w:r w:rsidR="005B09FF" w:rsidRPr="00E74507">
        <w:rPr>
          <w:sz w:val="28"/>
          <w:szCs w:val="28"/>
        </w:rPr>
        <w:t xml:space="preserve">по </w:t>
      </w:r>
      <w:r w:rsidR="004B4CDA" w:rsidRPr="00935E6A">
        <w:rPr>
          <w:sz w:val="28"/>
          <w:szCs w:val="28"/>
        </w:rPr>
        <w:t>ГОСТ РВ 20.39.305-98</w:t>
      </w:r>
      <w:r w:rsidR="005B09FF" w:rsidRPr="00935E6A">
        <w:rPr>
          <w:sz w:val="28"/>
          <w:szCs w:val="28"/>
        </w:rPr>
        <w:t>.</w:t>
      </w:r>
      <w:r w:rsidR="006106E9" w:rsidRPr="00935E6A">
        <w:rPr>
          <w:sz w:val="28"/>
          <w:szCs w:val="28"/>
        </w:rPr>
        <w:t xml:space="preserve"> Требования по стойкости к воздействию специальных факторов по </w:t>
      </w:r>
      <w:r w:rsidR="004B4CDA" w:rsidRPr="00935E6A">
        <w:rPr>
          <w:sz w:val="28"/>
          <w:szCs w:val="28"/>
        </w:rPr>
        <w:t xml:space="preserve">ГОСТ РВ 20.39.305-98 </w:t>
      </w:r>
      <w:r w:rsidR="006106E9" w:rsidRPr="00935E6A">
        <w:rPr>
          <w:sz w:val="28"/>
          <w:szCs w:val="28"/>
        </w:rPr>
        <w:t>не предъявляются</w:t>
      </w:r>
      <w:r w:rsidR="006106E9" w:rsidRPr="00E74507">
        <w:rPr>
          <w:sz w:val="28"/>
          <w:szCs w:val="28"/>
        </w:rPr>
        <w:t>.</w:t>
      </w:r>
    </w:p>
    <w:p w14:paraId="3787B94C" w14:textId="6CC30B2E"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1190DB99"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Pr="00AD687B">
        <w:rPr>
          <w:sz w:val="28"/>
          <w:szCs w:val="28"/>
        </w:rPr>
        <w:t xml:space="preserve">, 1 экз., на </w:t>
      </w:r>
      <w:r w:rsidR="007D5826">
        <w:rPr>
          <w:sz w:val="28"/>
          <w:szCs w:val="28"/>
        </w:rPr>
        <w:t>1</w:t>
      </w:r>
      <w:r w:rsidR="00A9524C" w:rsidRPr="00AD687B">
        <w:rPr>
          <w:sz w:val="28"/>
          <w:szCs w:val="28"/>
        </w:rPr>
        <w:t xml:space="preserve"> л</w:t>
      </w:r>
      <w:r w:rsidRPr="00AD687B">
        <w:rPr>
          <w:sz w:val="28"/>
          <w:szCs w:val="28"/>
        </w:rPr>
        <w:t>.</w:t>
      </w:r>
    </w:p>
    <w:p w14:paraId="491ED64C" w14:textId="7D454808"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6585F">
        <w:rPr>
          <w:bCs/>
          <w:sz w:val="28"/>
          <w:szCs w:val="28"/>
        </w:rPr>
        <w:t>Комплекс</w:t>
      </w:r>
      <w:r w:rsidR="00EC3D7E">
        <w:rPr>
          <w:bCs/>
          <w:sz w:val="28"/>
          <w:szCs w:val="28"/>
        </w:rPr>
        <w:t>а</w:t>
      </w:r>
      <w:r w:rsidR="0016585F">
        <w:rPr>
          <w:bCs/>
          <w:sz w:val="28"/>
          <w:szCs w:val="28"/>
        </w:rPr>
        <w:t xml:space="preserve"> ЕЭЭС с СЭД 655123.001 ТУ</w:t>
      </w:r>
      <w:r w:rsidRPr="00AD687B">
        <w:rPr>
          <w:sz w:val="28"/>
          <w:szCs w:val="28"/>
        </w:rPr>
        <w:t xml:space="preserve">, 1 экз., на </w:t>
      </w:r>
      <w:r w:rsidR="00421836">
        <w:rPr>
          <w:sz w:val="28"/>
          <w:szCs w:val="28"/>
        </w:rPr>
        <w:t xml:space="preserve">2 </w:t>
      </w:r>
      <w:r w:rsidRPr="00AD687B">
        <w:rPr>
          <w:sz w:val="28"/>
          <w:szCs w:val="28"/>
        </w:rPr>
        <w:t>л.</w:t>
      </w:r>
    </w:p>
    <w:p w14:paraId="3F10033E" w14:textId="65E957BC"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6585F">
        <w:rPr>
          <w:bCs/>
          <w:sz w:val="28"/>
          <w:szCs w:val="28"/>
        </w:rPr>
        <w:t>Комплекс</w:t>
      </w:r>
      <w:r w:rsidR="00EC3D7E">
        <w:rPr>
          <w:bCs/>
          <w:sz w:val="28"/>
          <w:szCs w:val="28"/>
        </w:rPr>
        <w:t>а</w:t>
      </w:r>
      <w:bookmarkStart w:id="0" w:name="_GoBack"/>
      <w:bookmarkEnd w:id="0"/>
      <w:r w:rsidR="0016585F">
        <w:rPr>
          <w:bCs/>
          <w:sz w:val="28"/>
          <w:szCs w:val="28"/>
        </w:rPr>
        <w:t xml:space="preserve"> ЕЭЭС с СЭД 655123.001 ТУ</w:t>
      </w:r>
      <w:r w:rsidRPr="00AD687B">
        <w:rPr>
          <w:sz w:val="28"/>
          <w:szCs w:val="28"/>
        </w:rPr>
        <w:t xml:space="preserve">, 1 экз., </w:t>
      </w:r>
      <w:r w:rsidR="00A9524C" w:rsidRPr="00AD687B">
        <w:rPr>
          <w:sz w:val="28"/>
          <w:szCs w:val="28"/>
        </w:rPr>
        <w:t>на</w:t>
      </w:r>
      <w:r w:rsidRPr="00E74507">
        <w:rPr>
          <w:sz w:val="28"/>
          <w:szCs w:val="28"/>
        </w:rPr>
        <w:t xml:space="preserve"> </w:t>
      </w:r>
      <w:r w:rsidR="007D5826">
        <w:rPr>
          <w:sz w:val="28"/>
          <w:szCs w:val="28"/>
        </w:rPr>
        <w:t>34</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5A4EFC">
      <w:headerReference w:type="default" r:id="rId11"/>
      <w:footerReference w:type="default" r:id="rId12"/>
      <w:pgSz w:w="11906" w:h="16838"/>
      <w:pgMar w:top="993" w:right="851" w:bottom="567"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427E0" w14:textId="77777777" w:rsidR="009C4D55" w:rsidRDefault="009C4D55" w:rsidP="00446C6C">
      <w:r>
        <w:separator/>
      </w:r>
    </w:p>
  </w:endnote>
  <w:endnote w:type="continuationSeparator" w:id="0">
    <w:p w14:paraId="0D9075B1" w14:textId="77777777" w:rsidR="009C4D55" w:rsidRDefault="009C4D55"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5A4EFC" w:rsidRPr="00CF089B" w14:paraId="2D63787C" w14:textId="77777777" w:rsidTr="00A70BE5">
      <w:trPr>
        <w:trHeight w:val="716"/>
        <w:jc w:val="center"/>
      </w:trPr>
      <w:tc>
        <w:tcPr>
          <w:tcW w:w="1809" w:type="dxa"/>
        </w:tcPr>
        <w:p w14:paraId="40A11E6F" w14:textId="09DCE8D4"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CFEFBEC" wp14:editId="63E505BE">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00195222" w14:textId="3F43EDB3"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D138EE2" wp14:editId="00AFEFDC">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6670929A" w14:textId="6B9E3F89"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25D6192" wp14:editId="55A9BC00">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07B51D41" w14:textId="1CF39396"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3750656" wp14:editId="6AF6E672">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4A2FF8AA" w14:textId="7557BAE6"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B810B74" wp14:editId="3A4AB78E">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95616" behindDoc="0" locked="0" layoutInCell="1" allowOverlap="1" wp14:anchorId="717B0071" wp14:editId="642833CA">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21216" behindDoc="0" locked="0" layoutInCell="1" allowOverlap="1" wp14:anchorId="16CCEEF5" wp14:editId="7081702F">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46816" behindDoc="0" locked="0" layoutInCell="1" allowOverlap="1" wp14:anchorId="4EF7E2E0" wp14:editId="765B832B">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70016" behindDoc="0" locked="0" layoutInCell="1" allowOverlap="1" wp14:anchorId="16C79C38" wp14:editId="4FA3B7D8">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44416" behindDoc="0" locked="0" layoutInCell="1" allowOverlap="1" wp14:anchorId="02C0D8F4" wp14:editId="12683F36">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18816" behindDoc="0" locked="0" layoutInCell="1" allowOverlap="1" wp14:anchorId="3B4FBC7E" wp14:editId="1C0E282A">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4EFC" w:rsidRPr="00CF089B" w14:paraId="051DE1A3" w14:textId="77777777" w:rsidTr="00A70BE5">
      <w:trPr>
        <w:trHeight w:val="74"/>
        <w:jc w:val="center"/>
      </w:trPr>
      <w:tc>
        <w:tcPr>
          <w:tcW w:w="1809" w:type="dxa"/>
        </w:tcPr>
        <w:p w14:paraId="5C120802" w14:textId="77777777" w:rsidR="005A4EFC" w:rsidRPr="009D52C4" w:rsidRDefault="005A4EFC" w:rsidP="005A4EFC">
          <w:pPr>
            <w:pStyle w:val="af4"/>
            <w:tabs>
              <w:tab w:val="clear" w:pos="4677"/>
              <w:tab w:val="center" w:pos="6804"/>
            </w:tabs>
            <w:rPr>
              <w:rFonts w:ascii="Arial" w:hAnsi="Arial" w:cs="Arial"/>
              <w:sz w:val="14"/>
            </w:rPr>
          </w:pPr>
        </w:p>
      </w:tc>
      <w:tc>
        <w:tcPr>
          <w:tcW w:w="1701" w:type="dxa"/>
        </w:tcPr>
        <w:p w14:paraId="3ACA2233" w14:textId="77777777"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778EC076" w14:textId="77777777"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3A7A6913" w14:textId="77777777" w:rsidR="005A4EFC" w:rsidRPr="009D52C4" w:rsidRDefault="005A4EFC" w:rsidP="005A4EF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6665D49F" w14:textId="7ADCD2D8" w:rsidR="005A4EFC" w:rsidRPr="00845B28" w:rsidRDefault="005A4EFC" w:rsidP="005A4EF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593216" behindDoc="0" locked="0" layoutInCell="1" allowOverlap="1" wp14:anchorId="6A2D935B" wp14:editId="26EDDE33">
              <wp:simplePos x="0" y="0"/>
              <wp:positionH relativeFrom="column">
                <wp:posOffset>18208</wp:posOffset>
              </wp:positionH>
              <wp:positionV relativeFrom="paragraph">
                <wp:posOffset>-623423</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B50A6E" id="_x0000_t32" coordsize="21600,21600" o:spt="32" o:oned="t" path="m,l21600,21600e" filled="f">
              <v:path arrowok="t" fillok="f" o:connecttype="none"/>
              <o:lock v:ext="edit" shapetype="t"/>
            </v:shapetype>
            <v:shape id="Прямая со стрелкой 14" o:spid="_x0000_s1026" type="#_x0000_t32" style="position:absolute;margin-left:1.45pt;margin-top:-49.1pt;width:503.7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" strokeweight=".25pt"/>
          </w:pict>
        </mc:Fallback>
      </mc:AlternateContent>
    </w:r>
  </w:p>
  <w:p w14:paraId="72022CA8" w14:textId="77777777" w:rsidR="00446C6C" w:rsidRPr="005A4EFC" w:rsidRDefault="00446C6C" w:rsidP="005A4EF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A65A0" w14:textId="77777777" w:rsidR="009C4D55" w:rsidRDefault="009C4D55" w:rsidP="00446C6C">
      <w:r>
        <w:separator/>
      </w:r>
    </w:p>
  </w:footnote>
  <w:footnote w:type="continuationSeparator" w:id="0">
    <w:p w14:paraId="3A001F55" w14:textId="77777777" w:rsidR="009C4D55" w:rsidRDefault="009C4D55"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3B0D5141"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07800"/>
    <w:rsid w:val="0012502C"/>
    <w:rsid w:val="0012536A"/>
    <w:rsid w:val="00133E8D"/>
    <w:rsid w:val="00140E1E"/>
    <w:rsid w:val="0016585F"/>
    <w:rsid w:val="001815AF"/>
    <w:rsid w:val="00182A20"/>
    <w:rsid w:val="0018768E"/>
    <w:rsid w:val="00193BA5"/>
    <w:rsid w:val="001B5F42"/>
    <w:rsid w:val="001C2254"/>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836"/>
    <w:rsid w:val="00421DC8"/>
    <w:rsid w:val="00446C6C"/>
    <w:rsid w:val="004A6F5B"/>
    <w:rsid w:val="004B11AB"/>
    <w:rsid w:val="004B4CDA"/>
    <w:rsid w:val="004B5A47"/>
    <w:rsid w:val="004C4DB6"/>
    <w:rsid w:val="004D0E24"/>
    <w:rsid w:val="004F42D2"/>
    <w:rsid w:val="0050290D"/>
    <w:rsid w:val="00516670"/>
    <w:rsid w:val="00516814"/>
    <w:rsid w:val="00532F8D"/>
    <w:rsid w:val="005521C6"/>
    <w:rsid w:val="005636EB"/>
    <w:rsid w:val="00577DB7"/>
    <w:rsid w:val="005843F0"/>
    <w:rsid w:val="00592705"/>
    <w:rsid w:val="005A4EFC"/>
    <w:rsid w:val="005B09FF"/>
    <w:rsid w:val="005F74FF"/>
    <w:rsid w:val="006106E9"/>
    <w:rsid w:val="006123B4"/>
    <w:rsid w:val="006154A9"/>
    <w:rsid w:val="006301F8"/>
    <w:rsid w:val="00632C34"/>
    <w:rsid w:val="00633544"/>
    <w:rsid w:val="00633D89"/>
    <w:rsid w:val="00634E77"/>
    <w:rsid w:val="00643267"/>
    <w:rsid w:val="00657163"/>
    <w:rsid w:val="00672750"/>
    <w:rsid w:val="0067439B"/>
    <w:rsid w:val="00685483"/>
    <w:rsid w:val="00693F22"/>
    <w:rsid w:val="006B5850"/>
    <w:rsid w:val="006C28EF"/>
    <w:rsid w:val="006C78E7"/>
    <w:rsid w:val="006E02F2"/>
    <w:rsid w:val="006E628F"/>
    <w:rsid w:val="006E6C86"/>
    <w:rsid w:val="007008D4"/>
    <w:rsid w:val="00754DB1"/>
    <w:rsid w:val="00767FCA"/>
    <w:rsid w:val="007813B8"/>
    <w:rsid w:val="007823DB"/>
    <w:rsid w:val="007D5826"/>
    <w:rsid w:val="007E068B"/>
    <w:rsid w:val="007E0AB1"/>
    <w:rsid w:val="007E55CB"/>
    <w:rsid w:val="007F3FD0"/>
    <w:rsid w:val="00824233"/>
    <w:rsid w:val="008243E2"/>
    <w:rsid w:val="008418A9"/>
    <w:rsid w:val="008512CB"/>
    <w:rsid w:val="0089409D"/>
    <w:rsid w:val="00895340"/>
    <w:rsid w:val="008961BE"/>
    <w:rsid w:val="008A094C"/>
    <w:rsid w:val="008B0AD8"/>
    <w:rsid w:val="008C5647"/>
    <w:rsid w:val="008C7D6A"/>
    <w:rsid w:val="008E574E"/>
    <w:rsid w:val="008E7B00"/>
    <w:rsid w:val="008F324F"/>
    <w:rsid w:val="009310A6"/>
    <w:rsid w:val="00935E6A"/>
    <w:rsid w:val="00964F86"/>
    <w:rsid w:val="00966D7F"/>
    <w:rsid w:val="00974759"/>
    <w:rsid w:val="009C1729"/>
    <w:rsid w:val="009C4D55"/>
    <w:rsid w:val="009D2236"/>
    <w:rsid w:val="009E0BE6"/>
    <w:rsid w:val="00A071FA"/>
    <w:rsid w:val="00A30339"/>
    <w:rsid w:val="00A51765"/>
    <w:rsid w:val="00A9524C"/>
    <w:rsid w:val="00AB3465"/>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974F8"/>
    <w:rsid w:val="00CB1352"/>
    <w:rsid w:val="00CB3740"/>
    <w:rsid w:val="00CB574E"/>
    <w:rsid w:val="00CD4D1B"/>
    <w:rsid w:val="00D03296"/>
    <w:rsid w:val="00D20F33"/>
    <w:rsid w:val="00D30EA6"/>
    <w:rsid w:val="00D40C5C"/>
    <w:rsid w:val="00D44AB9"/>
    <w:rsid w:val="00D500A0"/>
    <w:rsid w:val="00D714FF"/>
    <w:rsid w:val="00DB3A5B"/>
    <w:rsid w:val="00DC5047"/>
    <w:rsid w:val="00DD5C2E"/>
    <w:rsid w:val="00E457C2"/>
    <w:rsid w:val="00E60F94"/>
    <w:rsid w:val="00E74507"/>
    <w:rsid w:val="00E77782"/>
    <w:rsid w:val="00E8390B"/>
    <w:rsid w:val="00E8396C"/>
    <w:rsid w:val="00EC3D7E"/>
    <w:rsid w:val="00EE39A4"/>
    <w:rsid w:val="00EE5DF4"/>
    <w:rsid w:val="00EF2BBD"/>
    <w:rsid w:val="00EF48C8"/>
    <w:rsid w:val="00F0298D"/>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5A4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839C-700C-421D-A535-5B490A64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TotalTime>
  <Pages>3</Pages>
  <Words>462</Words>
  <Characters>2636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32</cp:revision>
  <cp:lastPrinted>2016-08-23T07:19:00Z</cp:lastPrinted>
  <dcterms:created xsi:type="dcterms:W3CDTF">2017-03-20T07:37:00Z</dcterms:created>
  <dcterms:modified xsi:type="dcterms:W3CDTF">2023-04-25T08:06:00Z</dcterms:modified>
</cp:coreProperties>
</file>