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C2" w:rsidRPr="00D55A8B" w:rsidRDefault="007F32C2" w:rsidP="007F32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32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мультиплексора</w:t>
      </w:r>
      <w:r w:rsidRPr="00D55A8B">
        <w:rPr>
          <w:rStyle w:val="10"/>
          <w:rFonts w:eastAsiaTheme="minorHAnsi"/>
          <w:szCs w:val="24"/>
        </w:rPr>
        <w:t xml:space="preserve"> ADG706BRU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Pr="00D55A8B">
        <w:rPr>
          <w:rStyle w:val="10"/>
          <w:rFonts w:eastAsiaTheme="minorHAnsi"/>
          <w:szCs w:val="24"/>
        </w:rPr>
        <w:t>Analog</w:t>
      </w:r>
      <w:proofErr w:type="spellEnd"/>
      <w:r w:rsidRPr="00D55A8B">
        <w:rPr>
          <w:rStyle w:val="10"/>
          <w:rFonts w:eastAsiaTheme="minorHAnsi"/>
          <w:szCs w:val="24"/>
        </w:rPr>
        <w:t xml:space="preserve"> </w:t>
      </w:r>
      <w:proofErr w:type="spellStart"/>
      <w:r w:rsidRPr="00D55A8B">
        <w:rPr>
          <w:rStyle w:val="10"/>
          <w:rFonts w:eastAsiaTheme="minorHAnsi"/>
          <w:szCs w:val="24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7F32C2" w:rsidRPr="00D55A8B" w:rsidRDefault="007F32C2" w:rsidP="007F32C2">
      <w:pPr>
        <w:spacing w:after="0" w:line="264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ADG706 является аналоговым мультиплексором. ADG706 включает в себя 16 одиночных каналов. ADG706 переключает один из 16 входов на общий выход в зависимости от 4-битных двоичных адресных линий. </w:t>
      </w:r>
    </w:p>
    <w:p w:rsidR="007F32C2" w:rsidRPr="00D55A8B" w:rsidRDefault="007F32C2" w:rsidP="007F32C2">
      <w:pPr>
        <w:spacing w:after="0" w:line="264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</w:t>
      </w:r>
      <w:r w:rsidR="004D361E">
        <w:rPr>
          <w:rFonts w:ascii="Times New Roman" w:hAnsi="Times New Roman"/>
          <w:sz w:val="24"/>
          <w:szCs w:val="24"/>
        </w:rPr>
        <w:t>ЭКБ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</w:t>
      </w:r>
      <w:r w:rsidR="007E1E4A">
        <w:rPr>
          <w:rFonts w:ascii="Times New Roman" w:hAnsi="Times New Roman"/>
          <w:color w:val="000000"/>
          <w:sz w:val="24"/>
          <w:szCs w:val="24"/>
        </w:rPr>
        <w:t xml:space="preserve">001 </w:t>
      </w:r>
      <w:proofErr w:type="spellStart"/>
      <w:r w:rsidR="007E1E4A">
        <w:rPr>
          <w:rFonts w:ascii="Times New Roman" w:hAnsi="Times New Roman"/>
          <w:color w:val="000000"/>
          <w:sz w:val="24"/>
          <w:szCs w:val="24"/>
        </w:rPr>
        <w:t>ТУ</w:t>
      </w:r>
      <w:r w:rsidRPr="00D55A8B">
        <w:rPr>
          <w:rFonts w:ascii="Times New Roman" w:hAnsi="Times New Roman"/>
          <w:sz w:val="24"/>
          <w:szCs w:val="24"/>
        </w:rPr>
        <w:t>в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части обеспечения рабочего температурного режима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410"/>
        <w:gridCol w:w="1842"/>
      </w:tblGrid>
      <w:tr w:rsidR="007F32C2" w:rsidRPr="00D55A8B" w:rsidTr="0058677A">
        <w:tc>
          <w:tcPr>
            <w:tcW w:w="3544" w:type="dxa"/>
            <w:vMerge w:val="restart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686145" w:rsidRPr="00D55A8B" w:rsidTr="001B29AE">
        <w:tc>
          <w:tcPr>
            <w:tcW w:w="3544" w:type="dxa"/>
            <w:vMerge/>
            <w:shd w:val="clear" w:color="auto" w:fill="auto"/>
            <w:vAlign w:val="center"/>
          </w:tcPr>
          <w:p w:rsidR="00686145" w:rsidRPr="00D55A8B" w:rsidRDefault="00686145" w:rsidP="0068614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86145" w:rsidRPr="0050427C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2410" w:type="dxa"/>
            <w:shd w:val="clear" w:color="auto" w:fill="auto"/>
          </w:tcPr>
          <w:p w:rsidR="00686145" w:rsidRPr="0050427C" w:rsidRDefault="00686145" w:rsidP="00686145">
            <w:pPr>
              <w:pStyle w:val="a4"/>
              <w:jc w:val="center"/>
            </w:pPr>
            <w:r w:rsidRPr="0050427C">
              <w:t>аналога из Перечня ЭКБ</w:t>
            </w:r>
          </w:p>
        </w:tc>
        <w:tc>
          <w:tcPr>
            <w:tcW w:w="1842" w:type="dxa"/>
            <w:shd w:val="clear" w:color="auto" w:fill="auto"/>
          </w:tcPr>
          <w:p w:rsidR="00686145" w:rsidRPr="0050427C" w:rsidRDefault="00686145" w:rsidP="00686145">
            <w:pPr>
              <w:pStyle w:val="a4"/>
              <w:jc w:val="center"/>
            </w:pPr>
            <w:r w:rsidRPr="0050427C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rPr>
          <w:trHeight w:val="359"/>
        </w:trPr>
        <w:tc>
          <w:tcPr>
            <w:tcW w:w="3544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ADG706BRU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F32C2" w:rsidRPr="00D55A8B" w:rsidTr="0058677A">
        <w:trPr>
          <w:trHeight w:val="359"/>
        </w:trPr>
        <w:tc>
          <w:tcPr>
            <w:tcW w:w="3544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Количество каналов,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</w:tr>
      <w:tr w:rsidR="007F32C2" w:rsidRPr="00D55A8B" w:rsidTr="0058677A">
        <w:tc>
          <w:tcPr>
            <w:tcW w:w="3544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Масса, 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0.245</w:t>
            </w:r>
          </w:p>
        </w:tc>
      </w:tr>
    </w:tbl>
    <w:p w:rsidR="007F32C2" w:rsidRPr="00D55A8B" w:rsidRDefault="007F32C2" w:rsidP="007F3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Мультиплексор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015D71">
        <w:rPr>
          <w:rFonts w:ascii="Times New Roman" w:hAnsi="Times New Roman"/>
          <w:color w:val="000000"/>
          <w:sz w:val="24"/>
          <w:szCs w:val="24"/>
        </w:rPr>
        <w:t>655123.</w:t>
      </w:r>
      <w:r w:rsidR="007E1E4A">
        <w:rPr>
          <w:rFonts w:ascii="Times New Roman" w:hAnsi="Times New Roman"/>
          <w:color w:val="000000"/>
          <w:sz w:val="24"/>
          <w:szCs w:val="24"/>
        </w:rPr>
        <w:t xml:space="preserve">001 </w:t>
      </w:r>
      <w:proofErr w:type="spellStart"/>
      <w:r w:rsidR="007E1E4A">
        <w:rPr>
          <w:rFonts w:ascii="Times New Roman" w:hAnsi="Times New Roman"/>
          <w:color w:val="000000"/>
          <w:sz w:val="24"/>
          <w:szCs w:val="24"/>
        </w:rPr>
        <w:t>ТУ</w:t>
      </w:r>
      <w:r w:rsidRPr="00D55A8B">
        <w:rPr>
          <w:rFonts w:ascii="Times New Roman" w:hAnsi="Times New Roman" w:cs="Times New Roman"/>
          <w:sz w:val="24"/>
          <w:szCs w:val="24"/>
        </w:rPr>
        <w:t>аналогов</w:t>
      </w:r>
      <w:proofErr w:type="spellEnd"/>
      <w:r w:rsidRPr="00D55A8B">
        <w:rPr>
          <w:rFonts w:ascii="Times New Roman" w:hAnsi="Times New Roman" w:cs="Times New Roman"/>
          <w:sz w:val="24"/>
          <w:szCs w:val="24"/>
        </w:rPr>
        <w:t xml:space="preserve">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Analog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ADG</w:t>
      </w:r>
      <w:r w:rsidRPr="00D55A8B">
        <w:rPr>
          <w:rFonts w:ascii="Times New Roman" w:hAnsi="Times New Roman"/>
          <w:sz w:val="24"/>
          <w:szCs w:val="24"/>
        </w:rPr>
        <w:t>706</w:t>
      </w:r>
      <w:r w:rsidRPr="00D55A8B">
        <w:rPr>
          <w:rFonts w:ascii="Times New Roman" w:hAnsi="Times New Roman"/>
          <w:sz w:val="24"/>
          <w:szCs w:val="24"/>
          <w:lang w:val="en-US"/>
        </w:rPr>
        <w:t>BRU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Default="007F32C2">
      <w:pPr>
        <w:rPr>
          <w:lang w:val="x-none"/>
        </w:rPr>
      </w:pPr>
    </w:p>
    <w:p w:rsidR="007F32C2" w:rsidRPr="00D55A8B" w:rsidRDefault="007F32C2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2.Техническое обоснование применения использования микросхемы XTR105U ф. </w:t>
      </w:r>
      <w:proofErr w:type="spellStart"/>
      <w:r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4…20 мА передатчик с питанием и линеаризацией резистивного датчика температуры </w:t>
      </w:r>
      <w:r w:rsidRPr="00D55A8B">
        <w:rPr>
          <w:rFonts w:ascii="Times New Roman" w:hAnsi="Times New Roman"/>
          <w:sz w:val="24"/>
          <w:szCs w:val="24"/>
        </w:rPr>
        <w:t>применяется в устройствах для согласования и усиления аналоговых сигналов.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>001 ТУ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hAnsi="Times New Roman"/>
          <w:color w:val="000000"/>
          <w:sz w:val="24"/>
          <w:szCs w:val="24"/>
        </w:rPr>
        <w:t>назначения прибора в части выполнения функций усилительного каскада управляющих воздействий.</w:t>
      </w: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Оценка основных параметров планируемого к применению </w:t>
      </w:r>
      <w:proofErr w:type="spellStart"/>
      <w:r w:rsidRPr="00D55A8B">
        <w:rPr>
          <w:rFonts w:ascii="Times New Roman" w:hAnsi="Times New Roman"/>
          <w:sz w:val="24"/>
          <w:szCs w:val="24"/>
        </w:rPr>
        <w:t>типономинала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ЭКБ ИП и отечественного аналога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3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79"/>
        <w:gridCol w:w="1701"/>
        <w:gridCol w:w="1276"/>
        <w:gridCol w:w="1275"/>
        <w:gridCol w:w="1701"/>
      </w:tblGrid>
      <w:tr w:rsidR="007F32C2" w:rsidRPr="00D55A8B" w:rsidTr="0058677A">
        <w:tc>
          <w:tcPr>
            <w:tcW w:w="3779" w:type="dxa"/>
            <w:vMerge w:val="restart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5953" w:type="dxa"/>
            <w:gridSpan w:val="4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Значение параметра</w:t>
            </w:r>
          </w:p>
        </w:tc>
      </w:tr>
      <w:tr w:rsidR="007F32C2" w:rsidRPr="00D55A8B" w:rsidTr="0058677A">
        <w:tc>
          <w:tcPr>
            <w:tcW w:w="3779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686145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6145">
              <w:rPr>
                <w:rFonts w:ascii="Times New Roman" w:hAnsi="Times New Roman"/>
                <w:sz w:val="24"/>
                <w:szCs w:val="24"/>
              </w:rPr>
              <w:t>типономинала</w:t>
            </w:r>
            <w:proofErr w:type="spellEnd"/>
            <w:r w:rsidRPr="00686145">
              <w:rPr>
                <w:rFonts w:ascii="Times New Roman" w:hAnsi="Times New Roman"/>
                <w:sz w:val="24"/>
                <w:szCs w:val="24"/>
              </w:rPr>
              <w:t xml:space="preserve"> ЭКБ ИП </w:t>
            </w:r>
            <w:r w:rsidR="007F32C2"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XTR105U</w:t>
            </w:r>
            <w:r w:rsidR="007F32C2" w:rsidRPr="00D55A8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аналог из перечня</w:t>
            </w:r>
          </w:p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ЭКБ </w:t>
            </w:r>
          </w:p>
        </w:tc>
        <w:tc>
          <w:tcPr>
            <w:tcW w:w="1275" w:type="dxa"/>
            <w:vAlign w:val="center"/>
          </w:tcPr>
          <w:p w:rsidR="007F32C2" w:rsidRPr="00D55A8B" w:rsidRDefault="007F32C2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в перечне ЭКБ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необходимое для</w:t>
            </w:r>
          </w:p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изделия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Номинальное напряжение</w:t>
            </w:r>
          </w:p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питания, В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40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0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Аналоги отсутст</w:t>
            </w:r>
            <w:r w:rsidRPr="00D55A8B">
              <w:rPr>
                <w:rStyle w:val="FontStyle112"/>
                <w:sz w:val="24"/>
                <w:szCs w:val="24"/>
              </w:rPr>
              <w:softHyphen/>
              <w:t>вуют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Однополяр-ное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, до 30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Размах выходного сигнала, В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36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До 30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Температурный дрейф выходного напряжения, мкВ/С°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более 1</w:t>
            </w:r>
          </w:p>
        </w:tc>
      </w:tr>
      <w:tr w:rsidR="007F32C2" w:rsidRPr="00D55A8B" w:rsidTr="0058677A"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Скорость нарастания выходного сигнала, В/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1</w:t>
            </w:r>
          </w:p>
        </w:tc>
      </w:tr>
      <w:tr w:rsidR="007F32C2" w:rsidRPr="00D55A8B" w:rsidTr="0058677A">
        <w:trPr>
          <w:trHeight w:val="339"/>
        </w:trPr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Выходной ток, мА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  <w:tc>
          <w:tcPr>
            <w:tcW w:w="1276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4…20</w:t>
            </w:r>
          </w:p>
        </w:tc>
      </w:tr>
      <w:tr w:rsidR="007F32C2" w:rsidRPr="00D55A8B" w:rsidTr="0058677A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лианеризации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55A8B">
              <w:rPr>
                <w:rFonts w:ascii="Times New Roman" w:hAnsi="Times New Roman"/>
                <w:sz w:val="24"/>
                <w:szCs w:val="24"/>
              </w:rPr>
              <w:t>ppm</w:t>
            </w:r>
            <w:proofErr w:type="spellEnd"/>
            <w:r w:rsidRPr="00D55A8B">
              <w:rPr>
                <w:rFonts w:ascii="Times New Roman" w:hAnsi="Times New Roman"/>
                <w:sz w:val="24"/>
                <w:szCs w:val="24"/>
              </w:rPr>
              <w:t>/°C</w:t>
            </w: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Не менее 30</w:t>
            </w:r>
          </w:p>
        </w:tc>
      </w:tr>
      <w:tr w:rsidR="007F32C2" w:rsidRPr="00D55A8B" w:rsidTr="0058677A">
        <w:tblPrEx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SOIC</w:t>
            </w:r>
          </w:p>
        </w:tc>
      </w:tr>
      <w:tr w:rsidR="007F32C2" w:rsidRPr="00D55A8B" w:rsidTr="0058677A">
        <w:tblPrEx>
          <w:tblLook w:val="0000" w:firstRow="0" w:lastRow="0" w:firstColumn="0" w:lastColumn="0" w:noHBand="0" w:noVBand="0"/>
        </w:tblPrEx>
        <w:tc>
          <w:tcPr>
            <w:tcW w:w="3779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Количество в корпусе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«XTR105U»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XTR105U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XTR105U.</w:t>
      </w:r>
    </w:p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74LCX245MTC ф. </w:t>
      </w:r>
      <w:proofErr w:type="spellStart"/>
      <w:r w:rsidR="007F32C2" w:rsidRPr="00D55A8B">
        <w:rPr>
          <w:rFonts w:ascii="Times New Roman" w:hAnsi="Times New Roman"/>
          <w:b/>
          <w:sz w:val="24"/>
          <w:szCs w:val="24"/>
        </w:rPr>
        <w:t>Agilent</w:t>
      </w:r>
      <w:proofErr w:type="spellEnd"/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F32C2" w:rsidRPr="00D55A8B">
        <w:rPr>
          <w:rFonts w:ascii="Times New Roman" w:hAnsi="Times New Roman"/>
          <w:b/>
          <w:sz w:val="24"/>
          <w:szCs w:val="24"/>
        </w:rPr>
        <w:t>Tchnologies</w:t>
      </w:r>
      <w:proofErr w:type="spellEnd"/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8-разрядный двунаправленный шинный формирователь SN74НCT245 применяется в процессорном модуле системы управления преобразователя частоты. Необходима для согласования уровней сигналов и параметров входных цепей модуля процессорного и периферийных устройств. 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>001 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3148"/>
      </w:tblGrid>
      <w:tr w:rsidR="007F32C2" w:rsidRPr="00D55A8B" w:rsidTr="00EE351A">
        <w:tc>
          <w:tcPr>
            <w:tcW w:w="3085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EE351A" w:rsidRPr="00D55A8B" w:rsidTr="00EE351A">
        <w:tc>
          <w:tcPr>
            <w:tcW w:w="3085" w:type="dxa"/>
            <w:vMerge/>
            <w:shd w:val="clear" w:color="auto" w:fill="auto"/>
          </w:tcPr>
          <w:p w:rsidR="00EE351A" w:rsidRPr="00D55A8B" w:rsidRDefault="00EE351A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74LCX245MTC</w:t>
            </w:r>
          </w:p>
        </w:tc>
        <w:tc>
          <w:tcPr>
            <w:tcW w:w="1559" w:type="dxa"/>
            <w:shd w:val="clear" w:color="auto" w:fill="auto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5572ИН2АУ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3148" w:type="dxa"/>
            <w:shd w:val="clear" w:color="auto" w:fill="auto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EE351A" w:rsidRPr="00D55A8B" w:rsidTr="00EE351A">
        <w:tc>
          <w:tcPr>
            <w:tcW w:w="3085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3 - 3.6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a4"/>
              <w:jc w:val="center"/>
            </w:pPr>
            <w:r w:rsidRPr="00D55A8B">
              <w:t>3.3</w:t>
            </w:r>
          </w:p>
        </w:tc>
      </w:tr>
      <w:tr w:rsidR="00EE351A" w:rsidRPr="00D55A8B" w:rsidTr="00EE351A">
        <w:tc>
          <w:tcPr>
            <w:tcW w:w="3085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8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a4"/>
              <w:jc w:val="center"/>
            </w:pPr>
            <w:r w:rsidRPr="00D55A8B">
              <w:t>8</w:t>
            </w:r>
          </w:p>
        </w:tc>
      </w:tr>
      <w:tr w:rsidR="00EE351A" w:rsidRPr="00D55A8B" w:rsidTr="00EE351A">
        <w:tc>
          <w:tcPr>
            <w:tcW w:w="3085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Управление выходами</w:t>
            </w:r>
          </w:p>
        </w:tc>
        <w:tc>
          <w:tcPr>
            <w:tcW w:w="1701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+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a4"/>
              <w:jc w:val="center"/>
            </w:pPr>
            <w:r w:rsidRPr="00D55A8B">
              <w:t>+</w:t>
            </w:r>
          </w:p>
        </w:tc>
      </w:tr>
      <w:tr w:rsidR="00EE351A" w:rsidRPr="00D55A8B" w:rsidTr="00EE351A">
        <w:tc>
          <w:tcPr>
            <w:tcW w:w="3085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выхода, А</w:t>
            </w:r>
          </w:p>
        </w:tc>
        <w:tc>
          <w:tcPr>
            <w:tcW w:w="1701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0.024</w:t>
            </w:r>
          </w:p>
        </w:tc>
        <w:tc>
          <w:tcPr>
            <w:tcW w:w="1559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0.016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a4"/>
              <w:jc w:val="center"/>
            </w:pPr>
            <w:r w:rsidRPr="00D55A8B">
              <w:t>0.020</w:t>
            </w:r>
          </w:p>
        </w:tc>
      </w:tr>
      <w:tr w:rsidR="00EE351A" w:rsidRPr="00D55A8B" w:rsidTr="00EE351A">
        <w:tc>
          <w:tcPr>
            <w:tcW w:w="3085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Н06.24-1В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«74LCX245MTC» – се</w:t>
      </w:r>
      <w:bookmarkStart w:id="0" w:name="_GoBack"/>
      <w:bookmarkEnd w:id="0"/>
      <w:r w:rsidRPr="00D55A8B">
        <w:rPr>
          <w:rFonts w:ascii="Times New Roman" w:hAnsi="Times New Roman" w:cs="Times New Roman"/>
          <w:sz w:val="24"/>
          <w:szCs w:val="24"/>
        </w:rPr>
        <w:t>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Agilent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Tchnologies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74LCX245MTC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>
      <w:pPr>
        <w:tabs>
          <w:tab w:val="left" w:pos="4004"/>
        </w:tabs>
      </w:pPr>
    </w:p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4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7F32C2" w:rsidRPr="00D55A8B">
        <w:rPr>
          <w:rFonts w:ascii="Calibri" w:eastAsia="Calibri" w:hAnsi="Calibri" w:cs="Times New Roman"/>
          <w:szCs w:val="24"/>
        </w:rPr>
        <w:t xml:space="preserve"> </w:t>
      </w:r>
      <w:proofErr w:type="gramStart"/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памяти  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CY</w:t>
      </w:r>
      <w:proofErr w:type="gramEnd"/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>7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C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>1021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DV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>33-10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ZSXI</w:t>
      </w:r>
      <w:r w:rsidR="007F32C2" w:rsidRPr="00D55A8B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Cypress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памяти 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запоминающее устройство. П</w:t>
      </w:r>
      <w:r w:rsidRPr="00D55A8B">
        <w:rPr>
          <w:rStyle w:val="FontStyle102"/>
          <w:sz w:val="24"/>
          <w:szCs w:val="24"/>
        </w:rPr>
        <w:t>рименяется</w:t>
      </w:r>
      <w:r w:rsidRPr="00D55A8B">
        <w:rPr>
          <w:rFonts w:ascii="Times New Roman" w:hAnsi="Times New Roman"/>
          <w:sz w:val="24"/>
          <w:szCs w:val="24"/>
        </w:rPr>
        <w:t xml:space="preserve"> в процессорных модулях контроллера периферийных устройств. Предназначена для выполнения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функций статического ОЗУ и позволяет 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 xml:space="preserve">001 </w:t>
      </w:r>
      <w:r w:rsidR="00626C6A">
        <w:rPr>
          <w:rFonts w:ascii="Times New Roman" w:hAnsi="Times New Roman"/>
          <w:color w:val="000000"/>
          <w:sz w:val="24"/>
          <w:szCs w:val="24"/>
        </w:rPr>
        <w:t>ТУ назначения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прибора.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985"/>
        <w:gridCol w:w="1843"/>
        <w:gridCol w:w="1842"/>
      </w:tblGrid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единица измерения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тип </w:t>
            </w:r>
            <w:r w:rsidR="004D361E">
              <w:rPr>
                <w:rStyle w:val="a5"/>
                <w:rFonts w:ascii="Times New Roman" w:hAnsi="Times New Roman"/>
                <w:szCs w:val="24"/>
              </w:rPr>
              <w:t>ЭКБ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 ИП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CY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7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1021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DV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33-10</w:t>
            </w:r>
            <w:r w:rsidRPr="00D55A8B">
              <w:rPr>
                <w:rFonts w:ascii="Times New Roman" w:hAnsi="Times New Roman"/>
                <w:sz w:val="24"/>
                <w:szCs w:val="24"/>
                <w:lang w:val="en-US"/>
              </w:rPr>
              <w:t>ZSXI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ind w:right="-108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</w:t>
            </w:r>
          </w:p>
          <w:p w:rsidR="007F32C2" w:rsidRPr="00D55A8B" w:rsidRDefault="007F32C2" w:rsidP="0058677A">
            <w:pPr>
              <w:spacing w:after="0" w:line="264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Перечня ЭКБ 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1645РУ2Т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2,7 – 3,6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Style w:val="a5"/>
                <w:rFonts w:ascii="Times New Roman" w:hAnsi="Times New Roman" w:cs="Times New Roman"/>
                <w:lang w:val="en-US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3,3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Организация, бит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64К*16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диапазон, °С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- 60 … +125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- 40 … +50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Время выборки, </w:t>
            </w:r>
            <w:proofErr w:type="spellStart"/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более 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spacing w:after="0" w:line="264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12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Динамический ток потребления, мА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  <w:tr w:rsidR="007F32C2" w:rsidRPr="00D55A8B" w:rsidTr="0058677A">
        <w:tc>
          <w:tcPr>
            <w:tcW w:w="3969" w:type="dxa"/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ind w:firstLine="113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Корпус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TSOP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Н14.42-1В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2C2" w:rsidRPr="00D55A8B" w:rsidRDefault="007F32C2" w:rsidP="0058677A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D55A8B">
              <w:rPr>
                <w:rFonts w:ascii="Times New Roman" w:hAnsi="Times New Roman" w:cs="Times New Roman"/>
                <w:iCs/>
              </w:rPr>
              <w:t>минимальный</w:t>
            </w:r>
          </w:p>
        </w:tc>
      </w:tr>
    </w:tbl>
    <w:p w:rsidR="007F32C2" w:rsidRPr="00D55A8B" w:rsidRDefault="007F32C2" w:rsidP="007F3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CY</w:t>
      </w:r>
      <w:r w:rsidRPr="00D55A8B">
        <w:rPr>
          <w:rFonts w:ascii="Times New Roman" w:hAnsi="Times New Roman"/>
          <w:sz w:val="24"/>
          <w:szCs w:val="24"/>
        </w:rPr>
        <w:t>7</w:t>
      </w:r>
      <w:r w:rsidRPr="00D55A8B">
        <w:rPr>
          <w:rFonts w:ascii="Times New Roman" w:hAnsi="Times New Roman"/>
          <w:sz w:val="24"/>
          <w:szCs w:val="24"/>
          <w:lang w:val="en-US"/>
        </w:rPr>
        <w:t>C</w:t>
      </w:r>
      <w:r w:rsidRPr="00D55A8B">
        <w:rPr>
          <w:rFonts w:ascii="Times New Roman" w:hAnsi="Times New Roman"/>
          <w:sz w:val="24"/>
          <w:szCs w:val="24"/>
        </w:rPr>
        <w:t>1021</w:t>
      </w:r>
      <w:r w:rsidRPr="00D55A8B">
        <w:rPr>
          <w:rFonts w:ascii="Times New Roman" w:hAnsi="Times New Roman"/>
          <w:sz w:val="24"/>
          <w:szCs w:val="24"/>
          <w:lang w:val="en-US"/>
        </w:rPr>
        <w:t>DV</w:t>
      </w:r>
      <w:r w:rsidRPr="00D55A8B">
        <w:rPr>
          <w:rFonts w:ascii="Times New Roman" w:hAnsi="Times New Roman"/>
          <w:sz w:val="24"/>
          <w:szCs w:val="24"/>
        </w:rPr>
        <w:t>33-10</w:t>
      </w:r>
      <w:r w:rsidRPr="00D55A8B">
        <w:rPr>
          <w:rFonts w:ascii="Times New Roman" w:hAnsi="Times New Roman"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Cypress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CY</w:t>
      </w:r>
      <w:r w:rsidRPr="00D55A8B">
        <w:rPr>
          <w:rFonts w:ascii="Times New Roman" w:hAnsi="Times New Roman" w:cs="Times New Roman"/>
          <w:bCs/>
          <w:sz w:val="24"/>
          <w:szCs w:val="24"/>
        </w:rPr>
        <w:t>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55A8B">
        <w:rPr>
          <w:rFonts w:ascii="Times New Roman" w:hAnsi="Times New Roman" w:cs="Times New Roman"/>
          <w:bCs/>
          <w:sz w:val="24"/>
          <w:szCs w:val="24"/>
        </w:rPr>
        <w:t>1021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DV</w:t>
      </w:r>
      <w:r w:rsidRPr="00D55A8B">
        <w:rPr>
          <w:rFonts w:ascii="Times New Roman" w:hAnsi="Times New Roman" w:cs="Times New Roman"/>
          <w:bCs/>
          <w:sz w:val="24"/>
          <w:szCs w:val="24"/>
        </w:rPr>
        <w:t>33-10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ZSXI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5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памяти AT25256AW-10SU 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Atmel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Микросхема памяти AТ25256 применена в устройствах формирования и обработки дискретных сигналов контроллера. Предназначена для выполнения функций последовательного электрически перепрограммируемого ПЗУ.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Применение микросхемы позволяет выполнить требования </w:t>
      </w:r>
      <w:r w:rsidR="0036688B">
        <w:rPr>
          <w:rFonts w:ascii="Times New Roman" w:hAnsi="Times New Roman" w:cs="Times New Roman"/>
          <w:sz w:val="24"/>
          <w:szCs w:val="24"/>
        </w:rPr>
        <w:t>Комплекса</w:t>
      </w:r>
      <w:r w:rsidR="00015D71">
        <w:rPr>
          <w:rFonts w:ascii="Times New Roman" w:hAnsi="Times New Roman" w:cs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 w:cs="Times New Roman"/>
          <w:sz w:val="24"/>
          <w:szCs w:val="24"/>
        </w:rPr>
        <w:t>001 ТУ по</w:t>
      </w:r>
      <w:r w:rsidRPr="00D55A8B">
        <w:rPr>
          <w:rFonts w:ascii="Times New Roman" w:hAnsi="Times New Roman" w:cs="Times New Roman"/>
          <w:sz w:val="24"/>
          <w:szCs w:val="24"/>
        </w:rPr>
        <w:t xml:space="preserve"> надёжности в части обеспечения питания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560"/>
        <w:gridCol w:w="2863"/>
      </w:tblGrid>
      <w:tr w:rsidR="007F32C2" w:rsidRPr="00D55A8B" w:rsidTr="00EE351A">
        <w:tc>
          <w:tcPr>
            <w:tcW w:w="3510" w:type="dxa"/>
            <w:vMerge w:val="restart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124" w:type="dxa"/>
            <w:gridSpan w:val="3"/>
            <w:shd w:val="clear" w:color="auto" w:fill="auto"/>
            <w:vAlign w:val="center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EE351A" w:rsidRPr="00D55A8B" w:rsidTr="00EE351A">
        <w:tc>
          <w:tcPr>
            <w:tcW w:w="3510" w:type="dxa"/>
            <w:vMerge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686145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AT25256AW-10SU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5576РС1У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EE351A" w:rsidRPr="00D55A8B" w:rsidTr="00EE351A">
        <w:tc>
          <w:tcPr>
            <w:tcW w:w="3510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Объем ПЗУ, </w:t>
            </w:r>
            <w:proofErr w:type="spellStart"/>
            <w:r w:rsidRPr="00D55A8B">
              <w:rPr>
                <w:rFonts w:ascii="Times New Roman" w:hAnsi="Times New Roman"/>
              </w:rPr>
              <w:t>кБ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</w:tr>
      <w:tr w:rsidR="00EE351A" w:rsidRPr="00D55A8B" w:rsidTr="00EE351A">
        <w:tc>
          <w:tcPr>
            <w:tcW w:w="3510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JTAG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SPI</w:t>
            </w:r>
          </w:p>
        </w:tc>
      </w:tr>
      <w:tr w:rsidR="00EE351A" w:rsidRPr="00D55A8B" w:rsidTr="00EE351A">
        <w:tc>
          <w:tcPr>
            <w:tcW w:w="3510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циклов перезаписи, не менее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1000</w:t>
            </w:r>
            <w:r w:rsidRPr="00D55A8B">
              <w:rPr>
                <w:rStyle w:val="FontStyle112"/>
                <w:sz w:val="24"/>
                <w:szCs w:val="24"/>
              </w:rPr>
              <w:t>00</w:t>
            </w:r>
          </w:p>
        </w:tc>
      </w:tr>
      <w:tr w:rsidR="00EE351A" w:rsidRPr="00D55A8B" w:rsidTr="00EE351A">
        <w:tc>
          <w:tcPr>
            <w:tcW w:w="3510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Срок хранения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лет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100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</w:t>
            </w:r>
          </w:p>
        </w:tc>
      </w:tr>
      <w:tr w:rsidR="00EE351A" w:rsidRPr="00D55A8B" w:rsidTr="00EE351A">
        <w:tc>
          <w:tcPr>
            <w:tcW w:w="3510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</w:t>
            </w:r>
            <w:r w:rsidRPr="00D55A8B">
              <w:rPr>
                <w:rFonts w:ascii="Times New Roman" w:hAnsi="Times New Roman"/>
                <w:lang w:val="en-US"/>
              </w:rPr>
              <w:t xml:space="preserve">, </w:t>
            </w:r>
            <w:r w:rsidRPr="00D55A8B">
              <w:rPr>
                <w:rFonts w:ascii="Times New Roman" w:hAnsi="Times New Roman"/>
              </w:rPr>
              <w:t>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spacing w:line="240" w:lineRule="auto"/>
              <w:ind w:right="-114"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3.3</w:t>
            </w:r>
          </w:p>
        </w:tc>
      </w:tr>
      <w:tr w:rsidR="00EE351A" w:rsidRPr="00D55A8B" w:rsidTr="00EE351A">
        <w:tc>
          <w:tcPr>
            <w:tcW w:w="3510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spacing w:line="240" w:lineRule="auto"/>
              <w:jc w:val="center"/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E351A" w:rsidRPr="00D55A8B" w:rsidRDefault="00EE351A" w:rsidP="005867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+85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EE351A" w:rsidRPr="00D55A8B" w:rsidRDefault="00EE351A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:rsidR="007F32C2" w:rsidRPr="00D55A8B" w:rsidRDefault="007F32C2" w:rsidP="007F3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«AТ25256»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AТ25256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Atmel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AТ25256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ADM3202ARN 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2-х канальный приёмопередатчик интерфейса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-232. Необходима для согласования уровней сигналов и параметров входных цепей модуля процессорного и периферийных устройств. 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>001 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3148"/>
      </w:tblGrid>
      <w:tr w:rsidR="007F32C2" w:rsidRPr="00D55A8B" w:rsidTr="00724D4C">
        <w:tc>
          <w:tcPr>
            <w:tcW w:w="3085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0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24D4C" w:rsidRPr="00D55A8B" w:rsidTr="00724D4C">
        <w:tc>
          <w:tcPr>
            <w:tcW w:w="3085" w:type="dxa"/>
            <w:vMerge/>
            <w:shd w:val="clear" w:color="auto" w:fill="auto"/>
          </w:tcPr>
          <w:p w:rsidR="00724D4C" w:rsidRPr="00D55A8B" w:rsidRDefault="00724D4C" w:rsidP="0058677A">
            <w:pPr>
              <w:pStyle w:val="Style54"/>
              <w:widowControl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ADM3202ARN</w:t>
            </w:r>
          </w:p>
        </w:tc>
        <w:tc>
          <w:tcPr>
            <w:tcW w:w="1559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3148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64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24D4C" w:rsidRPr="00D55A8B" w:rsidTr="00724D4C">
        <w:trPr>
          <w:trHeight w:val="283"/>
        </w:trPr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spacing w:line="264" w:lineRule="auto"/>
              <w:jc w:val="center"/>
            </w:pPr>
            <w:r w:rsidRPr="00D55A8B">
              <w:t>3.3</w:t>
            </w:r>
          </w:p>
        </w:tc>
      </w:tr>
      <w:tr w:rsidR="00724D4C" w:rsidRPr="00D55A8B" w:rsidTr="00724D4C">
        <w:trPr>
          <w:trHeight w:val="259"/>
        </w:trPr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spacing w:line="264" w:lineRule="auto"/>
              <w:jc w:val="center"/>
            </w:pPr>
            <w:r w:rsidRPr="00D55A8B">
              <w:t>2</w:t>
            </w:r>
          </w:p>
        </w:tc>
      </w:tr>
      <w:tr w:rsidR="00724D4C" w:rsidRPr="00D55A8B" w:rsidTr="00724D4C">
        <w:trPr>
          <w:trHeight w:val="221"/>
        </w:trPr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460</w:t>
            </w:r>
          </w:p>
        </w:tc>
        <w:tc>
          <w:tcPr>
            <w:tcW w:w="1559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250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spacing w:line="264" w:lineRule="auto"/>
              <w:jc w:val="center"/>
            </w:pPr>
            <w:r w:rsidRPr="00D55A8B">
              <w:t>максимальная</w:t>
            </w:r>
          </w:p>
        </w:tc>
      </w:tr>
      <w:tr w:rsidR="00724D4C" w:rsidRPr="00D55A8B" w:rsidTr="00724D4C">
        <w:trPr>
          <w:trHeight w:val="274"/>
        </w:trPr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Внешнее управление</w:t>
            </w: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Не требуется</w:t>
            </w:r>
          </w:p>
        </w:tc>
        <w:tc>
          <w:tcPr>
            <w:tcW w:w="1559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требуется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spacing w:line="264" w:lineRule="auto"/>
              <w:jc w:val="center"/>
            </w:pPr>
            <w:r w:rsidRPr="00D55A8B">
              <w:t>Не требуется</w:t>
            </w:r>
          </w:p>
        </w:tc>
      </w:tr>
      <w:tr w:rsidR="00724D4C" w:rsidRPr="00D55A8B" w:rsidTr="00724D4C">
        <w:trPr>
          <w:trHeight w:val="274"/>
        </w:trPr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</w:tcPr>
          <w:p w:rsidR="00724D4C" w:rsidRPr="00D55A8B" w:rsidRDefault="00724D4C" w:rsidP="0058677A">
            <w:pPr>
              <w:spacing w:after="0" w:line="264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spacing w:line="264" w:lineRule="auto"/>
              <w:jc w:val="center"/>
            </w:pPr>
            <w:r w:rsidRPr="00D55A8B">
              <w:t>минимальный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«ADM3202ARN»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ADM3202ARN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Pr="00D55A8B" w:rsidRDefault="007F32C2" w:rsidP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Default="007F32C2"/>
    <w:p w:rsidR="007F32C2" w:rsidRPr="00D55A8B" w:rsidRDefault="00123158" w:rsidP="007F32C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7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ADM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3485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EARZ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7F32C2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F32C2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color w:val="000000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Style w:val="FontStyle102"/>
          <w:color w:val="000000"/>
          <w:sz w:val="24"/>
          <w:szCs w:val="24"/>
          <w:lang w:val="en-US"/>
        </w:rPr>
        <w:t>RS</w:t>
      </w:r>
      <w:r w:rsidRPr="00D55A8B">
        <w:rPr>
          <w:rStyle w:val="FontStyle102"/>
          <w:color w:val="000000"/>
          <w:sz w:val="24"/>
          <w:szCs w:val="24"/>
        </w:rPr>
        <w:t xml:space="preserve">-485. Необходима для согласования уровней сигналов и параметров входных цепей модуля процессорного и периферийных устройств. </w:t>
      </w:r>
    </w:p>
    <w:p w:rsidR="007F32C2" w:rsidRPr="00D55A8B" w:rsidRDefault="007F32C2" w:rsidP="007F32C2">
      <w:pPr>
        <w:tabs>
          <w:tab w:val="left" w:pos="993"/>
        </w:tabs>
        <w:spacing w:after="0" w:line="264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D55A8B">
        <w:rPr>
          <w:rStyle w:val="FontStyle102"/>
          <w:color w:val="000000"/>
          <w:sz w:val="24"/>
          <w:szCs w:val="24"/>
        </w:rPr>
        <w:tab/>
      </w: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>001 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:rsidR="007F32C2" w:rsidRPr="00D55A8B" w:rsidRDefault="007F32C2" w:rsidP="007F32C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559"/>
        <w:gridCol w:w="3148"/>
      </w:tblGrid>
      <w:tr w:rsidR="007F32C2" w:rsidRPr="00D55A8B" w:rsidTr="00724D4C">
        <w:tc>
          <w:tcPr>
            <w:tcW w:w="3085" w:type="dxa"/>
            <w:vMerge w:val="restart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7F32C2" w:rsidRPr="00D55A8B" w:rsidRDefault="007F32C2" w:rsidP="0058677A">
            <w:pPr>
              <w:pStyle w:val="Style54"/>
              <w:widowControl/>
              <w:spacing w:line="240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24D4C" w:rsidRPr="00D55A8B" w:rsidTr="00724D4C">
        <w:tc>
          <w:tcPr>
            <w:tcW w:w="3085" w:type="dxa"/>
            <w:vMerge/>
            <w:shd w:val="clear" w:color="auto" w:fill="auto"/>
          </w:tcPr>
          <w:p w:rsidR="00724D4C" w:rsidRPr="00D55A8B" w:rsidRDefault="00724D4C" w:rsidP="0058677A">
            <w:pPr>
              <w:pStyle w:val="Style54"/>
              <w:widowControl/>
              <w:spacing w:line="240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ADM3485EAR</w:t>
            </w:r>
          </w:p>
        </w:tc>
        <w:tc>
          <w:tcPr>
            <w:tcW w:w="1559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К5559ИН4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3148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40" w:lineRule="auto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jc w:val="center"/>
            </w:pPr>
            <w:r w:rsidRPr="00D55A8B">
              <w:t>3.3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jc w:val="center"/>
            </w:pPr>
            <w:r w:rsidRPr="00D55A8B">
              <w:t>1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</w:rPr>
              <w:t>kbps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30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jc w:val="center"/>
            </w:pPr>
            <w:r w:rsidRPr="00D55A8B">
              <w:t>1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jc w:val="center"/>
            </w:pPr>
            <w:r w:rsidRPr="00D55A8B">
              <w:t>максимальная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Ток нагрузки, мА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100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jc w:val="center"/>
            </w:pPr>
            <w:r w:rsidRPr="00D55A8B">
              <w:t>200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TTSOP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  <w:jc w:val="center"/>
            </w:pPr>
            <w:r w:rsidRPr="00D55A8B">
              <w:t>минимальный</w:t>
            </w:r>
          </w:p>
        </w:tc>
      </w:tr>
    </w:tbl>
    <w:p w:rsidR="007F32C2" w:rsidRPr="00D55A8B" w:rsidRDefault="007F32C2" w:rsidP="007F32C2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«ADM3485EAR» – серийно выпускаемое изделие.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F32C2" w:rsidRPr="00D55A8B" w:rsidRDefault="007F32C2" w:rsidP="007F3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hAnsi="Times New Roman"/>
          <w:bCs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F32C2" w:rsidRPr="00D55A8B" w:rsidRDefault="007F32C2" w:rsidP="007F32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ADM3485EAR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32C2" w:rsidRDefault="007F32C2"/>
    <w:p w:rsidR="0058677A" w:rsidRDefault="0058677A"/>
    <w:p w:rsidR="0058677A" w:rsidRDefault="0058677A"/>
    <w:p w:rsidR="0058677A" w:rsidRDefault="0058677A"/>
    <w:p w:rsidR="0058677A" w:rsidRDefault="0058677A"/>
    <w:p w:rsidR="0058677A" w:rsidRDefault="0058677A"/>
    <w:p w:rsidR="0058677A" w:rsidRPr="00D55A8B" w:rsidRDefault="00123158" w:rsidP="0058677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SN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65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HVD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230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58677A" w:rsidRPr="00D55A8B" w:rsidRDefault="0058677A" w:rsidP="0058677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Одноканальный приёмопередатчик интерфейса стандарта </w:t>
      </w:r>
      <w:r w:rsidRPr="00D55A8B">
        <w:rPr>
          <w:rFonts w:ascii="Times New Roman" w:hAnsi="Times New Roman" w:cs="Times New Roman"/>
          <w:color w:val="000000"/>
          <w:sz w:val="24"/>
          <w:szCs w:val="24"/>
          <w:lang w:val="en-US"/>
        </w:rPr>
        <w:t>CAN</w:t>
      </w: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. Необходима для согласования уровней сигналов и параметров входных цепей модуля процессорного и периферийных устройств. </w:t>
      </w:r>
    </w:p>
    <w:p w:rsidR="0058677A" w:rsidRPr="00D55A8B" w:rsidRDefault="0058677A" w:rsidP="0058677A">
      <w:pPr>
        <w:spacing w:before="60"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5A8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Применение микросхемы позволяет выполнить требования </w:t>
      </w:r>
      <w:r w:rsidR="0036688B">
        <w:rPr>
          <w:rFonts w:ascii="Times New Roman" w:hAnsi="Times New Roman" w:cs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 w:cs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 w:cs="Times New Roman"/>
          <w:color w:val="000000"/>
          <w:sz w:val="24"/>
          <w:szCs w:val="24"/>
        </w:rPr>
        <w:t>001 ТУ по</w:t>
      </w:r>
      <w:r w:rsidRPr="00D55A8B">
        <w:rPr>
          <w:rFonts w:ascii="Times New Roman" w:hAnsi="Times New Roman" w:cs="Times New Roman"/>
          <w:color w:val="000000"/>
          <w:sz w:val="24"/>
          <w:szCs w:val="24"/>
        </w:rPr>
        <w:t xml:space="preserve"> надёжности в части обеспечения стабильности работы блока системы управления преобразователя частоты.</w:t>
      </w:r>
    </w:p>
    <w:p w:rsidR="0058677A" w:rsidRPr="00D55A8B" w:rsidRDefault="0058677A" w:rsidP="0058677A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1701"/>
        <w:gridCol w:w="3006"/>
      </w:tblGrid>
      <w:tr w:rsidR="0058677A" w:rsidRPr="00D55A8B" w:rsidTr="00724D4C">
        <w:tc>
          <w:tcPr>
            <w:tcW w:w="3085" w:type="dxa"/>
            <w:vMerge w:val="restart"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6408" w:type="dxa"/>
            <w:gridSpan w:val="3"/>
            <w:shd w:val="clear" w:color="auto" w:fill="auto"/>
          </w:tcPr>
          <w:p w:rsidR="0058677A" w:rsidRPr="00D55A8B" w:rsidRDefault="0058677A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24D4C" w:rsidRPr="00D55A8B" w:rsidTr="00724D4C">
        <w:tc>
          <w:tcPr>
            <w:tcW w:w="3085" w:type="dxa"/>
            <w:vMerge/>
            <w:shd w:val="clear" w:color="auto" w:fill="auto"/>
          </w:tcPr>
          <w:p w:rsidR="00724D4C" w:rsidRPr="00D55A8B" w:rsidRDefault="00724D4C" w:rsidP="0058677A">
            <w:pPr>
              <w:pStyle w:val="Style54"/>
              <w:widowControl/>
              <w:spacing w:line="240" w:lineRule="auto"/>
              <w:ind w:firstLine="567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 w:val="22"/>
                <w:szCs w:val="22"/>
              </w:rPr>
              <w:t xml:space="preserve"> ADM3485EAR</w:t>
            </w:r>
            <w:r w:rsidRPr="00D55A8B"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40" w:lineRule="auto"/>
              <w:ind w:right="-108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lang w:val="en-US"/>
              </w:rPr>
              <w:t>5</w:t>
            </w:r>
            <w:r w:rsidRPr="00D55A8B">
              <w:t>559ИН14АУ4</w:t>
            </w:r>
            <w:r w:rsidRPr="00D55A8B">
              <w:rPr>
                <w:rStyle w:val="FontStyle112"/>
                <w:sz w:val="24"/>
                <w:szCs w:val="24"/>
              </w:rPr>
              <w:t xml:space="preserve"> ЗАО «ПКК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3006" w:type="dxa"/>
            <w:shd w:val="clear" w:color="auto" w:fill="auto"/>
          </w:tcPr>
          <w:p w:rsidR="00724D4C" w:rsidRPr="00D55A8B" w:rsidRDefault="00724D4C" w:rsidP="0058677A">
            <w:pPr>
              <w:pStyle w:val="Style58"/>
              <w:widowControl/>
              <w:spacing w:line="240" w:lineRule="auto"/>
              <w:jc w:val="both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Напряжение питания,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2,7 - 5,5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 xml:space="preserve">3 - 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  <w:r w:rsidRPr="00D55A8B">
              <w:rPr>
                <w:rFonts w:ascii="Times New Roman" w:hAnsi="Times New Roman"/>
              </w:rPr>
              <w:t>.</w:t>
            </w:r>
            <w:r w:rsidRPr="00D55A8B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</w:pPr>
            <w:r w:rsidRPr="00D55A8B">
              <w:t>3.3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Количество каналов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1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</w:pPr>
            <w:r w:rsidRPr="00D55A8B">
              <w:t>1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Скорость обмена, </w:t>
            </w:r>
            <w:proofErr w:type="spellStart"/>
            <w:r w:rsidRPr="00D55A8B">
              <w:rPr>
                <w:rFonts w:ascii="Times New Roman" w:hAnsi="Times New Roman"/>
                <w:lang w:val="en-US"/>
              </w:rPr>
              <w:t>мб</w:t>
            </w:r>
            <w:proofErr w:type="spellEnd"/>
            <w:r w:rsidRPr="00D55A8B">
              <w:rPr>
                <w:rFonts w:ascii="Times New Roman" w:hAnsi="Times New Roman"/>
                <w:lang w:val="en-US"/>
              </w:rPr>
              <w:t>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</w:pPr>
            <w:r w:rsidRPr="00D55A8B">
              <w:t>1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 xml:space="preserve">Нечувствительность к статическому и наведенному электричеству, </w:t>
            </w:r>
            <w:proofErr w:type="spellStart"/>
            <w:r w:rsidRPr="00D55A8B">
              <w:rPr>
                <w:rFonts w:ascii="Times New Roman" w:hAnsi="Times New Roman"/>
              </w:rPr>
              <w:t>кВ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</w:rPr>
              <w:t>1</w:t>
            </w:r>
            <w:r w:rsidRPr="00D55A8B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2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</w:pPr>
            <w:r w:rsidRPr="00D55A8B">
              <w:t>максимальная</w:t>
            </w:r>
          </w:p>
        </w:tc>
      </w:tr>
      <w:tr w:rsidR="00724D4C" w:rsidRPr="00D55A8B" w:rsidTr="00724D4C">
        <w:tc>
          <w:tcPr>
            <w:tcW w:w="3085" w:type="dxa"/>
            <w:shd w:val="clear" w:color="auto" w:fill="auto"/>
          </w:tcPr>
          <w:p w:rsidR="00724D4C" w:rsidRPr="00D55A8B" w:rsidRDefault="00724D4C" w:rsidP="0058677A">
            <w:pPr>
              <w:spacing w:after="0" w:line="240" w:lineRule="auto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Тип корпуса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55A8B">
              <w:rPr>
                <w:rFonts w:ascii="Times New Roman" w:hAnsi="Times New Roman"/>
                <w:lang w:val="en-US"/>
              </w:rPr>
              <w:t>SOP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D4C" w:rsidRPr="00D55A8B" w:rsidRDefault="00724D4C" w:rsidP="0058677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A8B">
              <w:rPr>
                <w:rFonts w:ascii="Times New Roman" w:hAnsi="Times New Roman"/>
              </w:rPr>
              <w:t>Н09.28-1В</w:t>
            </w:r>
          </w:p>
        </w:tc>
        <w:tc>
          <w:tcPr>
            <w:tcW w:w="3006" w:type="dxa"/>
            <w:shd w:val="clear" w:color="auto" w:fill="auto"/>
            <w:vAlign w:val="center"/>
          </w:tcPr>
          <w:p w:rsidR="00724D4C" w:rsidRPr="00D55A8B" w:rsidRDefault="00724D4C" w:rsidP="0058677A">
            <w:pPr>
              <w:pStyle w:val="a4"/>
            </w:pPr>
            <w:r w:rsidRPr="00D55A8B">
              <w:t>минимальный</w:t>
            </w:r>
          </w:p>
        </w:tc>
      </w:tr>
    </w:tbl>
    <w:p w:rsidR="0058677A" w:rsidRPr="00D55A8B" w:rsidRDefault="0058677A" w:rsidP="0058677A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«SN65HVD230D»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</w:rPr>
        <w:t xml:space="preserve">SN65HVD230D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sz w:val="24"/>
          <w:szCs w:val="24"/>
        </w:rPr>
        <w:t>SN65HVD230D.</w:t>
      </w:r>
    </w:p>
    <w:p w:rsidR="0058677A" w:rsidRDefault="0058677A"/>
    <w:p w:rsidR="0058677A" w:rsidRDefault="0058677A"/>
    <w:p w:rsidR="0058677A" w:rsidRDefault="0058677A"/>
    <w:p w:rsidR="0058677A" w:rsidRDefault="0058677A"/>
    <w:p w:rsidR="0058677A" w:rsidRDefault="0058677A"/>
    <w:p w:rsidR="0058677A" w:rsidRDefault="0058677A"/>
    <w:p w:rsidR="0058677A" w:rsidRPr="00D55A8B" w:rsidRDefault="00123158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9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микропроцессора 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 xml:space="preserve">TMS320F28335PGFA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58677A" w:rsidRPr="00D55A8B" w:rsidRDefault="0058677A" w:rsidP="0058677A">
      <w:pPr>
        <w:pStyle w:val="Style54"/>
        <w:tabs>
          <w:tab w:val="left" w:pos="993"/>
        </w:tabs>
        <w:spacing w:line="264" w:lineRule="auto"/>
        <w:ind w:firstLine="567"/>
        <w:rPr>
          <w:color w:val="000000"/>
        </w:rPr>
      </w:pPr>
      <w:r w:rsidRPr="00D55A8B">
        <w:rPr>
          <w:color w:val="000000"/>
        </w:rPr>
        <w:t xml:space="preserve">Микропроцессор TMS320F28335PGFA применен как центральный процессор в модуле устройства обработки сигналов. Применение микропроцессора </w:t>
      </w:r>
      <w:bookmarkStart w:id="1" w:name="_Hlk130822094"/>
      <w:r w:rsidRPr="00D55A8B">
        <w:rPr>
          <w:color w:val="000000"/>
        </w:rPr>
        <w:t xml:space="preserve">TMS320F28335PGFA </w:t>
      </w:r>
      <w:bookmarkEnd w:id="1"/>
      <w:r w:rsidRPr="00D55A8B">
        <w:rPr>
          <w:color w:val="000000"/>
        </w:rPr>
        <w:t xml:space="preserve">позволяет выполнить требования </w:t>
      </w:r>
      <w:r w:rsidR="00015D71">
        <w:rPr>
          <w:color w:val="000000"/>
        </w:rPr>
        <w:t>655123.001 ТУ</w:t>
      </w:r>
      <w:r w:rsidRPr="00D55A8B">
        <w:rPr>
          <w:color w:val="000000"/>
        </w:rPr>
        <w:t>.</w:t>
      </w:r>
    </w:p>
    <w:p w:rsidR="0058677A" w:rsidRPr="00D55A8B" w:rsidRDefault="0058677A" w:rsidP="0058677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2268"/>
        <w:gridCol w:w="2126"/>
      </w:tblGrid>
      <w:tr w:rsidR="0058677A" w:rsidRPr="00D55A8B" w:rsidTr="0058677A">
        <w:tc>
          <w:tcPr>
            <w:tcW w:w="2518" w:type="dxa"/>
            <w:vMerge w:val="restart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58677A" w:rsidRPr="00D55A8B" w:rsidTr="0058677A">
        <w:tc>
          <w:tcPr>
            <w:tcW w:w="2518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8677A" w:rsidRPr="00D55A8B" w:rsidTr="0058677A">
        <w:tc>
          <w:tcPr>
            <w:tcW w:w="2518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TMS320F28335PGFA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1986ВЕ2У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«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Миландр</w:t>
            </w:r>
            <w:proofErr w:type="spellEnd"/>
            <w:r w:rsidRPr="00D55A8B">
              <w:rPr>
                <w:rStyle w:val="FontStyle112"/>
                <w:sz w:val="24"/>
                <w:szCs w:val="24"/>
              </w:rPr>
              <w:t>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Быстродействие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1.2 DMIPS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150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Число разрядов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30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плавающей запятой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да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-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Внутренняя память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128К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256К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Каналы АЦП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25"/>
              </w:rPr>
            </w:pPr>
            <w:r w:rsidRPr="00D55A8B">
              <w:rPr>
                <w:rStyle w:val="FontStyle125"/>
              </w:rPr>
              <w:t>16</w:t>
            </w:r>
          </w:p>
        </w:tc>
      </w:tr>
      <w:tr w:rsidR="0058677A" w:rsidRPr="003668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Встроенные</w:t>
            </w:r>
          </w:p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периферийные функции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CAN, SPI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USART,CAN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ОЗУ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ПЗУ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 xml:space="preserve">, </w:t>
            </w:r>
            <w:r w:rsidRPr="00D55A8B">
              <w:rPr>
                <w:rStyle w:val="FontStyle112"/>
                <w:sz w:val="24"/>
                <w:szCs w:val="24"/>
              </w:rPr>
              <w:t>ШИМ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АЦП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, USART, CAN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Питание, В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1.8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3,3; 1,8</w:t>
            </w:r>
          </w:p>
        </w:tc>
      </w:tr>
      <w:tr w:rsidR="0058677A" w:rsidRPr="00D55A8B" w:rsidTr="0058677A">
        <w:tc>
          <w:tcPr>
            <w:tcW w:w="251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Диапазон рабочих температур,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- 40...+85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</w:tbl>
    <w:p w:rsidR="0058677A" w:rsidRPr="00D55A8B" w:rsidRDefault="0058677A" w:rsidP="0058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Микропроцессор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</w:rPr>
        <w:t>-TMS320F28335PGFA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TMS320F28335PGFA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TMS320F28335PGFA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Pr="00D55A8B" w:rsidRDefault="00123158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10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2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50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TQ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>144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58677A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модулях, входящих в состав </w:t>
      </w:r>
      <w:bookmarkStart w:id="2" w:name="_Hlk130823425"/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bookmarkEnd w:id="2"/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8677A" w:rsidRPr="00D55A8B" w:rsidRDefault="0058677A" w:rsidP="0058677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3" w:name="_Hlk130822222"/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3"/>
      <w:r w:rsidRPr="00D55A8B">
        <w:rPr>
          <w:rFonts w:ascii="Times New Roman" w:hAnsi="Times New Roman"/>
          <w:sz w:val="24"/>
          <w:szCs w:val="24"/>
        </w:rPr>
        <w:t xml:space="preserve">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:rsidR="0058677A" w:rsidRPr="00D55A8B" w:rsidRDefault="0058677A" w:rsidP="0058677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58677A" w:rsidRPr="00D55A8B" w:rsidTr="0058677A">
        <w:trPr>
          <w:jc w:val="center"/>
        </w:trPr>
        <w:tc>
          <w:tcPr>
            <w:tcW w:w="4121" w:type="dxa"/>
            <w:vMerge w:val="restart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686145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XC</w:t>
            </w:r>
            <w:r w:rsidRPr="00D55A8B">
              <w:rPr>
                <w:bCs/>
                <w:color w:val="000000"/>
                <w:szCs w:val="24"/>
              </w:rPr>
              <w:t>2</w:t>
            </w:r>
            <w:r w:rsidRPr="00D55A8B">
              <w:rPr>
                <w:bCs/>
                <w:color w:val="000000"/>
                <w:szCs w:val="24"/>
                <w:lang w:val="en-US"/>
              </w:rPr>
              <w:t>S</w:t>
            </w:r>
            <w:r w:rsidRPr="00D55A8B">
              <w:rPr>
                <w:bCs/>
                <w:color w:val="000000"/>
                <w:szCs w:val="24"/>
              </w:rPr>
              <w:t>50</w:t>
            </w:r>
            <w:r w:rsidRPr="00D55A8B">
              <w:rPr>
                <w:bCs/>
                <w:color w:val="000000"/>
                <w:szCs w:val="24"/>
                <w:lang w:val="en-US"/>
              </w:rPr>
              <w:t>E</w:t>
            </w:r>
            <w:r w:rsidRPr="00D55A8B">
              <w:rPr>
                <w:bCs/>
                <w:color w:val="000000"/>
                <w:szCs w:val="24"/>
              </w:rPr>
              <w:t>-6</w:t>
            </w:r>
            <w:r w:rsidRPr="00D55A8B">
              <w:rPr>
                <w:bCs/>
                <w:color w:val="000000"/>
                <w:szCs w:val="24"/>
                <w:lang w:val="en-US"/>
              </w:rPr>
              <w:t>TQ</w:t>
            </w:r>
            <w:r w:rsidRPr="00D55A8B">
              <w:rPr>
                <w:bCs/>
                <w:color w:val="000000"/>
                <w:szCs w:val="24"/>
              </w:rPr>
              <w:t>144</w:t>
            </w:r>
            <w:r w:rsidRPr="00D55A8B">
              <w:rPr>
                <w:bCs/>
                <w:color w:val="000000"/>
                <w:szCs w:val="24"/>
                <w:lang w:val="en-US"/>
              </w:rPr>
              <w:t>I</w:t>
            </w:r>
            <w:r w:rsidRPr="00D55A8B">
              <w:rPr>
                <w:rStyle w:val="a5"/>
                <w:szCs w:val="24"/>
              </w:rPr>
              <w:t>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Количество </w:t>
            </w:r>
            <w:proofErr w:type="spellStart"/>
            <w:r w:rsidRPr="00D55A8B">
              <w:rPr>
                <w:rStyle w:val="a5"/>
                <w:szCs w:val="24"/>
              </w:rPr>
              <w:t>макроячеек</w:t>
            </w:r>
            <w:proofErr w:type="spellEnd"/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2 880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>. вход.- выход</w:t>
            </w:r>
            <w:r w:rsidRPr="00D55A8B">
              <w:rPr>
                <w:rStyle w:val="a5"/>
                <w:szCs w:val="24"/>
              </w:rPr>
              <w:t>, шт.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  <w:lang w:val="en-US"/>
              </w:rPr>
            </w:pPr>
            <w:r w:rsidRPr="00D55A8B">
              <w:rPr>
                <w:rStyle w:val="a5"/>
                <w:szCs w:val="24"/>
                <w:lang w:val="en-US"/>
              </w:rPr>
              <w:t>102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58677A" w:rsidRPr="00D55A8B" w:rsidTr="0058677A">
        <w:trPr>
          <w:jc w:val="center"/>
        </w:trPr>
        <w:tc>
          <w:tcPr>
            <w:tcW w:w="4121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:rsidR="0058677A" w:rsidRPr="00D55A8B" w:rsidRDefault="0058677A" w:rsidP="0058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D55A8B">
        <w:rPr>
          <w:rFonts w:ascii="Times New Roman" w:hAnsi="Times New Roman" w:cs="Times New Roman"/>
          <w:bCs/>
          <w:sz w:val="24"/>
          <w:szCs w:val="24"/>
        </w:rPr>
        <w:t>50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Pr="00D55A8B">
        <w:rPr>
          <w:rFonts w:ascii="Times New Roman" w:hAnsi="Times New Roman" w:cs="Times New Roman"/>
          <w:bCs/>
          <w:sz w:val="24"/>
          <w:szCs w:val="24"/>
        </w:rPr>
        <w:t>-6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TQ</w:t>
      </w:r>
      <w:r w:rsidRPr="00D55A8B">
        <w:rPr>
          <w:rFonts w:ascii="Times New Roman" w:hAnsi="Times New Roman" w:cs="Times New Roman"/>
          <w:bCs/>
          <w:sz w:val="24"/>
          <w:szCs w:val="24"/>
        </w:rPr>
        <w:t>144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Default="0058677A">
      <w:pPr>
        <w:rPr>
          <w:lang w:val="x-none"/>
        </w:rPr>
      </w:pPr>
    </w:p>
    <w:p w:rsidR="0058677A" w:rsidRPr="00D55A8B" w:rsidRDefault="00123158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XC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2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200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E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-6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PQ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>208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  <w:lang w:val="en-US"/>
        </w:rPr>
        <w:t>I</w:t>
      </w:r>
      <w:r w:rsidR="00313AE2" w:rsidRPr="00313AE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58677A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58677A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58677A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58677A" w:rsidRPr="00D55A8B" w:rsidRDefault="0058677A" w:rsidP="0058677A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sz w:val="24"/>
          <w:szCs w:val="24"/>
        </w:rPr>
        <w:t>2</w:t>
      </w:r>
      <w:r w:rsidRPr="00D55A8B">
        <w:rPr>
          <w:rFonts w:ascii="Times New Roman" w:hAnsi="Times New Roman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sz w:val="24"/>
          <w:szCs w:val="24"/>
        </w:rPr>
        <w:t>50</w:t>
      </w:r>
      <w:r w:rsidRPr="00D55A8B">
        <w:rPr>
          <w:rFonts w:ascii="Times New Roman" w:hAnsi="Times New Roman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sz w:val="24"/>
          <w:szCs w:val="24"/>
        </w:rPr>
        <w:t>144</w:t>
      </w:r>
      <w:r w:rsidRPr="00D55A8B">
        <w:rPr>
          <w:rFonts w:ascii="Times New Roman" w:hAnsi="Times New Roman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представляет собой программируемую пользователем вентильную матрицу. 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Микросхема программируемой логики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Spartan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 xml:space="preserve">-2 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2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S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50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E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-6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TQ</w:t>
      </w:r>
      <w:r w:rsidRPr="00D55A8B"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D55A8B">
        <w:rPr>
          <w:rFonts w:ascii="Times New Roman" w:hAnsi="Times New Roman"/>
          <w:bCs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применен для обработки, формирования и трансляции дискретных сигналов в изделии. </w:t>
      </w:r>
    </w:p>
    <w:p w:rsidR="0058677A" w:rsidRPr="00D55A8B" w:rsidRDefault="0058677A" w:rsidP="0058677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58677A" w:rsidRPr="00D55A8B" w:rsidRDefault="0058677A" w:rsidP="00586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58677A" w:rsidRPr="00D55A8B" w:rsidTr="00F33B71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686145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313AE2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313AE2">
              <w:rPr>
                <w:bCs/>
                <w:color w:val="000000"/>
                <w:szCs w:val="24"/>
                <w:lang w:val="en-US"/>
              </w:rPr>
              <w:t>XC2S200E-6PQ208I</w:t>
            </w:r>
            <w:r w:rsidR="0058677A" w:rsidRPr="00D55A8B">
              <w:rPr>
                <w:rStyle w:val="a5"/>
                <w:szCs w:val="24"/>
              </w:rPr>
              <w:t>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szCs w:val="24"/>
                <w:lang w:val="en-US"/>
              </w:rPr>
              <w:t>Xilinx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ind w:right="-165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К5576ХС1Т2,</w:t>
            </w:r>
          </w:p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ОАО «ВЗПП-С»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3,3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Максимальная тактовая частота, МГц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200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Число </w:t>
            </w:r>
            <w:proofErr w:type="spellStart"/>
            <w:r w:rsidRPr="00D55A8B">
              <w:rPr>
                <w:rStyle w:val="a5"/>
                <w:szCs w:val="24"/>
              </w:rPr>
              <w:t>экв</w:t>
            </w:r>
            <w:proofErr w:type="spellEnd"/>
            <w:r w:rsidRPr="00D55A8B">
              <w:rPr>
                <w:rStyle w:val="a5"/>
                <w:szCs w:val="24"/>
              </w:rPr>
              <w:t xml:space="preserve">. </w:t>
            </w:r>
            <w:proofErr w:type="spellStart"/>
            <w:r w:rsidRPr="00D55A8B">
              <w:rPr>
                <w:rStyle w:val="a5"/>
                <w:szCs w:val="24"/>
              </w:rPr>
              <w:t>логич</w:t>
            </w:r>
            <w:proofErr w:type="spellEnd"/>
            <w:r w:rsidRPr="00D55A8B">
              <w:rPr>
                <w:rStyle w:val="a5"/>
                <w:szCs w:val="24"/>
              </w:rPr>
              <w:t>. вентилей, шт.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F33B71" w:rsidP="0058677A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60</w:t>
            </w:r>
            <w:r w:rsidR="0058677A" w:rsidRPr="00D55A8B">
              <w:rPr>
                <w:rStyle w:val="a5"/>
                <w:szCs w:val="24"/>
              </w:rPr>
              <w:t>0000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50000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F33B71" w:rsidP="0058677A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60</w:t>
            </w:r>
            <w:r w:rsidR="0058677A" w:rsidRPr="00D55A8B">
              <w:rPr>
                <w:rStyle w:val="a5"/>
                <w:szCs w:val="24"/>
              </w:rPr>
              <w:t>0000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Длительность тактового интервала межрегистровой пересылки, </w:t>
            </w:r>
            <w:proofErr w:type="spellStart"/>
            <w:r w:rsidRPr="00D55A8B">
              <w:rPr>
                <w:rStyle w:val="a5"/>
                <w:szCs w:val="24"/>
              </w:rPr>
              <w:t>нс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17,2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3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Рабочий диапазон температур, °С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-60...+105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-40...+ 85</w:t>
            </w:r>
          </w:p>
        </w:tc>
      </w:tr>
      <w:tr w:rsidR="0058677A" w:rsidRPr="00D55A8B" w:rsidTr="00F33B71">
        <w:trPr>
          <w:jc w:val="center"/>
        </w:trPr>
        <w:tc>
          <w:tcPr>
            <w:tcW w:w="3899" w:type="dxa"/>
            <w:shd w:val="clear" w:color="auto" w:fill="auto"/>
          </w:tcPr>
          <w:p w:rsidR="0058677A" w:rsidRPr="00D55A8B" w:rsidRDefault="0058677A" w:rsidP="0058677A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Корпус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PQFP144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PQFP240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677A" w:rsidRPr="00D55A8B" w:rsidRDefault="0058677A" w:rsidP="0058677A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</w:tbl>
    <w:p w:rsidR="0058677A" w:rsidRPr="00D55A8B" w:rsidRDefault="0058677A" w:rsidP="0058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200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-6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PQ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208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58677A" w:rsidRPr="00D55A8B" w:rsidRDefault="0058677A" w:rsidP="0058677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200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-6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PQ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>208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313AE2" w:rsidRPr="00313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58677A" w:rsidRPr="00D55A8B" w:rsidRDefault="0058677A" w:rsidP="005867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2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200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E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-6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PQ</w:t>
      </w:r>
      <w:r w:rsidR="00313AE2" w:rsidRPr="00F33B71">
        <w:rPr>
          <w:rFonts w:ascii="Times New Roman" w:hAnsi="Times New Roman" w:cs="Times New Roman"/>
          <w:bCs/>
          <w:sz w:val="24"/>
          <w:szCs w:val="24"/>
        </w:rPr>
        <w:t>208</w:t>
      </w:r>
      <w:r w:rsidR="00313AE2" w:rsidRPr="00313AE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77A" w:rsidRPr="00D55A8B" w:rsidRDefault="0058677A" w:rsidP="0058677A">
      <w:pPr>
        <w:tabs>
          <w:tab w:val="left" w:pos="4004"/>
        </w:tabs>
        <w:rPr>
          <w:lang w:val="x-none"/>
        </w:rPr>
      </w:pPr>
    </w:p>
    <w:p w:rsidR="0058677A" w:rsidRDefault="0058677A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XC9572XL-VQ44-10I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  <w:lang w:val="en-US"/>
        </w:rPr>
        <w:t>Xillinx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spacing w:after="0" w:line="264" w:lineRule="auto"/>
        <w:ind w:right="-1"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программируемой логики </w:t>
      </w:r>
      <w:bookmarkStart w:id="4" w:name="_Hlk130823883"/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XC</w:t>
      </w:r>
      <w:r w:rsidRPr="00D55A8B">
        <w:rPr>
          <w:rFonts w:ascii="Times New Roman" w:hAnsi="Times New Roman"/>
          <w:color w:val="000000"/>
          <w:sz w:val="24"/>
          <w:szCs w:val="24"/>
        </w:rPr>
        <w:t>9572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XL</w:t>
      </w:r>
      <w:r w:rsidRPr="00D55A8B">
        <w:rPr>
          <w:rFonts w:ascii="Times New Roman" w:hAnsi="Times New Roman"/>
          <w:color w:val="000000"/>
          <w:sz w:val="24"/>
          <w:szCs w:val="24"/>
        </w:rPr>
        <w:t>-10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VQ</w:t>
      </w:r>
      <w:r w:rsidRPr="00D55A8B">
        <w:rPr>
          <w:rFonts w:ascii="Times New Roman" w:hAnsi="Times New Roman"/>
          <w:color w:val="000000"/>
          <w:sz w:val="24"/>
          <w:szCs w:val="24"/>
        </w:rPr>
        <w:t>44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4"/>
      <w:r w:rsidRPr="00D55A8B">
        <w:rPr>
          <w:rFonts w:ascii="Times New Roman" w:hAnsi="Times New Roman"/>
          <w:sz w:val="24"/>
          <w:szCs w:val="24"/>
        </w:rPr>
        <w:t xml:space="preserve">применена в процессорном модуле контроллера управления. Представляет собой компонент, используемый для создания собственной структуры цифровых интегральных схем. Данная микросхема сочетает такие качества как малые габариты и высокое быстродействие. Применение микросхемы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соответствует требованиям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  <w:r w:rsidRPr="00D55A8B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732A39" w:rsidRPr="00D55A8B" w:rsidRDefault="00732A39" w:rsidP="00732A3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9"/>
        <w:gridCol w:w="2052"/>
        <w:gridCol w:w="1759"/>
        <w:gridCol w:w="1759"/>
      </w:tblGrid>
      <w:tr w:rsidR="00732A39" w:rsidRPr="00D55A8B" w:rsidTr="009D2255">
        <w:trPr>
          <w:cantSplit/>
        </w:trPr>
        <w:tc>
          <w:tcPr>
            <w:tcW w:w="3935" w:type="dxa"/>
            <w:vMerge w:val="restart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Наименование параметра, единица измерения</w:t>
            </w:r>
          </w:p>
        </w:tc>
        <w:tc>
          <w:tcPr>
            <w:tcW w:w="5386" w:type="dxa"/>
            <w:gridSpan w:val="3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Значение параметра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Merge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732A39" w:rsidRPr="00D55A8B" w:rsidRDefault="00686145" w:rsidP="009D2255">
            <w:pPr>
              <w:pStyle w:val="a4"/>
              <w:jc w:val="center"/>
              <w:rPr>
                <w:noProof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Merge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noProof/>
                <w:szCs w:val="24"/>
              </w:rPr>
            </w:pPr>
            <w:r w:rsidRPr="00D55A8B">
              <w:rPr>
                <w:color w:val="000000"/>
                <w:szCs w:val="24"/>
                <w:lang w:val="en-US"/>
              </w:rPr>
              <w:t>XC</w:t>
            </w:r>
            <w:r w:rsidRPr="00D55A8B">
              <w:rPr>
                <w:color w:val="000000"/>
                <w:szCs w:val="24"/>
              </w:rPr>
              <w:t>9572</w:t>
            </w:r>
            <w:r w:rsidRPr="00D55A8B">
              <w:rPr>
                <w:color w:val="000000"/>
                <w:szCs w:val="24"/>
                <w:lang w:val="en-US"/>
              </w:rPr>
              <w:t>XL</w:t>
            </w:r>
            <w:r w:rsidRPr="00D55A8B">
              <w:rPr>
                <w:color w:val="000000"/>
                <w:szCs w:val="24"/>
              </w:rPr>
              <w:t>-10</w:t>
            </w:r>
            <w:r w:rsidRPr="00D55A8B">
              <w:rPr>
                <w:color w:val="000000"/>
                <w:szCs w:val="24"/>
                <w:lang w:val="en-US"/>
              </w:rPr>
              <w:t>VQ</w:t>
            </w:r>
            <w:r w:rsidRPr="00D55A8B">
              <w:rPr>
                <w:color w:val="000000"/>
                <w:szCs w:val="24"/>
              </w:rPr>
              <w:t>44</w:t>
            </w:r>
            <w:r w:rsidRPr="00D55A8B">
              <w:rPr>
                <w:color w:val="000000"/>
                <w:szCs w:val="24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a5"/>
                <w:szCs w:val="24"/>
              </w:rPr>
              <w:t>5507БЦ2У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  <w:lang w:val="en-US"/>
              </w:rPr>
            </w:pPr>
            <w:r w:rsidRPr="00D55A8B">
              <w:rPr>
                <w:szCs w:val="24"/>
                <w:lang w:val="en-US"/>
              </w:rPr>
              <w:t>–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Напряжение питания, В</w:t>
            </w: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3,3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>Макс. системная частота, МГц</w:t>
            </w: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178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экв</w:t>
            </w:r>
            <w:proofErr w:type="spellEnd"/>
            <w:r w:rsidRPr="00D55A8B">
              <w:rPr>
                <w:szCs w:val="24"/>
              </w:rPr>
              <w:t xml:space="preserve">. </w:t>
            </w:r>
            <w:proofErr w:type="spellStart"/>
            <w:r w:rsidRPr="00D55A8B">
              <w:rPr>
                <w:szCs w:val="24"/>
              </w:rPr>
              <w:t>логич</w:t>
            </w:r>
            <w:proofErr w:type="spellEnd"/>
            <w:r w:rsidRPr="00D55A8B">
              <w:rPr>
                <w:szCs w:val="24"/>
              </w:rPr>
              <w:t>. вентилей, шт.</w:t>
            </w:r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1600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1416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1500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Число </w:t>
            </w:r>
            <w:proofErr w:type="spellStart"/>
            <w:r w:rsidRPr="00D55A8B">
              <w:rPr>
                <w:szCs w:val="24"/>
              </w:rPr>
              <w:t>конфигурир</w:t>
            </w:r>
            <w:proofErr w:type="spellEnd"/>
            <w:r w:rsidRPr="00D55A8B">
              <w:rPr>
                <w:szCs w:val="24"/>
              </w:rPr>
              <w:t xml:space="preserve">. вход-выход, </w:t>
            </w:r>
            <w:proofErr w:type="spellStart"/>
            <w:r w:rsidRPr="00D55A8B">
              <w:rPr>
                <w:szCs w:val="24"/>
              </w:rPr>
              <w:t>шт</w:t>
            </w:r>
            <w:proofErr w:type="spellEnd"/>
          </w:p>
        </w:tc>
        <w:tc>
          <w:tcPr>
            <w:tcW w:w="1984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32</w:t>
            </w:r>
          </w:p>
        </w:tc>
        <w:tc>
          <w:tcPr>
            <w:tcW w:w="1701" w:type="dxa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34</w:t>
            </w:r>
          </w:p>
        </w:tc>
      </w:tr>
      <w:tr w:rsidR="00732A39" w:rsidRPr="00D55A8B" w:rsidTr="009D2255">
        <w:trPr>
          <w:cantSplit/>
        </w:trPr>
        <w:tc>
          <w:tcPr>
            <w:tcW w:w="3935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szCs w:val="24"/>
              </w:rPr>
            </w:pPr>
            <w:r w:rsidRPr="00D55A8B">
              <w:rPr>
                <w:szCs w:val="24"/>
              </w:rPr>
              <w:t xml:space="preserve">Рабочие температуры, </w:t>
            </w:r>
            <w:r w:rsidRPr="00D55A8B">
              <w:rPr>
                <w:szCs w:val="24"/>
              </w:rPr>
              <w:sym w:font="Symbol" w:char="F0B0"/>
            </w:r>
            <w:r w:rsidRPr="00D55A8B">
              <w:rPr>
                <w:szCs w:val="24"/>
              </w:rPr>
              <w:t>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-60…+85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-40…+85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  <w:lang w:val="en-US"/>
        </w:rPr>
        <w:t>Xillinx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XC</w:t>
      </w:r>
      <w:r w:rsidRPr="00D55A8B">
        <w:rPr>
          <w:rFonts w:ascii="Times New Roman" w:hAnsi="Times New Roman" w:cs="Times New Roman"/>
          <w:bCs/>
          <w:sz w:val="24"/>
          <w:szCs w:val="24"/>
        </w:rPr>
        <w:t>9572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XL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VQ</w:t>
      </w:r>
      <w:r w:rsidRPr="00D55A8B">
        <w:rPr>
          <w:rFonts w:ascii="Times New Roman" w:hAnsi="Times New Roman" w:cs="Times New Roman"/>
          <w:bCs/>
          <w:sz w:val="24"/>
          <w:szCs w:val="24"/>
        </w:rPr>
        <w:t>44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A543F4" w:rsidRDefault="00A543F4"/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AD820AR ф. </w:t>
      </w:r>
      <w:bookmarkStart w:id="5" w:name="_Hlk131070423"/>
      <w:r w:rsidR="00732A39" w:rsidRPr="00D55A8B">
        <w:rPr>
          <w:rFonts w:ascii="Times New Roman" w:hAnsi="Times New Roman"/>
          <w:b/>
          <w:sz w:val="24"/>
          <w:szCs w:val="24"/>
          <w:lang w:val="en-US"/>
        </w:rPr>
        <w:t>Analog</w:t>
      </w:r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hAnsi="Times New Roman"/>
          <w:b/>
          <w:sz w:val="24"/>
          <w:szCs w:val="24"/>
          <w:lang w:val="en-US"/>
        </w:rPr>
        <w:t>Devices</w:t>
      </w:r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5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Операционный усилитель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в устройстве, согласующем системы управления преобразователем частоты.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имеет один усилитель в корпусе. 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/>
          <w:sz w:val="24"/>
          <w:szCs w:val="24"/>
        </w:rPr>
        <w:t xml:space="preserve"> применяется там, где по условиям эксплуатации, возможно,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совместное использование усилителей. Применение микросхемы позволяет 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 xml:space="preserve">001 </w:t>
      </w:r>
      <w:r w:rsidR="00626C6A">
        <w:rPr>
          <w:rFonts w:ascii="Times New Roman" w:hAnsi="Times New Roman"/>
          <w:color w:val="000000"/>
          <w:sz w:val="24"/>
          <w:szCs w:val="24"/>
        </w:rPr>
        <w:t>ТУ назначения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прибора</w:t>
      </w:r>
      <w:r w:rsidRPr="00D55A8B">
        <w:rPr>
          <w:rFonts w:ascii="Times New Roman" w:hAnsi="Times New Roman"/>
          <w:sz w:val="24"/>
          <w:szCs w:val="24"/>
        </w:rPr>
        <w:t xml:space="preserve"> в части выполнения функций усилительного каскада управляющих воздействий.</w:t>
      </w:r>
    </w:p>
    <w:p w:rsidR="00732A39" w:rsidRPr="00D55A8B" w:rsidRDefault="00732A39" w:rsidP="00732A39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2268"/>
        <w:gridCol w:w="1701"/>
        <w:gridCol w:w="1593"/>
      </w:tblGrid>
      <w:tr w:rsidR="00732A39" w:rsidRPr="00D55A8B" w:rsidTr="009D2255">
        <w:trPr>
          <w:cantSplit/>
        </w:trPr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Наименование параметра, единица измерения</w:t>
            </w:r>
          </w:p>
        </w:tc>
        <w:tc>
          <w:tcPr>
            <w:tcW w:w="5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noProof/>
              </w:rPr>
            </w:pPr>
            <w:bookmarkStart w:id="6" w:name="_Hlk131070378"/>
            <w:r w:rsidRPr="00D55A8B">
              <w:rPr>
                <w:lang w:val="en-US"/>
              </w:rPr>
              <w:t>AD</w:t>
            </w:r>
            <w:r w:rsidRPr="00D55A8B">
              <w:t>820</w:t>
            </w:r>
            <w:r w:rsidRPr="00D55A8B">
              <w:rPr>
                <w:lang w:val="en-US"/>
              </w:rPr>
              <w:t>AR</w:t>
            </w:r>
            <w:bookmarkEnd w:id="6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140УД11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Номинальное напряжение питания,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5-30 / ±2</w:t>
            </w:r>
            <w:r w:rsidRPr="00D55A8B">
              <w:rPr>
                <w:lang w:val="en-US"/>
              </w:rPr>
              <w:t xml:space="preserve">.5 -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±5</w:t>
            </w:r>
            <w:r w:rsidRPr="00D55A8B">
              <w:rPr>
                <w:lang w:val="en-US"/>
              </w:rPr>
              <w:t xml:space="preserve"> - </w:t>
            </w:r>
            <w:r w:rsidRPr="00D55A8B">
              <w:t>±</w:t>
            </w:r>
            <w:r w:rsidRPr="00D55A8B">
              <w:rPr>
                <w:lang w:val="en-US"/>
              </w:rPr>
              <w:t>1</w:t>
            </w:r>
            <w:r w:rsidRPr="00D55A8B">
              <w:t>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t>+5 или +15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Диапазон изменения выходного напряжения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Rail-to-rail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Полоса пропускания, МГц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1.8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SOIC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301.8-5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наименьший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Количество ОУ в корпусе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r w:rsidRPr="00D55A8B">
              <w:t>Габариты,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5,0х6,2х0,2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10,3х30,2х4,7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5,0х6,2х0,2</w:t>
            </w:r>
          </w:p>
        </w:tc>
      </w:tr>
      <w:tr w:rsidR="00732A39" w:rsidRPr="00D55A8B" w:rsidTr="009D2255"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</w:pPr>
            <w:proofErr w:type="spellStart"/>
            <w:r w:rsidRPr="00D55A8B">
              <w:t>Температура,°С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-65…+150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-60…+125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</w:pPr>
            <w:r w:rsidRPr="00D55A8B">
              <w:t>-40…+85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AD</w:t>
      </w:r>
      <w:r w:rsidRPr="00D55A8B">
        <w:rPr>
          <w:rFonts w:ascii="Times New Roman" w:hAnsi="Times New Roman"/>
          <w:sz w:val="24"/>
          <w:szCs w:val="24"/>
        </w:rPr>
        <w:t>820</w:t>
      </w:r>
      <w:r w:rsidRPr="00D55A8B">
        <w:rPr>
          <w:rFonts w:ascii="Times New Roman" w:hAnsi="Times New Roman"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hAnsi="Times New Roman" w:cs="Times New Roman"/>
          <w:bCs/>
          <w:sz w:val="24"/>
          <w:szCs w:val="24"/>
          <w:lang w:val="x-none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sz w:val="24"/>
          <w:szCs w:val="24"/>
          <w:lang w:val="en-US"/>
        </w:rPr>
        <w:t>Analog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  <w:lang w:val="en-US"/>
        </w:rPr>
        <w:t>Devices</w:t>
      </w:r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AD</w:t>
      </w:r>
      <w:r w:rsidRPr="00D55A8B">
        <w:rPr>
          <w:rFonts w:ascii="Times New Roman" w:hAnsi="Times New Roman" w:cs="Times New Roman"/>
          <w:bCs/>
          <w:sz w:val="24"/>
          <w:szCs w:val="24"/>
        </w:rPr>
        <w:t>820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732A39" w:rsidRDefault="00732A39"/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TPS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767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301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widowControl w:val="0"/>
        <w:spacing w:after="0" w:line="264" w:lineRule="auto"/>
        <w:ind w:firstLine="567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bookmarkStart w:id="7" w:name="_Hlk130819332"/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hAnsi="Times New Roman"/>
          <w:sz w:val="24"/>
          <w:szCs w:val="24"/>
        </w:rPr>
        <w:t xml:space="preserve"> </w:t>
      </w:r>
      <w:bookmarkEnd w:id="7"/>
      <w:r w:rsidRPr="00D55A8B">
        <w:rPr>
          <w:rStyle w:val="FontStyle102"/>
          <w:sz w:val="24"/>
          <w:szCs w:val="24"/>
        </w:rPr>
        <w:t>применен в контроллере местного поста управления. Сдвоенный источник питания ядра, периферии микросхем программируемой логики. Рекомендован для применения фирмой изготовителем программируемой логики.</w:t>
      </w:r>
    </w:p>
    <w:p w:rsidR="00732A39" w:rsidRPr="00D55A8B" w:rsidRDefault="00732A39" w:rsidP="00732A3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01"/>
        <w:gridCol w:w="1843"/>
        <w:gridCol w:w="1842"/>
      </w:tblGrid>
      <w:tr w:rsidR="00732A39" w:rsidRPr="00D55A8B" w:rsidTr="009D2255">
        <w:tc>
          <w:tcPr>
            <w:tcW w:w="4253" w:type="dxa"/>
            <w:vMerge w:val="restart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253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noProof/>
                <w:szCs w:val="24"/>
              </w:rPr>
              <w:t>типономинала ЭКБ 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Pr="00D55A8B">
              <w:rPr>
                <w:szCs w:val="24"/>
                <w:lang w:val="en-US"/>
              </w:rPr>
              <w:t>течественный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  <w:r w:rsidR="00724D4C">
              <w:rPr>
                <w:szCs w:val="24"/>
              </w:rPr>
              <w:t>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253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1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TPS767D301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1309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EP1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площадь, мм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6.6х9.4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2</w:t>
            </w:r>
            <w:r w:rsidRPr="00D55A8B">
              <w:rPr>
                <w:rStyle w:val="FontStyle112"/>
                <w:color w:val="000000"/>
                <w:sz w:val="24"/>
                <w:szCs w:val="24"/>
              </w:rPr>
              <w:t>0x</w:t>
            </w:r>
            <w:r w:rsidRPr="00D55A8B">
              <w:rPr>
                <w:rStyle w:val="FontStyle112"/>
                <w:color w:val="000000"/>
                <w:sz w:val="24"/>
                <w:szCs w:val="24"/>
                <w:lang w:val="en-US"/>
              </w:rPr>
              <w:t>9.5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10x8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2.5, 3.3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Ток нагрузки, 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Перегрузочная способность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  <w:lang w:val="en-US"/>
              </w:rPr>
              <w:t>4.5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3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Качество выходного напряжения, 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0.01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0.</w:t>
            </w:r>
            <w:r w:rsidRPr="00D55A8B">
              <w:rPr>
                <w:rStyle w:val="FontStyle112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0.1</w:t>
            </w:r>
          </w:p>
        </w:tc>
      </w:tr>
      <w:tr w:rsidR="00732A39" w:rsidRPr="00D55A8B" w:rsidTr="009D2255">
        <w:tc>
          <w:tcPr>
            <w:tcW w:w="425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Регулируемый стабилизатор напряжения положительной полярности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>301»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655123.001 </w:t>
      </w:r>
      <w:proofErr w:type="gramStart"/>
      <w:r w:rsidR="00015D71">
        <w:rPr>
          <w:rFonts w:ascii="Times New Roman" w:hAnsi="Times New Roman"/>
          <w:color w:val="000000"/>
          <w:sz w:val="24"/>
          <w:szCs w:val="24"/>
        </w:rPr>
        <w:t>ТУ</w:t>
      </w:r>
      <w:r w:rsidRPr="00D55A8B">
        <w:rPr>
          <w:rFonts w:ascii="Times New Roman" w:hAnsi="Times New Roman"/>
          <w:sz w:val="24"/>
          <w:szCs w:val="24"/>
        </w:rPr>
        <w:t xml:space="preserve">,  </w:t>
      </w:r>
      <w:r w:rsidRPr="00D55A8B">
        <w:rPr>
          <w:rFonts w:ascii="Times New Roman" w:hAnsi="Times New Roman" w:cs="Times New Roman"/>
          <w:sz w:val="24"/>
          <w:szCs w:val="24"/>
        </w:rPr>
        <w:t>аналогов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TPS</w:t>
      </w:r>
      <w:r w:rsidRPr="00D55A8B">
        <w:rPr>
          <w:rFonts w:ascii="Times New Roman" w:hAnsi="Times New Roman" w:cs="Times New Roman"/>
          <w:sz w:val="24"/>
          <w:szCs w:val="24"/>
        </w:rPr>
        <w:t>767</w:t>
      </w:r>
      <w:r w:rsidRPr="00D55A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sz w:val="24"/>
          <w:szCs w:val="24"/>
        </w:rPr>
        <w:t xml:space="preserve">301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Instruments</w:t>
      </w:r>
      <w:proofErr w:type="spellEnd"/>
      <w:r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Style w:val="FontStyle102"/>
          <w:sz w:val="24"/>
          <w:szCs w:val="24"/>
          <w:lang w:val="en-US"/>
        </w:rPr>
        <w:t>TPS</w:t>
      </w:r>
      <w:r w:rsidRPr="00D55A8B">
        <w:rPr>
          <w:rStyle w:val="FontStyle102"/>
          <w:sz w:val="24"/>
          <w:szCs w:val="24"/>
        </w:rPr>
        <w:t>767</w:t>
      </w:r>
      <w:r w:rsidRPr="00D55A8B">
        <w:rPr>
          <w:rStyle w:val="FontStyle102"/>
          <w:sz w:val="24"/>
          <w:szCs w:val="24"/>
          <w:lang w:val="en-US"/>
        </w:rPr>
        <w:t>D</w:t>
      </w:r>
      <w:r w:rsidRPr="00D55A8B">
        <w:rPr>
          <w:rStyle w:val="FontStyle102"/>
          <w:sz w:val="24"/>
          <w:szCs w:val="24"/>
        </w:rPr>
        <w:t>301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15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bookmarkStart w:id="8" w:name="_Hlk130819459"/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VRB2405ZP-6WR2 </w:t>
      </w:r>
      <w:bookmarkEnd w:id="8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bookmarkStart w:id="9" w:name="_Hlk130819563"/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bookmarkEnd w:id="9"/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right="-1" w:firstLine="568"/>
        <w:jc w:val="both"/>
        <w:rPr>
          <w:rStyle w:val="FontStyle102"/>
          <w:sz w:val="24"/>
          <w:szCs w:val="24"/>
        </w:rPr>
      </w:pPr>
      <w:bookmarkStart w:id="10" w:name="_Hlk130819450"/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End w:id="10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ZP</w:t>
      </w:r>
      <w:r w:rsidRPr="00D55A8B">
        <w:rPr>
          <w:rFonts w:ascii="Times New Roman" w:hAnsi="Times New Roman"/>
          <w:sz w:val="24"/>
          <w:szCs w:val="24"/>
        </w:rPr>
        <w:t>-6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r w:rsidRPr="00D55A8B">
        <w:rPr>
          <w:rStyle w:val="FontStyle102"/>
          <w:sz w:val="24"/>
          <w:szCs w:val="24"/>
        </w:rPr>
        <w:t>применен в контроллере местного поста управления.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right="-1" w:firstLine="568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>001 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гальванической развязки линий питания блока системы управления преобразователя частоты.</w:t>
      </w:r>
    </w:p>
    <w:p w:rsidR="00732A39" w:rsidRPr="00D55A8B" w:rsidRDefault="00732A39" w:rsidP="00732A3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126"/>
        <w:gridCol w:w="1728"/>
        <w:gridCol w:w="1674"/>
      </w:tblGrid>
      <w:tr w:rsidR="00732A39" w:rsidRPr="00D55A8B" w:rsidTr="009D2255">
        <w:tc>
          <w:tcPr>
            <w:tcW w:w="4219" w:type="dxa"/>
            <w:vMerge w:val="restart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219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proofErr w:type="spellStart"/>
            <w:r w:rsidRPr="00D55A8B">
              <w:rPr>
                <w:szCs w:val="24"/>
              </w:rPr>
              <w:t>типономинала</w:t>
            </w:r>
            <w:proofErr w:type="spellEnd"/>
            <w:r w:rsidRPr="00D55A8B">
              <w:rPr>
                <w:szCs w:val="24"/>
              </w:rPr>
              <w:t xml:space="preserve"> ЭКБ ИП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</w:rPr>
              <w:t>аналога из Перечня ЭКБ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219" w:type="dxa"/>
            <w:vMerge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  <w:lang w:val="en-US"/>
              </w:rPr>
            </w:pPr>
            <w:r w:rsidRPr="00D55A8B">
              <w:rPr>
                <w:rStyle w:val="FontStyle112"/>
                <w:sz w:val="24"/>
                <w:szCs w:val="24"/>
              </w:rPr>
              <w:t>Применяе</w:t>
            </w:r>
            <w:r w:rsidRPr="00D55A8B">
              <w:rPr>
                <w:rStyle w:val="FontStyle112"/>
                <w:sz w:val="24"/>
                <w:szCs w:val="24"/>
              </w:rPr>
              <w:softHyphen/>
              <w:t xml:space="preserve">мого </w:t>
            </w:r>
            <w:r w:rsidR="004D361E">
              <w:rPr>
                <w:rStyle w:val="FontStyle112"/>
                <w:sz w:val="24"/>
                <w:szCs w:val="24"/>
              </w:rPr>
              <w:t>ЭКБ</w:t>
            </w:r>
            <w:r w:rsidRPr="00D55A8B">
              <w:rPr>
                <w:rStyle w:val="FontStyle112"/>
                <w:sz w:val="24"/>
                <w:szCs w:val="24"/>
              </w:rPr>
              <w:t xml:space="preserve"> </w:t>
            </w: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ZP</w:t>
            </w:r>
            <w:r w:rsidRPr="00D55A8B">
              <w:rPr>
                <w:szCs w:val="24"/>
              </w:rPr>
              <w:t>-6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Аналог, построенный на 1114ЕУ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2.5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Занимаемая источником площадь печатной платы, см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20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30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szCs w:val="24"/>
              </w:rPr>
              <w:t>150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 хуже 150</w:t>
            </w:r>
          </w:p>
        </w:tc>
      </w:tr>
      <w:tr w:rsidR="00732A39" w:rsidRPr="00D55A8B" w:rsidTr="009D2255">
        <w:tc>
          <w:tcPr>
            <w:tcW w:w="4219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Количество компонентов для реализации одного канала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16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-VRB2405ZP 6WR2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VRB2405ZP 6WR2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Pr="00D55A8B" w:rsidRDefault="00732A39" w:rsidP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16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источника питания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VRB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2405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-10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WR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2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Mornsun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tabs>
          <w:tab w:val="left" w:pos="993"/>
        </w:tabs>
        <w:spacing w:after="0" w:line="264" w:lineRule="auto"/>
        <w:ind w:right="-1" w:firstLine="567"/>
        <w:jc w:val="both"/>
        <w:rPr>
          <w:rStyle w:val="FontStyle102"/>
          <w:color w:val="FF0000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Малогабаритный источник питания </w:t>
      </w:r>
      <w:bookmarkStart w:id="11" w:name="_Hlk130820678"/>
      <w:r w:rsidRPr="00D55A8B">
        <w:rPr>
          <w:rFonts w:ascii="Times New Roman" w:hAnsi="Times New Roman"/>
          <w:sz w:val="24"/>
          <w:szCs w:val="24"/>
          <w:lang w:val="en-US"/>
        </w:rPr>
        <w:t>VRB</w:t>
      </w:r>
      <w:r w:rsidRPr="00D55A8B">
        <w:rPr>
          <w:rFonts w:ascii="Times New Roman" w:hAnsi="Times New Roman"/>
          <w:sz w:val="24"/>
          <w:szCs w:val="24"/>
        </w:rPr>
        <w:t>2405</w:t>
      </w:r>
      <w:r w:rsidRPr="00D55A8B">
        <w:rPr>
          <w:rFonts w:ascii="Times New Roman" w:hAnsi="Times New Roman"/>
          <w:sz w:val="24"/>
          <w:szCs w:val="24"/>
          <w:lang w:val="en-US"/>
        </w:rPr>
        <w:t>D</w:t>
      </w:r>
      <w:r w:rsidRPr="00D55A8B">
        <w:rPr>
          <w:rFonts w:ascii="Times New Roman" w:hAnsi="Times New Roman"/>
          <w:sz w:val="24"/>
          <w:szCs w:val="24"/>
        </w:rPr>
        <w:t>-10</w:t>
      </w:r>
      <w:r w:rsidRPr="00D55A8B">
        <w:rPr>
          <w:rFonts w:ascii="Times New Roman" w:hAnsi="Times New Roman"/>
          <w:sz w:val="24"/>
          <w:szCs w:val="24"/>
          <w:lang w:val="en-US"/>
        </w:rPr>
        <w:t>WR</w:t>
      </w:r>
      <w:r w:rsidRPr="00D55A8B">
        <w:rPr>
          <w:rFonts w:ascii="Times New Roman" w:hAnsi="Times New Roman"/>
          <w:sz w:val="24"/>
          <w:szCs w:val="24"/>
        </w:rPr>
        <w:t xml:space="preserve">2 </w:t>
      </w:r>
      <w:bookmarkEnd w:id="11"/>
      <w:r w:rsidRPr="00D55A8B">
        <w:rPr>
          <w:rStyle w:val="FontStyle102"/>
          <w:sz w:val="24"/>
          <w:szCs w:val="24"/>
        </w:rPr>
        <w:t xml:space="preserve">применен в контроллере местного поста </w:t>
      </w:r>
      <w:r w:rsidRPr="00D55A8B">
        <w:rPr>
          <w:rStyle w:val="FontStyle102"/>
          <w:color w:val="000000"/>
          <w:sz w:val="24"/>
          <w:szCs w:val="24"/>
        </w:rPr>
        <w:t xml:space="preserve">управления. Предназначен для реализации одноплатной полностью гальванически изолированной конструкции, позволяет выполнить требования </w:t>
      </w:r>
      <w:r w:rsidR="0036688B">
        <w:rPr>
          <w:rStyle w:val="FontStyle102"/>
          <w:color w:val="000000"/>
          <w:sz w:val="24"/>
          <w:szCs w:val="24"/>
        </w:rPr>
        <w:t>Комплекса</w:t>
      </w:r>
      <w:r w:rsidR="00015D71">
        <w:rPr>
          <w:rStyle w:val="FontStyle102"/>
          <w:color w:val="000000"/>
          <w:sz w:val="24"/>
          <w:szCs w:val="24"/>
        </w:rPr>
        <w:t xml:space="preserve"> ЕЭЭС С СЭД 655123.</w:t>
      </w:r>
      <w:r w:rsidR="007E1E4A">
        <w:rPr>
          <w:rStyle w:val="FontStyle102"/>
          <w:color w:val="000000"/>
          <w:sz w:val="24"/>
          <w:szCs w:val="24"/>
        </w:rPr>
        <w:t xml:space="preserve">001 </w:t>
      </w:r>
      <w:proofErr w:type="spellStart"/>
      <w:r w:rsidR="007E1E4A">
        <w:rPr>
          <w:rStyle w:val="FontStyle102"/>
          <w:color w:val="000000"/>
          <w:sz w:val="24"/>
          <w:szCs w:val="24"/>
        </w:rPr>
        <w:t>ТУ</w:t>
      </w:r>
      <w:r w:rsidRPr="00D55A8B">
        <w:rPr>
          <w:rStyle w:val="FontStyle102"/>
          <w:color w:val="000000"/>
          <w:sz w:val="24"/>
          <w:szCs w:val="24"/>
        </w:rPr>
        <w:t>в</w:t>
      </w:r>
      <w:proofErr w:type="spellEnd"/>
      <w:r w:rsidRPr="00D55A8B">
        <w:rPr>
          <w:rStyle w:val="FontStyle102"/>
          <w:color w:val="000000"/>
          <w:sz w:val="24"/>
          <w:szCs w:val="24"/>
        </w:rPr>
        <w:t xml:space="preserve"> части стойкости к внешним воздействиям, в отношении надежности и обеспечению безопасности.</w:t>
      </w:r>
    </w:p>
    <w:p w:rsidR="00732A39" w:rsidRPr="00D55A8B" w:rsidRDefault="00732A39" w:rsidP="00732A3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2A39" w:rsidRPr="00D55A8B" w:rsidTr="009D2255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="00686145">
              <w:rPr>
                <w:szCs w:val="24"/>
                <w:lang w:val="en-US"/>
              </w:rPr>
              <w:t>течествен-ног</w:t>
            </w:r>
            <w:proofErr w:type="spellEnd"/>
            <w:r w:rsidR="00724D4C">
              <w:rPr>
                <w:szCs w:val="24"/>
              </w:rPr>
              <w:t>о</w:t>
            </w:r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  <w:r w:rsidR="00686145">
              <w:rPr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VRB</w:t>
            </w:r>
            <w:r w:rsidRPr="00D55A8B">
              <w:rPr>
                <w:szCs w:val="24"/>
              </w:rPr>
              <w:t>2405</w:t>
            </w:r>
            <w:r w:rsidRPr="00D55A8B">
              <w:rPr>
                <w:szCs w:val="24"/>
                <w:lang w:val="en-US"/>
              </w:rPr>
              <w:t>D</w:t>
            </w:r>
            <w:r w:rsidRPr="00D55A8B">
              <w:rPr>
                <w:szCs w:val="24"/>
              </w:rPr>
              <w:t>-10</w:t>
            </w:r>
            <w:r w:rsidRPr="00D55A8B">
              <w:rPr>
                <w:szCs w:val="24"/>
                <w:lang w:val="en-US"/>
              </w:rPr>
              <w:t>WR</w:t>
            </w:r>
            <w:r w:rsidRPr="00D55A8B">
              <w:rPr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ВР27-10-5/2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Выходная мощность, 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10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Наличие гальванической развязки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+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Эффективность преобразования 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87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Нестабильность выходного напряжения при изменении температуры, %/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±0.05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Температурный диапазон, </w:t>
            </w:r>
            <w:r w:rsidRPr="00D55A8B">
              <w:rPr>
                <w:rStyle w:val="FontStyle112"/>
                <w:sz w:val="24"/>
                <w:szCs w:val="24"/>
                <w:vertAlign w:val="superscript"/>
              </w:rPr>
              <w:t>0</w:t>
            </w:r>
            <w:r w:rsidRPr="00D55A8B">
              <w:rPr>
                <w:rStyle w:val="FontStyle112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- 40 … +85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- 60 … +70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0 … +85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Электрическая прочность изоляции,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1000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Уровень шумов на выходе, мВ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хуже 100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 xml:space="preserve">Диаметр электрического/крепежного </w:t>
            </w:r>
          </w:p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вывода,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center"/>
              <w:rPr>
                <w:color w:val="000000"/>
                <w:szCs w:val="24"/>
              </w:rPr>
            </w:pPr>
            <w:r w:rsidRPr="00D55A8B">
              <w:rPr>
                <w:color w:val="000000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rPr>
                <w:color w:val="000000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</w:rPr>
            </w:pPr>
            <w:r w:rsidRPr="00D55A8B">
              <w:rPr>
                <w:rStyle w:val="FontStyle112"/>
                <w:color w:val="000000"/>
                <w:sz w:val="24"/>
                <w:szCs w:val="24"/>
              </w:rPr>
              <w:t>Не менее 1.5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Малогабаритный источник </w:t>
      </w:r>
      <w:proofErr w:type="gramStart"/>
      <w:r w:rsidRPr="00D55A8B">
        <w:rPr>
          <w:rFonts w:ascii="Times New Roman" w:hAnsi="Times New Roman"/>
          <w:sz w:val="24"/>
          <w:szCs w:val="24"/>
        </w:rPr>
        <w:t xml:space="preserve">питания 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5A8B">
        <w:rPr>
          <w:rFonts w:ascii="Times New Roman" w:hAnsi="Times New Roman" w:cs="Times New Roman"/>
          <w:bCs/>
          <w:sz w:val="24"/>
          <w:szCs w:val="24"/>
        </w:rPr>
        <w:t>-</w:t>
      </w:r>
      <w:bookmarkStart w:id="12" w:name="_Hlk130820724"/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  <w:bookmarkEnd w:id="12"/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sz w:val="24"/>
          <w:szCs w:val="24"/>
        </w:rPr>
        <w:t>Mornsun</w:t>
      </w:r>
      <w:proofErr w:type="spellEnd"/>
      <w:r w:rsidRPr="00D55A8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Default="00732A39" w:rsidP="00AB0C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VRB</w:t>
      </w:r>
      <w:r w:rsidRPr="00D55A8B">
        <w:rPr>
          <w:rFonts w:ascii="Times New Roman" w:hAnsi="Times New Roman" w:cs="Times New Roman"/>
          <w:bCs/>
          <w:sz w:val="24"/>
          <w:szCs w:val="24"/>
        </w:rPr>
        <w:t>2405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55A8B">
        <w:rPr>
          <w:rFonts w:ascii="Times New Roman" w:hAnsi="Times New Roman" w:cs="Times New Roman"/>
          <w:bCs/>
          <w:sz w:val="24"/>
          <w:szCs w:val="24"/>
        </w:rPr>
        <w:t>-10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WR</w:t>
      </w:r>
      <w:r w:rsidRPr="00D55A8B">
        <w:rPr>
          <w:rFonts w:ascii="Times New Roman" w:hAnsi="Times New Roman" w:cs="Times New Roman"/>
          <w:bCs/>
          <w:sz w:val="24"/>
          <w:szCs w:val="24"/>
        </w:rPr>
        <w:t>2</w:t>
      </w:r>
    </w:p>
    <w:p w:rsidR="00AB0C8B" w:rsidRDefault="00AB0C8B" w:rsidP="00AB0C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C8B" w:rsidRPr="00AB0C8B" w:rsidRDefault="00AB0C8B" w:rsidP="00AB0C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17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регулятор напряжения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LM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317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BT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AB0C8B">
        <w:rPr>
          <w:rFonts w:ascii="Times New Roman" w:hAnsi="Times New Roman"/>
          <w:b/>
          <w:sz w:val="24"/>
          <w:szCs w:val="24"/>
        </w:rPr>
        <w:t xml:space="preserve"> ЕЭЭС С СЭД 655123.001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LM317 - это регулятор напряжения с положительным выходом, с выходным током более 1,5 </w:t>
      </w:r>
      <w:proofErr w:type="gramStart"/>
      <w:r w:rsidRPr="00D55A8B">
        <w:rPr>
          <w:rStyle w:val="FontStyle102"/>
          <w:sz w:val="24"/>
          <w:szCs w:val="24"/>
        </w:rPr>
        <w:t>А</w:t>
      </w:r>
      <w:proofErr w:type="gramEnd"/>
      <w:r w:rsidRPr="00D55A8B">
        <w:rPr>
          <w:rStyle w:val="FontStyle102"/>
          <w:sz w:val="24"/>
          <w:szCs w:val="24"/>
        </w:rPr>
        <w:t xml:space="preserve"> при выходном напряжении от 1,2 В до 37 В. Этот регулятор напряжения очень прост в использовании и требует только двух внешних резисторов для настройки выходного напряжения. Кроме того, он имеет встроенную защиту от перегрузки тока, тепловую защиту и компенсацию безопасной области, что позволяет ему быть почти неуязвимым для пробоев.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>001 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гальванической развязки линий питания блока системы управления преобразователя частоты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2A39" w:rsidRPr="00D55A8B" w:rsidTr="009D2255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591139" w:rsidP="009D2255">
            <w:pPr>
              <w:pStyle w:val="a4"/>
              <w:ind w:right="-108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отечественного </w:t>
            </w:r>
            <w:r w:rsidR="00732A39" w:rsidRPr="00D55A8B">
              <w:rPr>
                <w:szCs w:val="24"/>
                <w:lang w:val="en-US"/>
              </w:rPr>
              <w:t xml:space="preserve"> </w:t>
            </w:r>
            <w:r w:rsidR="00732A39" w:rsidRPr="00D55A8B">
              <w:rPr>
                <w:szCs w:val="24"/>
              </w:rPr>
              <w:t>аналог</w:t>
            </w:r>
            <w:r w:rsidR="00686145">
              <w:rPr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LM317BT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Выходной ток, 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Регулятор напряжения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ф. </w:t>
      </w:r>
      <w:proofErr w:type="spellStart"/>
      <w:r w:rsidRPr="00D55A8B">
        <w:rPr>
          <w:rFonts w:ascii="Times New Roman" w:hAnsi="Times New Roman"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rPr>
          <w:lang w:val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Pr="00D55A8B" w:rsidRDefault="00123158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18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регулятор напряжения 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LM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>317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  <w:lang w:val="en-US"/>
        </w:rPr>
        <w:t>BT</w:t>
      </w:r>
      <w:r w:rsidR="00732A39" w:rsidRPr="00D55A8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Texas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32A39" w:rsidRPr="00D55A8B">
        <w:rPr>
          <w:rFonts w:ascii="Times New Roman" w:hAnsi="Times New Roman"/>
          <w:b/>
          <w:sz w:val="24"/>
          <w:szCs w:val="24"/>
        </w:rPr>
        <w:t>Instruments</w:t>
      </w:r>
      <w:proofErr w:type="spellEnd"/>
      <w:r w:rsidR="00732A39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732A39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Style w:val="FontStyle102"/>
          <w:sz w:val="24"/>
          <w:szCs w:val="24"/>
        </w:rPr>
        <w:t xml:space="preserve">LM317 - это регулятор напряжения с положительным выходом, с выходным током более 1,5 </w:t>
      </w:r>
      <w:proofErr w:type="gramStart"/>
      <w:r w:rsidRPr="00D55A8B">
        <w:rPr>
          <w:rStyle w:val="FontStyle102"/>
          <w:sz w:val="24"/>
          <w:szCs w:val="24"/>
        </w:rPr>
        <w:t>А</w:t>
      </w:r>
      <w:proofErr w:type="gramEnd"/>
      <w:r w:rsidRPr="00D55A8B">
        <w:rPr>
          <w:rStyle w:val="FontStyle102"/>
          <w:sz w:val="24"/>
          <w:szCs w:val="24"/>
        </w:rPr>
        <w:t xml:space="preserve"> при выходном напряжении от 1,2 В до 37 В. Этот регулятор напряжения очень прост в использовании и требует только двух внешних резисторов для настройки выходного напряжения. Кроме того, он имеет встроенную защиту от перегрузки тока, тепловую защиту и компенсацию безопасной области, что позволяет ему быть почти неуязвимым для пробоев.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Style w:val="FontStyle102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>001 ТУ по</w:t>
      </w:r>
      <w:r w:rsidRPr="00D55A8B">
        <w:rPr>
          <w:rFonts w:ascii="Times New Roman" w:hAnsi="Times New Roman"/>
          <w:sz w:val="24"/>
          <w:szCs w:val="24"/>
        </w:rPr>
        <w:t xml:space="preserve"> надёжности в части обеспечения гальванической развязки линий питания блока системы управления преобразователя частоты</w:t>
      </w:r>
    </w:p>
    <w:p w:rsidR="00732A39" w:rsidRPr="00D55A8B" w:rsidRDefault="00732A39" w:rsidP="00732A39">
      <w:pPr>
        <w:spacing w:before="6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732A39" w:rsidRPr="00D55A8B" w:rsidRDefault="00732A39" w:rsidP="00732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559"/>
      </w:tblGrid>
      <w:tr w:rsidR="00732A39" w:rsidRPr="00D55A8B" w:rsidTr="009D2255">
        <w:tc>
          <w:tcPr>
            <w:tcW w:w="4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Наименование параметра,</w:t>
            </w:r>
          </w:p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единицы измерения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spacing w:line="264" w:lineRule="auto"/>
              <w:ind w:firstLine="567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50427C">
              <w:rPr>
                <w:noProof/>
              </w:rPr>
              <w:t>типономинала ЭКБ ИП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ind w:right="-108"/>
              <w:jc w:val="center"/>
              <w:rPr>
                <w:szCs w:val="24"/>
              </w:rPr>
            </w:pPr>
            <w:r w:rsidRPr="00D55A8B">
              <w:rPr>
                <w:szCs w:val="24"/>
              </w:rPr>
              <w:t>о</w:t>
            </w:r>
            <w:proofErr w:type="spellStart"/>
            <w:r w:rsidR="00686145">
              <w:rPr>
                <w:szCs w:val="24"/>
                <w:lang w:val="en-US"/>
              </w:rPr>
              <w:t>течествен-ного</w:t>
            </w:r>
            <w:proofErr w:type="spellEnd"/>
            <w:r w:rsidRPr="00D55A8B">
              <w:rPr>
                <w:szCs w:val="24"/>
                <w:lang w:val="en-US"/>
              </w:rPr>
              <w:t xml:space="preserve"> </w:t>
            </w:r>
            <w:r w:rsidRPr="00D55A8B">
              <w:rPr>
                <w:szCs w:val="24"/>
              </w:rPr>
              <w:t>аналог</w:t>
            </w:r>
            <w:r w:rsidR="00686145">
              <w:rPr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необходимое для изделия</w:t>
            </w:r>
          </w:p>
        </w:tc>
      </w:tr>
      <w:tr w:rsidR="00732A39" w:rsidRPr="00D55A8B" w:rsidTr="009D2255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ind w:firstLine="567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szCs w:val="24"/>
                <w:lang w:val="en-US"/>
              </w:rPr>
              <w:t>LM317BT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Выходное напряжение,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12-37</w:t>
            </w:r>
          </w:p>
        </w:tc>
      </w:tr>
      <w:tr w:rsidR="00732A39" w:rsidRPr="00D55A8B" w:rsidTr="009D2255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Выходной ток, 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A39" w:rsidRPr="00D55A8B" w:rsidRDefault="00732A39" w:rsidP="009D2255">
            <w:pPr>
              <w:pStyle w:val="a4"/>
              <w:jc w:val="center"/>
              <w:rPr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A39" w:rsidRPr="00D55A8B" w:rsidRDefault="00732A39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1.5</w:t>
            </w:r>
          </w:p>
        </w:tc>
      </w:tr>
    </w:tbl>
    <w:p w:rsidR="00732A39" w:rsidRPr="00D55A8B" w:rsidRDefault="00732A39" w:rsidP="00732A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Регулятор напряжения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sz w:val="24"/>
          <w:szCs w:val="24"/>
        </w:rPr>
        <w:t xml:space="preserve">, </w:t>
      </w:r>
      <w:r w:rsidRPr="00D55A8B">
        <w:rPr>
          <w:rFonts w:ascii="Times New Roman" w:hAnsi="Times New Roman" w:cs="Times New Roman"/>
          <w:sz w:val="24"/>
          <w:szCs w:val="24"/>
        </w:rPr>
        <w:t xml:space="preserve">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732A39" w:rsidRPr="00D55A8B" w:rsidRDefault="00732A39" w:rsidP="00732A3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732A39" w:rsidRPr="00D55A8B" w:rsidRDefault="00732A39" w:rsidP="00732A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ф. </w:t>
      </w:r>
      <w:proofErr w:type="spellStart"/>
      <w:r w:rsidRPr="00D55A8B">
        <w:rPr>
          <w:rFonts w:ascii="Times New Roman" w:hAnsi="Times New Roman"/>
          <w:sz w:val="24"/>
          <w:szCs w:val="24"/>
        </w:rPr>
        <w:t>Texas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sz w:val="24"/>
          <w:szCs w:val="24"/>
        </w:rPr>
        <w:t>Instruments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732A39" w:rsidRPr="00D55A8B" w:rsidRDefault="00732A39" w:rsidP="00732A39">
      <w:pPr>
        <w:rPr>
          <w:lang w:val="x-none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LM</w:t>
      </w:r>
      <w:r w:rsidRPr="00D55A8B">
        <w:rPr>
          <w:rFonts w:ascii="Times New Roman" w:hAnsi="Times New Roman" w:cs="Times New Roman"/>
          <w:bCs/>
          <w:sz w:val="24"/>
          <w:szCs w:val="24"/>
        </w:rPr>
        <w:t>317</w:t>
      </w:r>
      <w:r w:rsidRPr="00D55A8B">
        <w:rPr>
          <w:rFonts w:ascii="Times New Roman" w:hAnsi="Times New Roman" w:cs="Times New Roman"/>
          <w:bCs/>
          <w:sz w:val="24"/>
          <w:szCs w:val="24"/>
          <w:lang w:val="en-US"/>
        </w:rPr>
        <w:t>BT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732A39" w:rsidRDefault="00732A39">
      <w:pPr>
        <w:rPr>
          <w:lang w:val="x-none"/>
        </w:rPr>
      </w:pPr>
    </w:p>
    <w:p w:rsidR="009D2255" w:rsidRPr="00D55A8B" w:rsidRDefault="00123158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19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диода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LL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4148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Fairchild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Semiconductors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Диод предназначен для развязки напряжений постоянного тока.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2693"/>
        <w:gridCol w:w="1701"/>
      </w:tblGrid>
      <w:tr w:rsidR="009D2255" w:rsidRPr="00D55A8B" w:rsidTr="009D2255">
        <w:tc>
          <w:tcPr>
            <w:tcW w:w="3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9D2255" w:rsidRPr="00D55A8B" w:rsidTr="009D2255">
        <w:tc>
          <w:tcPr>
            <w:tcW w:w="32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686145" w:rsidP="009D2255">
            <w:pPr>
              <w:pStyle w:val="a4"/>
              <w:ind w:left="-68"/>
              <w:jc w:val="center"/>
              <w:rPr>
                <w:lang w:val="en-US"/>
              </w:rPr>
            </w:pPr>
            <w:r w:rsidRPr="0050427C">
              <w:rPr>
                <w:noProof/>
              </w:rPr>
              <w:t>типономинала ЭКБ ИП</w:t>
            </w:r>
            <w:r w:rsidRPr="00D55A8B">
              <w:rPr>
                <w:color w:val="000000"/>
                <w:szCs w:val="24"/>
                <w:lang w:val="en-US"/>
              </w:rPr>
              <w:t xml:space="preserve"> </w:t>
            </w:r>
            <w:r w:rsidR="009D2255" w:rsidRPr="00D55A8B">
              <w:rPr>
                <w:color w:val="000000"/>
                <w:szCs w:val="24"/>
                <w:lang w:val="en-US"/>
              </w:rPr>
              <w:t>LL</w:t>
            </w:r>
            <w:r w:rsidR="009D2255" w:rsidRPr="00D55A8B">
              <w:rPr>
                <w:color w:val="000000"/>
                <w:szCs w:val="24"/>
              </w:rPr>
              <w:t>4148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аналог</w:t>
            </w:r>
            <w:r w:rsidR="00686145">
              <w:t>а</w:t>
            </w:r>
            <w:r w:rsidRPr="00D55A8B">
              <w:t xml:space="preserve"> из перечня ЭКБ 2Д522, </w:t>
            </w:r>
            <w:r w:rsidRPr="00D55A8B">
              <w:rPr>
                <w:rStyle w:val="extendedtext-short"/>
              </w:rPr>
              <w:t>АО "Орбита"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Прямой ток, мА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100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Постоянное обратное напряжение,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72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Постоянное прямое напряжение диода при заданном значении прямого тока 60 мА, 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1.1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Мини-</w:t>
            </w:r>
            <w:proofErr w:type="spellStart"/>
            <w:r w:rsidRPr="00D55A8B">
              <w:t>мальное</w:t>
            </w:r>
            <w:proofErr w:type="spellEnd"/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выводной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  <w:tr w:rsidR="009D2255" w:rsidRPr="00D55A8B" w:rsidTr="009D2255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</w:pPr>
            <w:r w:rsidRPr="00D55A8B">
              <w:t>Количество в корпусе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Диод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 xml:space="preserve">4148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Fairchild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proofErr w:type="spellStart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Semiconductors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sz w:val="24"/>
          <w:szCs w:val="24"/>
          <w:lang w:val="en-US"/>
        </w:rPr>
        <w:t>LL</w:t>
      </w:r>
      <w:r w:rsidRPr="00D55A8B">
        <w:rPr>
          <w:rFonts w:ascii="Times New Roman" w:hAnsi="Times New Roman"/>
          <w:sz w:val="24"/>
          <w:szCs w:val="24"/>
        </w:rPr>
        <w:t>4148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Pr="00D55A8B" w:rsidRDefault="009D2255" w:rsidP="009D2255"/>
    <w:p w:rsidR="00732A39" w:rsidRDefault="00732A39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123158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20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</w:t>
      </w:r>
      <w:r w:rsidR="00A543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нения использования светодиода </w:t>
      </w:r>
      <w:r w:rsidR="00A543F4" w:rsidRPr="00A543F4">
        <w:rPr>
          <w:rFonts w:ascii="Times New Roman" w:hAnsi="Times New Roman"/>
          <w:b/>
          <w:sz w:val="24"/>
          <w:szCs w:val="24"/>
        </w:rPr>
        <w:t>L314LRC</w:t>
      </w:r>
      <w:r w:rsidR="00A543F4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ParaLight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в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  <w:tab w:val="left" w:pos="1418"/>
        </w:tabs>
        <w:spacing w:after="0" w:line="30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>Светодиоды</w:t>
      </w:r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 xml:space="preserve">представляет собой одиночные светодиоды в корпусе 1206. Сочетают такие качества, как малые габариты, высокая надёжность и малую погрешность номинальных значений. Применение светодиодов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410"/>
        <w:gridCol w:w="1985"/>
        <w:gridCol w:w="2301"/>
      </w:tblGrid>
      <w:tr w:rsidR="009D2255" w:rsidRPr="00D55A8B" w:rsidTr="009D2255">
        <w:trPr>
          <w:cantSplit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Наименование параметра, единица измерения</w:t>
            </w:r>
          </w:p>
        </w:tc>
        <w:tc>
          <w:tcPr>
            <w:tcW w:w="6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color w:val="000000"/>
                <w:szCs w:val="24"/>
              </w:rPr>
              <w:t>KP-3216, KPA-3010, L314, L513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–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Типоразмер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1206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1206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Падение напряжения, 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2.1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Цвет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A543F4" w:rsidP="00A543F4">
            <w:pPr>
              <w:pStyle w:val="a4"/>
              <w:jc w:val="center"/>
            </w:pPr>
            <w:r>
              <w:t>Красный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8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>Количество контактов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</w:tr>
      <w:tr w:rsidR="009D2255" w:rsidRPr="00D55A8B" w:rsidTr="009D2255">
        <w:trPr>
          <w:cantSplit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</w:pPr>
            <w:r w:rsidRPr="00D55A8B">
              <w:t xml:space="preserve">Рабочие температуры, </w:t>
            </w:r>
            <w:r w:rsidRPr="00D55A8B">
              <w:sym w:font="Symbol" w:char="F0B0"/>
            </w:r>
            <w:r w:rsidRPr="00D55A8B">
              <w:t>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-40…+85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0…+85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A543F4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Светодиод</w:t>
      </w:r>
      <w:r w:rsidR="009D2255" w:rsidRPr="00D55A8B">
        <w:rPr>
          <w:rFonts w:ascii="Times New Roman" w:hAnsi="Times New Roman"/>
          <w:sz w:val="24"/>
          <w:szCs w:val="24"/>
        </w:rPr>
        <w:t xml:space="preserve"> </w:t>
      </w:r>
      <w:r w:rsidR="009D2255" w:rsidRPr="00D55A8B">
        <w:rPr>
          <w:rFonts w:ascii="Times New Roman" w:hAnsi="Times New Roman" w:cs="Times New Roman"/>
          <w:sz w:val="24"/>
          <w:szCs w:val="24"/>
        </w:rPr>
        <w:t>«</w:t>
      </w:r>
      <w:r w:rsidRPr="00A543F4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1B29AE">
        <w:rPr>
          <w:rFonts w:ascii="Times New Roman" w:hAnsi="Times New Roman"/>
          <w:color w:val="000000"/>
          <w:sz w:val="24"/>
          <w:szCs w:val="24"/>
        </w:rPr>
        <w:t>314</w:t>
      </w:r>
      <w:r w:rsidRPr="00A543F4">
        <w:rPr>
          <w:rFonts w:ascii="Times New Roman" w:hAnsi="Times New Roman"/>
          <w:color w:val="000000"/>
          <w:sz w:val="24"/>
          <w:szCs w:val="24"/>
          <w:lang w:val="en-US"/>
        </w:rPr>
        <w:t>LRC</w:t>
      </w:r>
      <w:r>
        <w:rPr>
          <w:rFonts w:ascii="Times New Roman" w:hAnsi="Times New Roman" w:cs="Times New Roman"/>
          <w:sz w:val="24"/>
          <w:szCs w:val="24"/>
        </w:rPr>
        <w:t>» – серийно выпускаемое изделие</w:t>
      </w:r>
      <w:r w:rsidR="009D2255"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sz w:val="24"/>
          <w:szCs w:val="24"/>
        </w:rPr>
        <w:t xml:space="preserve">светодиодов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hAnsi="Times New Roman" w:cs="Times New Roman"/>
          <w:sz w:val="24"/>
          <w:szCs w:val="24"/>
        </w:rPr>
        <w:t xml:space="preserve"> </w:t>
      </w:r>
      <w:r w:rsidRPr="00D55A8B">
        <w:rPr>
          <w:rFonts w:ascii="Times New Roman" w:hAnsi="Times New Roman"/>
          <w:sz w:val="24"/>
          <w:szCs w:val="24"/>
        </w:rPr>
        <w:t>приведет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-3216,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KPA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-3010,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KINGBRIGHT</w:t>
      </w:r>
      <w:r w:rsidRPr="00D55A8B">
        <w:t xml:space="preserve">, </w:t>
      </w:r>
      <w:r w:rsidRPr="00D55A8B">
        <w:rPr>
          <w:rFonts w:ascii="Times New Roman" w:hAnsi="Times New Roman"/>
          <w:color w:val="000000"/>
          <w:sz w:val="24"/>
          <w:szCs w:val="24"/>
        </w:rPr>
        <w:t>L314, L513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1B29AE" w:rsidRDefault="001B29AE"/>
    <w:p w:rsidR="009D2255" w:rsidRPr="00D55A8B" w:rsidRDefault="00123158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21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использования микросхемы</w:t>
      </w:r>
      <w:r w:rsidR="009D2255" w:rsidRPr="00D55A8B">
        <w:rPr>
          <w:rFonts w:ascii="Calibri" w:eastAsia="Calibri" w:hAnsi="Calibri" w:cs="Times New Roman"/>
          <w:szCs w:val="24"/>
        </w:rPr>
        <w:t xml:space="preserve"> </w:t>
      </w:r>
      <w:r w:rsidR="009D2255" w:rsidRPr="00D55A8B">
        <w:rPr>
          <w:rFonts w:ascii="Times New Roman" w:hAnsi="Times New Roman"/>
          <w:b/>
          <w:color w:val="000000"/>
          <w:sz w:val="24"/>
          <w:szCs w:val="24"/>
        </w:rPr>
        <w:t xml:space="preserve">ADUM1301 BRW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Analog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Devices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right="142"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bookmarkStart w:id="13" w:name="_Hlk130824812"/>
      <w:r w:rsidRPr="00D55A8B">
        <w:rPr>
          <w:rFonts w:ascii="Times New Roman" w:hAnsi="Times New Roman"/>
          <w:sz w:val="24"/>
          <w:szCs w:val="24"/>
        </w:rPr>
        <w:t xml:space="preserve">ADUM1301 BRW </w:t>
      </w:r>
      <w:bookmarkEnd w:id="13"/>
      <w:r w:rsidRPr="00D55A8B">
        <w:rPr>
          <w:rFonts w:ascii="Times New Roman" w:hAnsi="Times New Roman"/>
          <w:sz w:val="24"/>
          <w:szCs w:val="24"/>
        </w:rPr>
        <w:t xml:space="preserve">представляет собой высокоскоростной малопотребляющий трехканальный цифровой изолятор, предназначенный для гальванической развязки последовательных каналов связи. Применение микросхемы позволяет 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выполнить требования </w:t>
      </w:r>
      <w:r w:rsidR="0036688B">
        <w:rPr>
          <w:rFonts w:ascii="Times New Roman" w:hAnsi="Times New Roman"/>
          <w:color w:val="000000"/>
          <w:sz w:val="24"/>
          <w:szCs w:val="24"/>
        </w:rPr>
        <w:t>Комплекса</w:t>
      </w:r>
      <w:r w:rsidR="00015D71">
        <w:rPr>
          <w:rFonts w:ascii="Times New Roman" w:hAnsi="Times New Roman"/>
          <w:color w:val="000000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color w:val="000000"/>
          <w:sz w:val="24"/>
          <w:szCs w:val="24"/>
        </w:rPr>
        <w:t xml:space="preserve">001 </w:t>
      </w:r>
      <w:proofErr w:type="spellStart"/>
      <w:r w:rsidR="007E1E4A">
        <w:rPr>
          <w:rFonts w:ascii="Times New Roman" w:hAnsi="Times New Roman"/>
          <w:color w:val="000000"/>
          <w:sz w:val="24"/>
          <w:szCs w:val="24"/>
        </w:rPr>
        <w:t>ТУ</w:t>
      </w:r>
      <w:r w:rsidRPr="00D55A8B">
        <w:rPr>
          <w:rFonts w:ascii="Times New Roman" w:hAnsi="Times New Roman"/>
          <w:color w:val="000000"/>
          <w:sz w:val="24"/>
          <w:szCs w:val="24"/>
        </w:rPr>
        <w:t>в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части обеспечения надежности и безотказного функционирования в течении заданного периода непрерывной работы.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1843"/>
        <w:gridCol w:w="1985"/>
        <w:gridCol w:w="1734"/>
      </w:tblGrid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Наименование параметра, единицы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686145" w:rsidP="009D2255">
            <w:pPr>
              <w:spacing w:after="0" w:line="240" w:lineRule="auto"/>
              <w:ind w:right="-108"/>
              <w:rPr>
                <w:rStyle w:val="a5"/>
                <w:rFonts w:ascii="Times New Roman" w:hAnsi="Times New Roman"/>
                <w:szCs w:val="24"/>
              </w:rPr>
            </w:pPr>
            <w:proofErr w:type="spellStart"/>
            <w:r w:rsidRPr="00686145">
              <w:rPr>
                <w:rStyle w:val="a5"/>
                <w:rFonts w:ascii="Times New Roman" w:hAnsi="Times New Roman"/>
                <w:szCs w:val="24"/>
              </w:rPr>
              <w:t>типономинала</w:t>
            </w:r>
            <w:proofErr w:type="spellEnd"/>
            <w:r w:rsidRPr="00686145">
              <w:rPr>
                <w:rStyle w:val="a5"/>
                <w:rFonts w:ascii="Times New Roman" w:hAnsi="Times New Roman"/>
                <w:szCs w:val="24"/>
              </w:rPr>
              <w:t xml:space="preserve"> ЭКБ ИП </w:t>
            </w:r>
            <w:r w:rsidR="009D2255"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ADuM1</w:t>
            </w:r>
            <w:r w:rsidR="009D2255" w:rsidRPr="00D55A8B">
              <w:rPr>
                <w:rStyle w:val="a5"/>
                <w:rFonts w:ascii="Times New Roman" w:hAnsi="Times New Roman"/>
                <w:szCs w:val="24"/>
              </w:rPr>
              <w:t>301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ind w:left="34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аналог из перечня ЭКБ 2011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BB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014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ind w:right="33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Напряжение источника питания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3.0 – 5.0 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  <w:bCs/>
              </w:rPr>
              <w:t>5.0 ± 10% В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3.3 В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Динамический ток потребления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20 - 3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не более 100мА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минимальный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</w:rPr>
              <w:t>Скорость передачи данных, Мбит/c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максимальная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Fonts w:ascii="Times New Roman" w:hAnsi="Times New Roman"/>
                <w:color w:val="000000"/>
                <w:sz w:val="24"/>
                <w:szCs w:val="24"/>
              </w:rPr>
              <w:t>Температурный диапазон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+105°C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-60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 xml:space="preserve"> - </w:t>
            </w:r>
            <w:r w:rsidRPr="00D55A8B">
              <w:rPr>
                <w:rStyle w:val="a5"/>
                <w:rFonts w:ascii="Times New Roman" w:hAnsi="Times New Roman"/>
                <w:szCs w:val="24"/>
              </w:rPr>
              <w:t>+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80</w:t>
            </w:r>
            <w:r w:rsidRPr="00D55A8B">
              <w:rPr>
                <w:rFonts w:ascii="Times New Roman" w:hAnsi="Times New Roman"/>
                <w:sz w:val="24"/>
                <w:szCs w:val="24"/>
              </w:rPr>
              <w:t>°C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Default"/>
              <w:jc w:val="center"/>
              <w:rPr>
                <w:rStyle w:val="a5"/>
                <w:rFonts w:ascii="Times New Roman" w:hAnsi="Times New Roman" w:cs="Times New Roman"/>
                <w:iCs w:val="0"/>
              </w:rPr>
            </w:pPr>
            <w:r w:rsidRPr="00D55A8B">
              <w:rPr>
                <w:rFonts w:ascii="Times New Roman" w:hAnsi="Times New Roman" w:cs="Times New Roman"/>
              </w:rPr>
              <w:t>-40°C - +55°C</w:t>
            </w:r>
          </w:p>
        </w:tc>
      </w:tr>
      <w:tr w:rsidR="009D2255" w:rsidRPr="00D55A8B" w:rsidTr="009D2255">
        <w:trPr>
          <w:jc w:val="center"/>
        </w:trPr>
        <w:tc>
          <w:tcPr>
            <w:tcW w:w="386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Количество исходящих / входящих каналов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  <w:lang w:val="en-US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>1 - 1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spacing w:after="0" w:line="240" w:lineRule="auto"/>
              <w:rPr>
                <w:rStyle w:val="a5"/>
                <w:rFonts w:ascii="Times New Roman" w:hAnsi="Times New Roman"/>
                <w:szCs w:val="24"/>
              </w:rPr>
            </w:pPr>
            <w:r w:rsidRPr="00D55A8B">
              <w:rPr>
                <w:rStyle w:val="a5"/>
                <w:rFonts w:ascii="Times New Roman" w:hAnsi="Times New Roman"/>
                <w:szCs w:val="24"/>
              </w:rPr>
              <w:t xml:space="preserve">2 - </w:t>
            </w:r>
            <w:r w:rsidRPr="00D55A8B">
              <w:rPr>
                <w:rStyle w:val="a5"/>
                <w:rFonts w:ascii="Times New Roman" w:hAnsi="Times New Roman"/>
                <w:szCs w:val="24"/>
                <w:lang w:val="en-US"/>
              </w:rPr>
              <w:t>1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ADUM1301 BRW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ADUM1301 BRW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ф.</w:t>
      </w:r>
      <w:r w:rsidRPr="00D55A8B"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BRW 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ADUM1301 BRW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123158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22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опторазвязки</w:t>
      </w:r>
      <w:proofErr w:type="spellEnd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TLP185GB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Toshiba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pStyle w:val="a"/>
        <w:numPr>
          <w:ilvl w:val="0"/>
          <w:numId w:val="0"/>
        </w:numPr>
        <w:tabs>
          <w:tab w:val="left" w:pos="993"/>
        </w:tabs>
        <w:spacing w:line="264" w:lineRule="auto"/>
        <w:ind w:firstLine="567"/>
        <w:rPr>
          <w:rFonts w:eastAsia="Times New Roman"/>
          <w:color w:val="000000"/>
          <w:szCs w:val="24"/>
        </w:rPr>
      </w:pPr>
      <w:r w:rsidRPr="00D55A8B">
        <w:rPr>
          <w:color w:val="000000"/>
          <w:szCs w:val="24"/>
        </w:rPr>
        <w:t xml:space="preserve">Микросхема </w:t>
      </w:r>
      <w:proofErr w:type="spellStart"/>
      <w:r w:rsidRPr="00D55A8B">
        <w:rPr>
          <w:color w:val="000000"/>
          <w:szCs w:val="24"/>
        </w:rPr>
        <w:t>опторазвязки</w:t>
      </w:r>
      <w:proofErr w:type="spellEnd"/>
      <w:r w:rsidRPr="00D55A8B">
        <w:rPr>
          <w:color w:val="000000"/>
          <w:szCs w:val="24"/>
        </w:rPr>
        <w:t xml:space="preserve"> </w:t>
      </w:r>
      <w:r w:rsidRPr="00D55A8B">
        <w:rPr>
          <w:color w:val="000000"/>
          <w:szCs w:val="24"/>
          <w:lang w:val="en-US"/>
        </w:rPr>
        <w:t>TLP</w:t>
      </w:r>
      <w:r w:rsidRPr="00D55A8B">
        <w:rPr>
          <w:color w:val="000000"/>
          <w:szCs w:val="24"/>
        </w:rPr>
        <w:t>185</w:t>
      </w:r>
      <w:r w:rsidRPr="00D55A8B">
        <w:rPr>
          <w:color w:val="000000"/>
          <w:szCs w:val="24"/>
          <w:lang w:val="en-US"/>
        </w:rPr>
        <w:t>GB</w:t>
      </w:r>
      <w:r w:rsidRPr="00D55A8B">
        <w:rPr>
          <w:rFonts w:eastAsia="Times New Roman"/>
          <w:color w:val="000000"/>
          <w:szCs w:val="24"/>
        </w:rPr>
        <w:t xml:space="preserve"> предназначены для гальванической развязки сигналов управления.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9D2255" w:rsidRPr="00D55A8B" w:rsidTr="009D2255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D2255" w:rsidRDefault="00686145" w:rsidP="009D225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686145" w:rsidRPr="00686145" w:rsidRDefault="00686145" w:rsidP="009D2255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686145">
              <w:rPr>
                <w:rFonts w:eastAsia="Times New Roman"/>
                <w:szCs w:val="24"/>
                <w:lang w:eastAsia="ru-RU"/>
              </w:rPr>
              <w:t>TLP185GB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TLP185GB»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TLP185GB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Toshiba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TLP185GB.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123158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231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23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HFBR-2522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Agilent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Tchnologies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</w:t>
      </w:r>
      <w:bookmarkStart w:id="14" w:name="_Hlk130827837"/>
      <w:r w:rsidRPr="00D55A8B">
        <w:rPr>
          <w:rFonts w:ascii="Times New Roman" w:hAnsi="Times New Roman"/>
          <w:sz w:val="24"/>
          <w:szCs w:val="24"/>
        </w:rPr>
        <w:t xml:space="preserve">HFBR-2522 </w:t>
      </w:r>
      <w:bookmarkEnd w:id="14"/>
      <w:r w:rsidRPr="00D55A8B">
        <w:rPr>
          <w:rFonts w:ascii="Times New Roman" w:hAnsi="Times New Roman"/>
          <w:sz w:val="24"/>
          <w:szCs w:val="24"/>
        </w:rPr>
        <w:t>предназначены для преобразования электрического сигнала, формируемого цифровыми электронными устройствами в оптический сигнал и подключения высокоскоростных оптоволоконных линий связи.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701"/>
        <w:gridCol w:w="1697"/>
        <w:gridCol w:w="1563"/>
      </w:tblGrid>
      <w:tr w:rsidR="009D2255" w:rsidRPr="00D55A8B" w:rsidTr="009D2255"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Наименование параметра, единицы измерения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Значение параметра</w:t>
            </w:r>
          </w:p>
        </w:tc>
      </w:tr>
      <w:tr w:rsidR="009D2255" w:rsidRPr="00D55A8B" w:rsidTr="009D2255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noProof/>
              </w:rPr>
            </w:pPr>
            <w:r w:rsidRPr="00D55A8B">
              <w:rPr>
                <w:noProof/>
              </w:rPr>
              <w:t>типономинала ЭКБ ИП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</w:pPr>
            <w:r w:rsidRPr="00D55A8B">
              <w:t>аналога из Перечня ЭКБ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color w:val="000000"/>
                <w:sz w:val="24"/>
                <w:szCs w:val="24"/>
                <w:lang w:val="en-US"/>
              </w:rPr>
            </w:pPr>
            <w:r w:rsidRPr="00D55A8B">
              <w:rPr>
                <w:color w:val="000000"/>
              </w:rPr>
              <w:t>HFBR-2522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-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Напряжение управления,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5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  <w:r w:rsidRPr="00D55A8B">
              <w:rPr>
                <w:rStyle w:val="FontStyle102"/>
                <w:sz w:val="24"/>
                <w:szCs w:val="24"/>
              </w:rPr>
              <w:t>-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5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Рабочая частота, МГц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1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До 1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>Максимальная длинна подключаемого кабеля,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55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t>40</w:t>
            </w:r>
          </w:p>
        </w:tc>
      </w:tr>
      <w:tr w:rsidR="009D2255" w:rsidRPr="00D55A8B" w:rsidTr="009D225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left"/>
              <w:rPr>
                <w:rStyle w:val="FontStyle112"/>
                <w:sz w:val="24"/>
                <w:szCs w:val="24"/>
                <w:vertAlign w:val="superscript"/>
              </w:rPr>
            </w:pPr>
            <w:r w:rsidRPr="00D55A8B">
              <w:rPr>
                <w:rStyle w:val="FontStyle112"/>
                <w:sz w:val="24"/>
                <w:szCs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  <w:szCs w:val="24"/>
              </w:rPr>
            </w:pPr>
            <w:r w:rsidRPr="00D55A8B">
              <w:rPr>
                <w:rStyle w:val="FontStyle112"/>
                <w:sz w:val="24"/>
                <w:szCs w:val="24"/>
              </w:rPr>
              <w:t>660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HFBR-2522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HFBR-2522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Agilent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Tchnologies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HFBR-2522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Pr="00D55A8B" w:rsidRDefault="009D2255" w:rsidP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24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использования микросхемы </w:t>
      </w:r>
      <w:proofErr w:type="spellStart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оптопреобразователя</w:t>
      </w:r>
      <w:proofErr w:type="spellEnd"/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HFBR-1522 ф.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Agilent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D2255" w:rsidRPr="00D55A8B">
        <w:rPr>
          <w:rFonts w:ascii="Times New Roman" w:hAnsi="Times New Roman"/>
          <w:b/>
          <w:sz w:val="24"/>
          <w:szCs w:val="24"/>
        </w:rPr>
        <w:t>Tchnologies</w:t>
      </w:r>
      <w:proofErr w:type="spellEnd"/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Микросхемы </w:t>
      </w:r>
      <w:proofErr w:type="spellStart"/>
      <w:r w:rsidRPr="00D55A8B">
        <w:rPr>
          <w:rFonts w:ascii="Times New Roman" w:hAnsi="Times New Roman"/>
          <w:sz w:val="24"/>
          <w:szCs w:val="24"/>
        </w:rPr>
        <w:t>оптопреобразователя</w:t>
      </w:r>
      <w:proofErr w:type="spellEnd"/>
      <w:r w:rsidRPr="00D55A8B">
        <w:rPr>
          <w:rFonts w:ascii="Times New Roman" w:hAnsi="Times New Roman"/>
          <w:sz w:val="24"/>
          <w:szCs w:val="24"/>
        </w:rPr>
        <w:t xml:space="preserve"> HFBR-1522 предназначены для преобразования оптического сигнала в электрический сигнал необходимый для обработки цифровыми электронными устройствами.</w:t>
      </w: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 Применение микросхемы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9D2255" w:rsidRPr="00D55A8B" w:rsidRDefault="009D2255" w:rsidP="009D2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544"/>
        <w:gridCol w:w="1554"/>
        <w:gridCol w:w="1563"/>
      </w:tblGrid>
      <w:tr w:rsidR="009D2255" w:rsidRPr="00D55A8B" w:rsidTr="009D2255">
        <w:trPr>
          <w:jc w:val="center"/>
        </w:trPr>
        <w:tc>
          <w:tcPr>
            <w:tcW w:w="2978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  <w:r w:rsidRPr="00D55A8B">
              <w:rPr>
                <w:rStyle w:val="FontStyle112"/>
                <w:sz w:val="24"/>
              </w:rPr>
              <w:t>Наименование параметра, единицы измерения</w:t>
            </w:r>
          </w:p>
        </w:tc>
        <w:tc>
          <w:tcPr>
            <w:tcW w:w="6661" w:type="dxa"/>
            <w:gridSpan w:val="3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02"/>
                <w:sz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9D2255" w:rsidRPr="00D55A8B" w:rsidRDefault="00686145" w:rsidP="009D2255">
            <w:pPr>
              <w:pStyle w:val="a4"/>
              <w:jc w:val="center"/>
              <w:rPr>
                <w:rStyle w:val="FontStyle112"/>
                <w:sz w:val="24"/>
                <w:lang w:val="en-US"/>
              </w:rPr>
            </w:pPr>
            <w:r w:rsidRPr="00686145">
              <w:rPr>
                <w:rStyle w:val="FontStyle112"/>
                <w:sz w:val="24"/>
                <w:lang w:val="en-US"/>
              </w:rPr>
              <w:t>HFBR-1522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отечествен</w:t>
            </w:r>
            <w:r w:rsidRPr="00D55A8B">
              <w:rPr>
                <w:rStyle w:val="FontStyle112"/>
                <w:sz w:val="24"/>
              </w:rPr>
              <w:softHyphen/>
              <w:t>ного аналога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Напряжение питания, В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  <w:tc>
          <w:tcPr>
            <w:tcW w:w="1554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Аналоги отсутст</w:t>
            </w:r>
            <w:r w:rsidRPr="00D55A8B">
              <w:rPr>
                <w:rStyle w:val="FontStyle112"/>
                <w:sz w:val="24"/>
              </w:rPr>
              <w:softHyphen/>
              <w:t>вуют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5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Рабочая частота, МГц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1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До 1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Максимальная длинна подключаемого кабеля, м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 xml:space="preserve">55 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t>40</w:t>
            </w:r>
          </w:p>
        </w:tc>
      </w:tr>
      <w:tr w:rsidR="009D2255" w:rsidRPr="00D55A8B" w:rsidTr="009D2255">
        <w:trPr>
          <w:jc w:val="center"/>
        </w:trPr>
        <w:tc>
          <w:tcPr>
            <w:tcW w:w="2978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 xml:space="preserve">Длинна волны, </w:t>
            </w:r>
            <w:proofErr w:type="spellStart"/>
            <w:r w:rsidRPr="00D55A8B">
              <w:rPr>
                <w:rStyle w:val="FontStyle112"/>
                <w:sz w:val="24"/>
              </w:rPr>
              <w:t>нм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  <w:tc>
          <w:tcPr>
            <w:tcW w:w="1554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02"/>
                <w:sz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FontStyle112"/>
                <w:sz w:val="24"/>
              </w:rPr>
            </w:pPr>
            <w:r w:rsidRPr="00D55A8B">
              <w:rPr>
                <w:rStyle w:val="FontStyle112"/>
                <w:sz w:val="24"/>
              </w:rPr>
              <w:t>660</w:t>
            </w:r>
          </w:p>
        </w:tc>
      </w:tr>
    </w:tbl>
    <w:p w:rsidR="009D2255" w:rsidRPr="00D55A8B" w:rsidRDefault="009D2255" w:rsidP="009D2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Микросхема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sz w:val="24"/>
          <w:szCs w:val="24"/>
        </w:rPr>
        <w:t>HFBR-1522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 w:cs="Times New Roman"/>
          <w:bCs/>
          <w:sz w:val="24"/>
          <w:szCs w:val="24"/>
        </w:rPr>
        <w:t xml:space="preserve">HFBR-1522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Agilent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Tchnologies</w:t>
      </w:r>
      <w:proofErr w:type="spellEnd"/>
      <w:r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 w:cs="Times New Roman"/>
          <w:bCs/>
          <w:sz w:val="24"/>
          <w:szCs w:val="24"/>
        </w:rPr>
        <w:t>HFBR-1522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25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300 ф. </w:t>
      </w:r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UXP 300 -мощный силовой плёночный транзистор.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9D2255" w:rsidRPr="00D55A8B" w:rsidTr="009D2255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300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1B29AE" w:rsidP="009D2255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5600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1B29AE" w:rsidP="009D2255">
            <w:pPr>
              <w:pStyle w:val="a4"/>
              <w:jc w:val="center"/>
              <w:rPr>
                <w:rStyle w:val="a5"/>
                <w:szCs w:val="24"/>
              </w:rPr>
            </w:pPr>
            <w:r>
              <w:rPr>
                <w:rStyle w:val="a5"/>
                <w:szCs w:val="24"/>
              </w:rPr>
              <w:t>5600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4D361E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ЭКБ</w:t>
      </w:r>
      <w:r w:rsidR="009D2255" w:rsidRPr="00D55A8B">
        <w:rPr>
          <w:rFonts w:ascii="Times New Roman" w:hAnsi="Times New Roman"/>
          <w:sz w:val="24"/>
          <w:szCs w:val="24"/>
        </w:rPr>
        <w:t xml:space="preserve"> </w:t>
      </w:r>
      <w:r w:rsidR="009D2255" w:rsidRPr="00D55A8B">
        <w:rPr>
          <w:rFonts w:ascii="Times New Roman" w:hAnsi="Times New Roman" w:cs="Times New Roman"/>
          <w:sz w:val="24"/>
          <w:szCs w:val="24"/>
        </w:rPr>
        <w:t>«UXP 300</w:t>
      </w:r>
      <w:r w:rsidR="009D2255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9D2255"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UXP 300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300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26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AB0C8B">
        <w:rPr>
          <w:rFonts w:ascii="Times New Roman" w:hAnsi="Times New Roman"/>
          <w:b/>
          <w:sz w:val="24"/>
          <w:szCs w:val="24"/>
        </w:rPr>
        <w:t xml:space="preserve"> ЕЭЭС С СЭД 655123.001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9D2255" w:rsidRPr="00D55A8B" w:rsidTr="009D2255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600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4D361E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ЭКБ</w:t>
      </w:r>
      <w:r w:rsidR="009D2255" w:rsidRPr="00D55A8B">
        <w:rPr>
          <w:rFonts w:ascii="Times New Roman" w:hAnsi="Times New Roman"/>
          <w:sz w:val="24"/>
          <w:szCs w:val="24"/>
        </w:rPr>
        <w:t xml:space="preserve"> </w:t>
      </w:r>
      <w:r w:rsidR="009D2255" w:rsidRPr="00D55A8B">
        <w:rPr>
          <w:rFonts w:ascii="Times New Roman" w:hAnsi="Times New Roman" w:cs="Times New Roman"/>
          <w:sz w:val="24"/>
          <w:szCs w:val="24"/>
        </w:rPr>
        <w:t>«UXP 600</w:t>
      </w:r>
      <w:r w:rsidR="009D2255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9D2255"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AB0C8B">
        <w:rPr>
          <w:rFonts w:ascii="Times New Roman" w:hAnsi="Times New Roman"/>
          <w:sz w:val="24"/>
          <w:szCs w:val="24"/>
        </w:rPr>
        <w:t xml:space="preserve"> ЕЭЭС С СЭД 655123.001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Default="009D2255"/>
    <w:p w:rsidR="009D2255" w:rsidRPr="00D55A8B" w:rsidRDefault="00C956EC" w:rsidP="009D225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27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9D2255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9D2255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9D2255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2255" w:rsidRPr="00D55A8B" w:rsidRDefault="009D2255" w:rsidP="009D2255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9D2255" w:rsidRPr="00D55A8B" w:rsidRDefault="009D2255" w:rsidP="009D2255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9D2255" w:rsidRPr="00D55A8B" w:rsidTr="009D2255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 xml:space="preserve">применяемые </w:t>
            </w:r>
            <w:r w:rsidR="004D361E">
              <w:rPr>
                <w:rStyle w:val="a5"/>
                <w:szCs w:val="24"/>
              </w:rPr>
              <w:t>ЭКБ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2700</w:t>
            </w:r>
          </w:p>
        </w:tc>
      </w:tr>
      <w:tr w:rsidR="009D2255" w:rsidRPr="00D55A8B" w:rsidTr="009D2255">
        <w:trPr>
          <w:jc w:val="center"/>
        </w:trPr>
        <w:tc>
          <w:tcPr>
            <w:tcW w:w="3899" w:type="dxa"/>
            <w:shd w:val="clear" w:color="auto" w:fill="auto"/>
          </w:tcPr>
          <w:p w:rsidR="009D2255" w:rsidRPr="00D55A8B" w:rsidRDefault="009D2255" w:rsidP="009D2255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255" w:rsidRPr="00D55A8B" w:rsidRDefault="009D2255" w:rsidP="009D2255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9D2255" w:rsidRPr="00D55A8B" w:rsidRDefault="009D2255" w:rsidP="009D2255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2255" w:rsidRPr="00D55A8B" w:rsidRDefault="004D361E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ЭКБ</w:t>
      </w:r>
      <w:r w:rsidR="009D2255" w:rsidRPr="00D55A8B">
        <w:rPr>
          <w:rFonts w:ascii="Times New Roman" w:hAnsi="Times New Roman"/>
          <w:sz w:val="24"/>
          <w:szCs w:val="24"/>
        </w:rPr>
        <w:t xml:space="preserve"> </w:t>
      </w:r>
      <w:r w:rsidR="009D2255" w:rsidRPr="00D55A8B">
        <w:rPr>
          <w:rFonts w:ascii="Times New Roman" w:hAnsi="Times New Roman" w:cs="Times New Roman"/>
          <w:sz w:val="24"/>
          <w:szCs w:val="24"/>
        </w:rPr>
        <w:t>«UXP 600</w:t>
      </w:r>
      <w:r w:rsidR="009D2255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9D2255"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9D2255" w:rsidRPr="00D55A8B" w:rsidRDefault="009D2255" w:rsidP="009D22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9D2255" w:rsidRPr="00D55A8B" w:rsidRDefault="009D2255" w:rsidP="009D22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9D2255" w:rsidRDefault="009D2255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28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резистор UXP 600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EBG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sz w:val="24"/>
          <w:szCs w:val="24"/>
          <w:lang w:eastAsia="ru-RU"/>
        </w:rPr>
        <w:t>UXP 600 -мощный силовой плёночный транзистор.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tabs>
          <w:tab w:val="left" w:pos="993"/>
        </w:tabs>
        <w:spacing w:after="0" w:line="264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hAnsi="Times New Roman"/>
          <w:color w:val="000000"/>
          <w:sz w:val="24"/>
          <w:szCs w:val="24"/>
        </w:rPr>
        <w:t xml:space="preserve">Применение микросхемы позволяет выполнить требования 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123158" w:rsidRPr="00D55A8B" w:rsidTr="001B29AE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bCs/>
                <w:color w:val="000000"/>
                <w:szCs w:val="24"/>
                <w:lang w:val="en-US"/>
              </w:rPr>
              <w:t>UXP 600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Сопротивление, Ом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0.5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Точность, %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10</w:t>
            </w:r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4D361E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ЭКБ</w:t>
      </w:r>
      <w:r w:rsidR="00123158" w:rsidRPr="00D55A8B">
        <w:rPr>
          <w:rFonts w:ascii="Times New Roman" w:hAnsi="Times New Roman"/>
          <w:sz w:val="24"/>
          <w:szCs w:val="24"/>
        </w:rPr>
        <w:t xml:space="preserve"> </w:t>
      </w:r>
      <w:r w:rsidR="00123158" w:rsidRPr="00D55A8B">
        <w:rPr>
          <w:rFonts w:ascii="Times New Roman" w:hAnsi="Times New Roman" w:cs="Times New Roman"/>
          <w:sz w:val="24"/>
          <w:szCs w:val="24"/>
        </w:rPr>
        <w:t>«UXP 600</w:t>
      </w:r>
      <w:r w:rsidR="00123158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23158"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UXP 600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EBG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UXP 600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29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конденсатора FPX86P0355J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В фильтрах силовых цепей используются пленочные конденсаторы высокого переменного напряжения с минимальным допустимым отклонением. При выборе конденсатора приходится учитывать возможные продолжительные отклонения входной силовой сети от номинала. Требуется обеспечить температурный режим и дополнительные конструктивные особенности. Взамен появляется возможность использования надежного фильтра без отклонения номинальных параметров, потери емкости или деформации корпуса конденсатора на протяжении всего срока эксплуатации оборудования.</w:t>
      </w:r>
    </w:p>
    <w:p w:rsidR="00123158" w:rsidRPr="00D55A8B" w:rsidRDefault="00123158" w:rsidP="00123158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FPX</w:t>
      </w:r>
      <w:r w:rsidRPr="00D55A8B">
        <w:rPr>
          <w:rFonts w:ascii="Times New Roman" w:hAnsi="Times New Roman"/>
          <w:color w:val="000000"/>
          <w:sz w:val="24"/>
          <w:szCs w:val="24"/>
        </w:rPr>
        <w:t>86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55A8B">
        <w:rPr>
          <w:rFonts w:ascii="Times New Roman" w:hAnsi="Times New Roman"/>
          <w:color w:val="000000"/>
          <w:sz w:val="24"/>
          <w:szCs w:val="24"/>
        </w:rPr>
        <w:t>0355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30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.Техническое обоснование применения конденсатора 13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ECX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084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TPC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AVX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Современные технические решения в электроприводе основаны на двойном преобразовании энергии: из нерегулируемого по частоте и амплитуде напряжения в регулируемое. При этом звено постоянного тока, располагающееся между выпрямителем и инвертором, может быть выполнено в виде ярко выраженной батареи силовых конденсаторов или распределенной емкости. Для обеспечения допустимого диапазона сглаживания пульсирующего напряжения применяются конденсаторы, требования к которым являются особенными. </w:t>
      </w:r>
    </w:p>
    <w:p w:rsidR="00123158" w:rsidRPr="00D55A8B" w:rsidRDefault="00123158" w:rsidP="00123158">
      <w:pPr>
        <w:tabs>
          <w:tab w:val="left" w:pos="567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ab/>
        <w:t xml:space="preserve">Силовые конденсаторы выполняются под заказ в зависимости от конструкции преобразователя частоты в целом и звена постоянного тока в частности. Важно обеспечить наименьшую паразитную индуктивность в коммутируемых цепях, сохранить при этом значительную емкость звена, а поскольку конденсаторы все время работают в режиме накапливания энергии и ее передачи потребителю с большими значениями импульсных токов, то еще и минимальные температурные расширения корпуса, для чего применяются решения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их серии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TPC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Trafim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. Аналогов на отечественном рынке производителей силовой электроники такая продукция не имеет.</w:t>
      </w:r>
    </w:p>
    <w:p w:rsidR="00123158" w:rsidRPr="00D55A8B" w:rsidRDefault="00123158" w:rsidP="00123158">
      <w:pPr>
        <w:spacing w:after="0" w:line="300" w:lineRule="exact"/>
        <w:ind w:firstLine="567"/>
        <w:rPr>
          <w:rFonts w:ascii="Times New Roman" w:hAnsi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>Применявшиеся ранее отечественные аналоги не обеспечивали необходимую надежность.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Конденсатор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»</w:t>
      </w:r>
      <w:r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AVX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  <w:color w:val="000000"/>
          <w:sz w:val="24"/>
          <w:szCs w:val="24"/>
        </w:rPr>
        <w:t>13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ECX</w:t>
      </w:r>
      <w:r w:rsidRPr="00D55A8B">
        <w:rPr>
          <w:rFonts w:ascii="Times New Roman" w:hAnsi="Times New Roman"/>
          <w:color w:val="000000"/>
          <w:sz w:val="24"/>
          <w:szCs w:val="24"/>
        </w:rPr>
        <w:t xml:space="preserve">084 </w:t>
      </w:r>
      <w:r w:rsidRPr="00D55A8B">
        <w:rPr>
          <w:rFonts w:ascii="Times New Roman" w:hAnsi="Times New Roman"/>
          <w:color w:val="000000"/>
          <w:sz w:val="24"/>
          <w:szCs w:val="24"/>
          <w:lang w:val="en-US"/>
        </w:rPr>
        <w:t>TPC</w:t>
      </w:r>
      <w:r w:rsidRPr="00D55A8B">
        <w:rPr>
          <w:rFonts w:ascii="Times New Roman" w:hAnsi="Times New Roman"/>
          <w:color w:val="000000"/>
          <w:sz w:val="24"/>
          <w:szCs w:val="24"/>
        </w:rPr>
        <w:t>.</w:t>
      </w:r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31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соединитель PMB2253680JAP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ICEL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Применение в мощном электроприводе среднего напряжения силовых полупроводниковых приборов 33го класса обуславливается множеством различных факторов: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Необходимость подбора комплектующих под ту или иную силовую схему;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Требования к коммутационным перенапряжениям;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Скорость переключения;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Способ охлаждения;</w:t>
      </w:r>
    </w:p>
    <w:p w:rsidR="00123158" w:rsidRPr="00D55A8B" w:rsidRDefault="00123158" w:rsidP="00123158">
      <w:pPr>
        <w:numPr>
          <w:ilvl w:val="0"/>
          <w:numId w:val="3"/>
        </w:numPr>
        <w:tabs>
          <w:tab w:val="left" w:pos="1134"/>
        </w:tabs>
        <w:spacing w:after="0" w:line="300" w:lineRule="exact"/>
        <w:ind w:left="1066" w:hanging="35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Коммутируемый ток, его частота и амплитуда.</w:t>
      </w:r>
    </w:p>
    <w:p w:rsidR="00123158" w:rsidRPr="00D55A8B" w:rsidRDefault="00123158" w:rsidP="00123158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Классической силовой схемы двухуровневого инвертора недостаточно для обеспечения в цепях электропривода требуемой перегрузочной способности. Необходимо обращаться к параллельному включению силовых приборов для увеличения тока в обмотках двигателя, что увеличивает паразитную индуктивность коммутируемых цепей. При таком подходе неизбежно добавляются цепи формирования траектории переключения силовых полупроводниковых приборов, состоящие из резисторов и конденсаторов, которые требуют охлаждения. </w:t>
      </w:r>
    </w:p>
    <w:p w:rsidR="00123158" w:rsidRPr="00D55A8B" w:rsidRDefault="00123158" w:rsidP="00123158">
      <w:pPr>
        <w:tabs>
          <w:tab w:val="left" w:pos="1134"/>
        </w:tabs>
        <w:spacing w:after="0" w:line="300" w:lineRule="exact"/>
        <w:ind w:firstLine="709"/>
        <w:jc w:val="both"/>
        <w:rPr>
          <w:rFonts w:ascii="Times New Roman" w:eastAsia="CIDFont+F1" w:hAnsi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Все перечисленные факторы в полной мере учитываются только в применении силовых приборов с изолированным основанием, чтобы разместить их на водяном охладителе. Из списка доступных к приобретению на данный момент приборов с сроком поставке менее 40 недель и отвечающих всем предъявляемым требованиям только приборы фирмы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CRRC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. В таком случае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снабберные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цепи, которые тоже необходимо охлаждать, размещаются как можно ближе к коммутационным приборам, сглаживая часть коммутационных перенапряжений. Конструкция и параметры </w:t>
      </w:r>
      <w:proofErr w:type="spellStart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снабберных</w:t>
      </w:r>
      <w:proofErr w:type="spellEnd"/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резисторов и конденсаторов подбирается от возможности выполнить сборку так называемого фазного модуля как можно компактней, поэтому определить прочих производителей кроме 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val="en-US" w:eastAsia="ru-RU"/>
        </w:rPr>
        <w:t>AVX</w:t>
      </w:r>
      <w:r w:rsidRPr="00D55A8B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</w:t>
      </w:r>
      <w:r w:rsidRPr="00D55A8B">
        <w:rPr>
          <w:rFonts w:ascii="Times New Roman" w:eastAsia="CIDFont+F1" w:hAnsi="Times New Roman"/>
          <w:sz w:val="24"/>
          <w:szCs w:val="24"/>
          <w:lang w:eastAsia="ru-RU"/>
        </w:rPr>
        <w:t>TPC, ICEL, EBG затруднительно, поскольку они идеально вписываются в получившийся модуль.</w:t>
      </w:r>
    </w:p>
    <w:p w:rsidR="00123158" w:rsidRPr="00D55A8B" w:rsidRDefault="00123158" w:rsidP="00123158">
      <w:pPr>
        <w:spacing w:after="0" w:line="300" w:lineRule="exac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D55A8B">
        <w:rPr>
          <w:rFonts w:ascii="Times New Roman" w:eastAsia="CIDFont+F1" w:hAnsi="Times New Roman"/>
          <w:sz w:val="24"/>
          <w:szCs w:val="24"/>
          <w:lang w:eastAsia="ru-RU"/>
        </w:rPr>
        <w:t xml:space="preserve">Среди прочего нет возможности подобрать иной драйвер кроме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Power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, предназначенный под конкретный силовой прибор. К нему же в качестве необходимых элементов следует подобрать качественные электрические соединители и оптические приемо-передатчики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Power</w:t>
      </w:r>
      <w:proofErr w:type="spellEnd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55A8B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Integrations</w:t>
      </w:r>
      <w:proofErr w:type="spellEnd"/>
      <w:r w:rsidRPr="00D55A8B">
        <w:rPr>
          <w:rFonts w:ascii="Times New Roman" w:eastAsia="Times New Roman" w:hAnsi="Times New Roman"/>
          <w:bCs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Broadcom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Limited</w:t>
      </w:r>
      <w:proofErr w:type="spellEnd"/>
      <w:r w:rsidRPr="00D55A8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99"/>
        <w:gridCol w:w="1751"/>
        <w:gridCol w:w="2018"/>
        <w:gridCol w:w="1490"/>
      </w:tblGrid>
      <w:tr w:rsidR="00123158" w:rsidRPr="00D55A8B" w:rsidTr="001B29AE">
        <w:trPr>
          <w:jc w:val="center"/>
        </w:trPr>
        <w:tc>
          <w:tcPr>
            <w:tcW w:w="3899" w:type="dxa"/>
            <w:vMerge w:val="restart"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Наименование параметра, единицы измерения</w:t>
            </w:r>
          </w:p>
        </w:tc>
        <w:tc>
          <w:tcPr>
            <w:tcW w:w="5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Значение параметра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аналог</w:t>
            </w:r>
            <w:r w:rsidR="00686145">
              <w:rPr>
                <w:rStyle w:val="a5"/>
                <w:szCs w:val="24"/>
              </w:rPr>
              <w:t>а</w:t>
            </w:r>
            <w:r w:rsidRPr="00D55A8B">
              <w:rPr>
                <w:rStyle w:val="a5"/>
                <w:szCs w:val="24"/>
              </w:rPr>
              <w:t xml:space="preserve"> из перечня ЭКБ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vMerge/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123158">
              <w:rPr>
                <w:bCs/>
                <w:color w:val="000000"/>
                <w:szCs w:val="24"/>
                <w:lang w:val="en-US"/>
              </w:rPr>
              <w:t>PMB2253680JAP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Напряжение питания, В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2500</w:t>
            </w:r>
          </w:p>
        </w:tc>
      </w:tr>
      <w:tr w:rsidR="00123158" w:rsidRPr="00D55A8B" w:rsidTr="001B29AE">
        <w:trPr>
          <w:jc w:val="center"/>
        </w:trPr>
        <w:tc>
          <w:tcPr>
            <w:tcW w:w="3899" w:type="dxa"/>
            <w:shd w:val="clear" w:color="auto" w:fill="auto"/>
          </w:tcPr>
          <w:p w:rsidR="00123158" w:rsidRPr="00D55A8B" w:rsidRDefault="00123158" w:rsidP="001B29AE">
            <w:pPr>
              <w:pStyle w:val="a4"/>
              <w:jc w:val="left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Ёмкость, мкФ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-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158" w:rsidRPr="00D55A8B" w:rsidRDefault="00123158" w:rsidP="001B29AE">
            <w:pPr>
              <w:pStyle w:val="a4"/>
              <w:jc w:val="center"/>
              <w:rPr>
                <w:rStyle w:val="a5"/>
                <w:szCs w:val="24"/>
              </w:rPr>
            </w:pPr>
            <w:r w:rsidRPr="00D55A8B">
              <w:rPr>
                <w:rStyle w:val="a5"/>
                <w:szCs w:val="24"/>
              </w:rPr>
              <w:t>0.68</w:t>
            </w:r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4D361E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ЭКБ</w:t>
      </w:r>
      <w:r w:rsidR="00123158" w:rsidRPr="00D55A8B">
        <w:rPr>
          <w:rFonts w:ascii="Times New Roman" w:hAnsi="Times New Roman"/>
          <w:sz w:val="24"/>
          <w:szCs w:val="24"/>
        </w:rPr>
        <w:t xml:space="preserve"> </w:t>
      </w:r>
      <w:r w:rsidR="00123158" w:rsidRPr="00D55A8B">
        <w:rPr>
          <w:rFonts w:ascii="Times New Roman" w:hAnsi="Times New Roman" w:cs="Times New Roman"/>
          <w:sz w:val="24"/>
          <w:szCs w:val="24"/>
        </w:rPr>
        <w:t>«PMB2253680JAP</w:t>
      </w:r>
      <w:r w:rsidR="00123158"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23158" w:rsidRPr="00D55A8B">
        <w:rPr>
          <w:rFonts w:ascii="Times New Roman" w:hAnsi="Times New Roman" w:cs="Times New Roman"/>
          <w:sz w:val="24"/>
          <w:szCs w:val="24"/>
        </w:rPr>
        <w:t xml:space="preserve">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lastRenderedPageBreak/>
        <w:t>В настоящее время в Перечне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PMB2253680JAP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r w:rsidRPr="00D55A8B">
        <w:rPr>
          <w:rFonts w:ascii="Times New Roman" w:hAnsi="Times New Roman"/>
          <w:bCs/>
          <w:sz w:val="24"/>
          <w:szCs w:val="24"/>
        </w:rPr>
        <w:t xml:space="preserve">ICEL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PMB2253680JAP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32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SDR1006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167"/>
        <w:gridCol w:w="3118"/>
        <w:gridCol w:w="1724"/>
      </w:tblGrid>
      <w:tr w:rsidR="00123158" w:rsidRPr="00D55A8B" w:rsidTr="001B29AE"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123158" w:rsidRPr="00D55A8B" w:rsidTr="001B29AE"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SDR1006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аналог</w:t>
            </w:r>
            <w:r w:rsidR="00686145">
              <w:t>а</w:t>
            </w:r>
            <w:r w:rsidRPr="00D55A8B">
              <w:t xml:space="preserve"> из перечня ЭКБ МИ1-470,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Необходимое для изделия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Прямой ток, 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400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2.2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4.7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Не менее 2.2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Сопротивление на 4 МГц, Ом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0.088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1.2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123158" w:rsidRPr="00D55A8B" w:rsidTr="001B29AE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</w:pPr>
            <w:r w:rsidRPr="00D55A8B">
              <w:t>Тип корпуса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  <w:rPr>
                <w:lang w:val="en-US"/>
              </w:rPr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rPr>
                <w:lang w:val="en-US"/>
              </w:rPr>
              <w:t>SMD</w:t>
            </w:r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 от применения </w:t>
      </w:r>
      <w:r w:rsidRPr="00D55A8B">
        <w:rPr>
          <w:rFonts w:ascii="Times New Roman" w:hAnsi="Times New Roman"/>
        </w:rPr>
        <w:t xml:space="preserve">SDR1006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</w:t>
      </w:r>
      <w:r w:rsidRPr="00D55A8B">
        <w:rPr>
          <w:rFonts w:ascii="Times New Roman" w:hAnsi="Times New Roman"/>
        </w:rPr>
        <w:t>SDR1006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123158" w:rsidRPr="00D55A8B" w:rsidRDefault="00123158" w:rsidP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Default="00123158"/>
    <w:p w:rsidR="00123158" w:rsidRPr="00D55A8B" w:rsidRDefault="00C956EC" w:rsidP="0012315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33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.Техническое обоснование применения индуктивности CM453232 ф. </w:t>
      </w:r>
      <w:r w:rsidR="00123158" w:rsidRPr="00D55A8B">
        <w:rPr>
          <w:rFonts w:ascii="Times New Roman" w:hAnsi="Times New Roman"/>
          <w:b/>
          <w:sz w:val="24"/>
          <w:szCs w:val="24"/>
          <w:lang w:val="en-US"/>
        </w:rPr>
        <w:t>Bourns</w:t>
      </w:r>
      <w:r w:rsidR="00123158" w:rsidRPr="00D55A8B">
        <w:rPr>
          <w:rFonts w:ascii="Times New Roman" w:hAnsi="Times New Roman"/>
          <w:b/>
          <w:sz w:val="24"/>
          <w:szCs w:val="24"/>
        </w:rPr>
        <w:t xml:space="preserve"> 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модулях, входящих в состав «</w:t>
      </w:r>
      <w:r w:rsidR="0036688B">
        <w:rPr>
          <w:rFonts w:ascii="Times New Roman" w:hAnsi="Times New Roman"/>
          <w:b/>
          <w:sz w:val="24"/>
          <w:szCs w:val="24"/>
        </w:rPr>
        <w:t>Комплекса</w:t>
      </w:r>
      <w:r w:rsidR="00015D71">
        <w:rPr>
          <w:rFonts w:ascii="Times New Roman" w:hAnsi="Times New Roman"/>
          <w:b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b/>
          <w:sz w:val="24"/>
          <w:szCs w:val="24"/>
        </w:rPr>
        <w:t>001 ТУ</w:t>
      </w:r>
      <w:r w:rsidR="00123158" w:rsidRPr="00D55A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».</w:t>
      </w:r>
    </w:p>
    <w:p w:rsidR="00123158" w:rsidRPr="00D55A8B" w:rsidRDefault="00123158" w:rsidP="00123158">
      <w:pPr>
        <w:tabs>
          <w:tab w:val="left" w:pos="993"/>
        </w:tabs>
        <w:spacing w:after="0" w:line="300" w:lineRule="exac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D55A8B">
        <w:rPr>
          <w:rFonts w:ascii="Times New Roman" w:eastAsia="Times New Roman" w:hAnsi="Times New Roman"/>
          <w:sz w:val="24"/>
          <w:szCs w:val="24"/>
        </w:rPr>
        <w:t>Индуктивность предназначена для фильтрации напряжений постоянного тока.</w:t>
      </w:r>
    </w:p>
    <w:p w:rsidR="00123158" w:rsidRPr="00D55A8B" w:rsidRDefault="00123158" w:rsidP="00123158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Сравнительные характеристики с отечественными аналогами приведены ниже.</w:t>
      </w:r>
    </w:p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3260"/>
        <w:gridCol w:w="1843"/>
      </w:tblGrid>
      <w:tr w:rsidR="00123158" w:rsidRPr="00D55A8B" w:rsidTr="001B29AE"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>Наименование параметра, единицы измерения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Значение параметра</w:t>
            </w:r>
          </w:p>
        </w:tc>
      </w:tr>
      <w:tr w:rsidR="00123158" w:rsidRPr="00D55A8B" w:rsidTr="001B29AE"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145" w:rsidRDefault="00686145" w:rsidP="00686145">
            <w:pPr>
              <w:pStyle w:val="a4"/>
              <w:jc w:val="center"/>
              <w:rPr>
                <w:noProof/>
              </w:rPr>
            </w:pPr>
            <w:r w:rsidRPr="0050427C">
              <w:rPr>
                <w:noProof/>
              </w:rPr>
              <w:t>типономинала ЭКБ ИП</w:t>
            </w:r>
          </w:p>
          <w:p w:rsidR="00123158" w:rsidRPr="00D55A8B" w:rsidRDefault="00123158" w:rsidP="001B29AE">
            <w:pPr>
              <w:pStyle w:val="a4"/>
              <w:ind w:left="-68"/>
              <w:jc w:val="center"/>
            </w:pPr>
            <w:r w:rsidRPr="00D55A8B">
              <w:rPr>
                <w:color w:val="000000"/>
                <w:szCs w:val="24"/>
              </w:rPr>
              <w:t>CM453232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 xml:space="preserve">аналог из перечня ЭКБ МИ2-4700, </w:t>
            </w:r>
            <w:r w:rsidRPr="00D55A8B">
              <w:rPr>
                <w:sz w:val="25"/>
                <w:szCs w:val="25"/>
              </w:rPr>
              <w:t>ПАО "МСТАТОР"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rPr>
                <w:rStyle w:val="a5"/>
                <w:szCs w:val="24"/>
              </w:rPr>
              <w:t>необходимое для изделия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>Прямой ток, 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0.2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 xml:space="preserve">Номинал, </w:t>
            </w:r>
            <w:proofErr w:type="spellStart"/>
            <w:r w:rsidRPr="00D55A8B">
              <w:t>мкГ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4,7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Не менее 10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proofErr w:type="spellStart"/>
            <w:r w:rsidRPr="00D55A8B">
              <w:t>Сопративление</w:t>
            </w:r>
            <w:proofErr w:type="spellEnd"/>
            <w:r w:rsidRPr="00D55A8B">
              <w:t xml:space="preserve"> на 4 МГц, Ом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1.6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r w:rsidRPr="00D55A8B">
              <w:t>минимальное</w:t>
            </w:r>
          </w:p>
        </w:tc>
      </w:tr>
      <w:tr w:rsidR="00123158" w:rsidRPr="00D55A8B" w:rsidTr="001B29A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left"/>
            </w:pPr>
            <w:r w:rsidRPr="00D55A8B">
              <w:t>Тип корпуса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  <w:rPr>
                <w:lang w:val="en-US"/>
              </w:rPr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158" w:rsidRPr="00D55A8B" w:rsidRDefault="00123158" w:rsidP="001B29AE">
            <w:pPr>
              <w:pStyle w:val="a4"/>
              <w:jc w:val="center"/>
            </w:pPr>
            <w:proofErr w:type="spellStart"/>
            <w:r w:rsidRPr="00D55A8B">
              <w:rPr>
                <w:lang w:val="en-US"/>
              </w:rPr>
              <w:t>smd</w:t>
            </w:r>
            <w:proofErr w:type="spellEnd"/>
          </w:p>
        </w:tc>
      </w:tr>
    </w:tbl>
    <w:p w:rsidR="00123158" w:rsidRPr="00D55A8B" w:rsidRDefault="00123158" w:rsidP="00123158">
      <w:pPr>
        <w:tabs>
          <w:tab w:val="left" w:pos="1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/>
          <w:sz w:val="24"/>
          <w:szCs w:val="24"/>
        </w:rPr>
        <w:t xml:space="preserve">Индуктивность </w:t>
      </w:r>
      <w:r w:rsidRPr="00D55A8B">
        <w:rPr>
          <w:rFonts w:ascii="Times New Roman" w:hAnsi="Times New Roman" w:cs="Times New Roman"/>
          <w:sz w:val="24"/>
          <w:szCs w:val="24"/>
        </w:rPr>
        <w:t>«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CM453232</w:t>
      </w:r>
      <w:r w:rsidRPr="00D55A8B">
        <w:rPr>
          <w:rFonts w:ascii="Times New Roman" w:hAnsi="Times New Roman" w:cs="Times New Roman"/>
          <w:sz w:val="24"/>
          <w:szCs w:val="24"/>
        </w:rPr>
        <w:t>» – серийно выпускаемое изделие.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Pr="00D55A8B">
        <w:rPr>
          <w:rFonts w:ascii="Times New Roman" w:hAnsi="Times New Roman"/>
          <w:sz w:val="24"/>
          <w:szCs w:val="24"/>
        </w:rPr>
        <w:t>«</w:t>
      </w:r>
      <w:r w:rsidR="0036688B">
        <w:rPr>
          <w:rFonts w:ascii="Times New Roman" w:hAnsi="Times New Roman"/>
          <w:sz w:val="24"/>
          <w:szCs w:val="24"/>
        </w:rPr>
        <w:t>Комплекса</w:t>
      </w:r>
      <w:r w:rsidR="00015D71">
        <w:rPr>
          <w:rFonts w:ascii="Times New Roman" w:hAnsi="Times New Roman"/>
          <w:sz w:val="24"/>
          <w:szCs w:val="24"/>
        </w:rPr>
        <w:t xml:space="preserve"> ЕЭЭС С СЭД 655123.</w:t>
      </w:r>
      <w:r w:rsidR="007E1E4A">
        <w:rPr>
          <w:rFonts w:ascii="Times New Roman" w:hAnsi="Times New Roman"/>
          <w:sz w:val="24"/>
          <w:szCs w:val="24"/>
        </w:rPr>
        <w:t>001 ТУ</w:t>
      </w:r>
      <w:r w:rsidRPr="00D55A8B">
        <w:rPr>
          <w:rFonts w:ascii="Times New Roman" w:hAnsi="Times New Roman"/>
          <w:sz w:val="24"/>
          <w:szCs w:val="24"/>
        </w:rPr>
        <w:t>»,</w:t>
      </w:r>
      <w:r w:rsidRPr="00D55A8B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отечественного производства с требуемыми характеристиками не существовало. </w:t>
      </w:r>
    </w:p>
    <w:p w:rsidR="00123158" w:rsidRPr="00D55A8B" w:rsidRDefault="00123158" w:rsidP="0012315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A8B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gramStart"/>
      <w:r w:rsidRPr="00D55A8B">
        <w:rPr>
          <w:rFonts w:ascii="Times New Roman" w:hAnsi="Times New Roman" w:cs="Times New Roman"/>
          <w:sz w:val="24"/>
          <w:szCs w:val="24"/>
        </w:rPr>
        <w:t>в  Перечне</w:t>
      </w:r>
      <w:proofErr w:type="gramEnd"/>
      <w:r w:rsidRPr="00D55A8B">
        <w:rPr>
          <w:rFonts w:ascii="Times New Roman" w:hAnsi="Times New Roman" w:cs="Times New Roman"/>
          <w:sz w:val="24"/>
          <w:szCs w:val="24"/>
        </w:rPr>
        <w:t xml:space="preserve"> электронной компонентной базы, разрешенной для применения при разработке, модернизации, производстве и эксплуатации вооружения, военной и специальной техники («</w:t>
      </w:r>
      <w:r w:rsidR="00724D4C">
        <w:rPr>
          <w:rFonts w:ascii="Times New Roman" w:hAnsi="Times New Roman" w:cs="Times New Roman"/>
          <w:sz w:val="24"/>
          <w:szCs w:val="24"/>
        </w:rPr>
        <w:t>Перечень ЭКБ 01-2022</w:t>
      </w:r>
      <w:r w:rsidRPr="00D55A8B">
        <w:rPr>
          <w:rFonts w:ascii="Times New Roman" w:hAnsi="Times New Roman" w:cs="Times New Roman"/>
          <w:sz w:val="24"/>
          <w:szCs w:val="24"/>
        </w:rPr>
        <w:t xml:space="preserve">») аналоги, обеспечивающие рабочие характеристики, предъявляемые к данному </w:t>
      </w:r>
      <w:r w:rsidR="004D361E">
        <w:rPr>
          <w:rFonts w:ascii="Times New Roman" w:hAnsi="Times New Roman" w:cs="Times New Roman"/>
          <w:sz w:val="24"/>
          <w:szCs w:val="24"/>
        </w:rPr>
        <w:t>ЭКБ</w:t>
      </w:r>
      <w:r w:rsidRPr="00D55A8B">
        <w:rPr>
          <w:rFonts w:ascii="Times New Roman" w:hAnsi="Times New Roman" w:cs="Times New Roman"/>
          <w:sz w:val="24"/>
          <w:szCs w:val="24"/>
        </w:rPr>
        <w:t xml:space="preserve"> в составе «</w:t>
      </w:r>
      <w:r w:rsidR="00015D71">
        <w:rPr>
          <w:rFonts w:ascii="Times New Roman" w:hAnsi="Times New Roman"/>
          <w:color w:val="000000"/>
          <w:sz w:val="24"/>
          <w:szCs w:val="24"/>
        </w:rPr>
        <w:t>655123.001 ТУ</w:t>
      </w:r>
      <w:r w:rsidRPr="00D55A8B">
        <w:rPr>
          <w:rFonts w:ascii="Times New Roman" w:hAnsi="Times New Roman" w:cs="Times New Roman"/>
          <w:sz w:val="24"/>
          <w:szCs w:val="24"/>
        </w:rPr>
        <w:t xml:space="preserve">» отсутствуют. 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применения CM453232</w:t>
      </w:r>
      <w:r w:rsidRPr="00D55A8B">
        <w:rPr>
          <w:color w:val="000000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ф. </w:t>
      </w:r>
      <w:proofErr w:type="spellStart"/>
      <w:r w:rsidRPr="00D55A8B">
        <w:rPr>
          <w:rFonts w:ascii="Times New Roman" w:hAnsi="Times New Roman"/>
          <w:bCs/>
          <w:sz w:val="24"/>
          <w:szCs w:val="24"/>
        </w:rPr>
        <w:t>Bourns</w:t>
      </w:r>
      <w:proofErr w:type="spellEnd"/>
      <w:r w:rsidRPr="00D55A8B">
        <w:rPr>
          <w:rFonts w:ascii="Times New Roman" w:hAnsi="Times New Roman"/>
          <w:bCs/>
          <w:sz w:val="24"/>
          <w:szCs w:val="24"/>
        </w:rPr>
        <w:t xml:space="preserve"> </w:t>
      </w:r>
      <w:r w:rsidRPr="00D55A8B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приведет к</w:t>
      </w: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невозможности создания изделия с заданными </w:t>
      </w:r>
      <w:proofErr w:type="spellStart"/>
      <w:proofErr w:type="gramStart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</w:t>
      </w:r>
      <w:proofErr w:type="spell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-габаритными</w:t>
      </w:r>
      <w:proofErr w:type="gramEnd"/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характеристиками и заданной надежностью.</w:t>
      </w:r>
    </w:p>
    <w:p w:rsidR="00123158" w:rsidRPr="00D55A8B" w:rsidRDefault="00123158" w:rsidP="001231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технико-экономических требований, заданных в ТЗ, достижение требуемых тактико-технических характеристик аппаратуры в настоящее время возможно только при применении CM453232</w:t>
      </w:r>
      <w:r w:rsidRPr="00D55A8B">
        <w:rPr>
          <w:rFonts w:ascii="Times New Roman" w:hAnsi="Times New Roman" w:cs="Times New Roman"/>
          <w:sz w:val="24"/>
          <w:szCs w:val="24"/>
        </w:rPr>
        <w:t>.</w:t>
      </w:r>
    </w:p>
    <w:p w:rsidR="00123158" w:rsidRPr="009D2255" w:rsidRDefault="00123158"/>
    <w:sectPr w:rsidR="00123158" w:rsidRPr="009D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60E"/>
    <w:multiLevelType w:val="hybridMultilevel"/>
    <w:tmpl w:val="302EE434"/>
    <w:lvl w:ilvl="0" w:tplc="4F1A1C26">
      <w:start w:val="1"/>
      <w:numFmt w:val="decimal"/>
      <w:lvlText w:val="%1."/>
      <w:lvlJc w:val="left"/>
      <w:pPr>
        <w:ind w:left="1068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6819CC"/>
    <w:multiLevelType w:val="hybridMultilevel"/>
    <w:tmpl w:val="B7E67BE0"/>
    <w:lvl w:ilvl="0" w:tplc="655E319C">
      <w:start w:val="1"/>
      <w:numFmt w:val="bullet"/>
      <w:pStyle w:val="a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EF71C5A"/>
    <w:multiLevelType w:val="multilevel"/>
    <w:tmpl w:val="377E69AE"/>
    <w:lvl w:ilvl="0">
      <w:start w:val="1"/>
      <w:numFmt w:val="decimal"/>
      <w:pStyle w:val="1"/>
      <w:lvlText w:val="%1"/>
      <w:lvlJc w:val="left"/>
      <w:pPr>
        <w:ind w:left="1000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80"/>
    <w:rsid w:val="00015D71"/>
    <w:rsid w:val="00123158"/>
    <w:rsid w:val="001B29AE"/>
    <w:rsid w:val="002E24ED"/>
    <w:rsid w:val="00313AE2"/>
    <w:rsid w:val="0036688B"/>
    <w:rsid w:val="00492B1A"/>
    <w:rsid w:val="004D361E"/>
    <w:rsid w:val="0058677A"/>
    <w:rsid w:val="00591139"/>
    <w:rsid w:val="00626C6A"/>
    <w:rsid w:val="00686145"/>
    <w:rsid w:val="00724D4C"/>
    <w:rsid w:val="00732A39"/>
    <w:rsid w:val="007E1E4A"/>
    <w:rsid w:val="007F32C2"/>
    <w:rsid w:val="0091065A"/>
    <w:rsid w:val="009D1E85"/>
    <w:rsid w:val="009D2255"/>
    <w:rsid w:val="00A543F4"/>
    <w:rsid w:val="00AB0C8B"/>
    <w:rsid w:val="00C04180"/>
    <w:rsid w:val="00C956EC"/>
    <w:rsid w:val="00E9057A"/>
    <w:rsid w:val="00EE351A"/>
    <w:rsid w:val="00F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F6A2-7193-40D5-94EA-33AD2C73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32C2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7F32C2"/>
    <w:pPr>
      <w:keepNext/>
      <w:pageBreakBefore/>
      <w:numPr>
        <w:numId w:val="1"/>
      </w:numPr>
      <w:suppressAutoHyphens/>
      <w:spacing w:before="240" w:after="360" w:line="360" w:lineRule="auto"/>
      <w:ind w:right="1134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7F32C2"/>
    <w:pPr>
      <w:pageBreakBefore w:val="0"/>
      <w:numPr>
        <w:ilvl w:val="1"/>
      </w:numPr>
      <w:spacing w:before="120" w:after="120"/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7F32C2"/>
    <w:pPr>
      <w:numPr>
        <w:ilvl w:val="2"/>
      </w:numPr>
      <w:spacing w:before="40"/>
      <w:ind w:left="0" w:firstLine="567"/>
      <w:outlineLvl w:val="2"/>
    </w:pPr>
    <w:rPr>
      <w:b w:val="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F32C2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F32C2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F32C2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F32C2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F32C2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F32C2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F32C2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7F32C2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7F32C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F32C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32C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7F32C2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7F32C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7F32C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7F32C2"/>
    <w:rPr>
      <w:rFonts w:ascii="Calibri Light" w:eastAsia="Times New Roman" w:hAnsi="Calibri Light" w:cs="Times New Roman"/>
    </w:rPr>
  </w:style>
  <w:style w:type="character" w:customStyle="1" w:styleId="FontStyle102">
    <w:name w:val="Font Style102"/>
    <w:uiPriority w:val="99"/>
    <w:rsid w:val="007F32C2"/>
    <w:rPr>
      <w:rFonts w:ascii="Times New Roman" w:hAnsi="Times New Roman" w:cs="Times New Roman" w:hint="default"/>
      <w:sz w:val="26"/>
      <w:szCs w:val="26"/>
    </w:rPr>
  </w:style>
  <w:style w:type="paragraph" w:styleId="a4">
    <w:name w:val="No Spacing"/>
    <w:uiPriority w:val="1"/>
    <w:qFormat/>
    <w:rsid w:val="007F32C2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112">
    <w:name w:val="Font Style112"/>
    <w:uiPriority w:val="99"/>
    <w:rsid w:val="007F32C2"/>
    <w:rPr>
      <w:rFonts w:ascii="Times New Roman" w:hAnsi="Times New Roman" w:cs="Times New Roman" w:hint="default"/>
      <w:sz w:val="20"/>
      <w:szCs w:val="20"/>
    </w:rPr>
  </w:style>
  <w:style w:type="paragraph" w:customStyle="1" w:styleId="Style54">
    <w:name w:val="Style54"/>
    <w:basedOn w:val="a0"/>
    <w:uiPriority w:val="99"/>
    <w:rsid w:val="007F32C2"/>
    <w:pPr>
      <w:widowControl w:val="0"/>
      <w:autoSpaceDE w:val="0"/>
      <w:autoSpaceDN w:val="0"/>
      <w:adjustRightInd w:val="0"/>
      <w:spacing w:after="0" w:line="322" w:lineRule="exact"/>
      <w:ind w:firstLine="69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8">
    <w:name w:val="Style58"/>
    <w:basedOn w:val="a0"/>
    <w:uiPriority w:val="99"/>
    <w:rsid w:val="007F32C2"/>
    <w:pPr>
      <w:widowControl w:val="0"/>
      <w:autoSpaceDE w:val="0"/>
      <w:autoSpaceDN w:val="0"/>
      <w:adjustRightInd w:val="0"/>
      <w:spacing w:after="0" w:line="27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ubtle Emphasis"/>
    <w:uiPriority w:val="19"/>
    <w:qFormat/>
    <w:rsid w:val="007F32C2"/>
    <w:rPr>
      <w:i w:val="0"/>
      <w:iCs/>
      <w:color w:val="auto"/>
      <w:sz w:val="24"/>
    </w:rPr>
  </w:style>
  <w:style w:type="paragraph" w:customStyle="1" w:styleId="Default">
    <w:name w:val="Default"/>
    <w:rsid w:val="007F32C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ntStyle125">
    <w:name w:val="Font Style125"/>
    <w:uiPriority w:val="99"/>
    <w:rsid w:val="0058677A"/>
    <w:rPr>
      <w:rFonts w:ascii="Times New Roman" w:hAnsi="Times New Roman" w:cs="Times New Roman"/>
      <w:sz w:val="24"/>
      <w:szCs w:val="24"/>
    </w:rPr>
  </w:style>
  <w:style w:type="character" w:customStyle="1" w:styleId="extendedtext-short">
    <w:name w:val="extendedtext-short"/>
    <w:rsid w:val="009D2255"/>
  </w:style>
  <w:style w:type="paragraph" w:styleId="a">
    <w:name w:val="List Paragraph"/>
    <w:basedOn w:val="a0"/>
    <w:uiPriority w:val="34"/>
    <w:qFormat/>
    <w:rsid w:val="009D2255"/>
    <w:pPr>
      <w:numPr>
        <w:numId w:val="2"/>
      </w:numPr>
      <w:spacing w:after="0" w:line="360" w:lineRule="auto"/>
      <w:ind w:left="0" w:firstLine="567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34</Pages>
  <Words>8957</Words>
  <Characters>51055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И.В.</dc:creator>
  <cp:keywords/>
  <dc:description/>
  <cp:lastModifiedBy>Бровко И.В.</cp:lastModifiedBy>
  <cp:revision>18</cp:revision>
  <dcterms:created xsi:type="dcterms:W3CDTF">2023-04-19T12:26:00Z</dcterms:created>
  <dcterms:modified xsi:type="dcterms:W3CDTF">2023-04-25T07:58:00Z</dcterms:modified>
</cp:coreProperties>
</file>