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BC9" w:rsidRDefault="00E8007C" w:rsidP="00C804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Обоснование выбора и правильности применения ЭКБ ИП</w:t>
      </w:r>
    </w:p>
    <w:p w:rsidR="00E8007C" w:rsidRDefault="00E8007C" w:rsidP="00C804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в образце </w:t>
      </w:r>
      <w:r w:rsidR="00551BC9">
        <w:rPr>
          <w:rFonts w:ascii="Times New Roman" w:hAnsi="Times New Roman" w:cs="Times New Roman"/>
          <w:b/>
          <w:sz w:val="24"/>
        </w:rPr>
        <w:t xml:space="preserve">ГРЩ </w:t>
      </w:r>
      <w:r w:rsidR="00551BC9" w:rsidRPr="001C0F70">
        <w:rPr>
          <w:rFonts w:ascii="Times New Roman" w:hAnsi="Times New Roman" w:cs="Times New Roman"/>
          <w:b/>
          <w:sz w:val="24"/>
        </w:rPr>
        <w:t>ИУДШ.656564.017 ТУ</w:t>
      </w:r>
    </w:p>
    <w:p w:rsidR="003B649E" w:rsidRDefault="003B649E" w:rsidP="002134D6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932DC7" w:rsidRDefault="00D634E5" w:rsidP="002134D6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обеспечения высокой надежности поставляемой продукции, в частности главных распределительных щитов (ГРЩ)</w:t>
      </w:r>
      <w:bookmarkStart w:id="0" w:name="_GoBack"/>
      <w:bookmarkEnd w:id="0"/>
      <w:r w:rsidR="008E55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наше предприятие применяет</w:t>
      </w:r>
      <w:r w:rsidR="00AA5C01">
        <w:rPr>
          <w:rFonts w:ascii="Times New Roman" w:hAnsi="Times New Roman" w:cs="Times New Roman"/>
          <w:sz w:val="24"/>
          <w:szCs w:val="24"/>
        </w:rPr>
        <w:t xml:space="preserve"> </w:t>
      </w:r>
      <w:r w:rsidR="008E55CB">
        <w:rPr>
          <w:rFonts w:ascii="Times New Roman" w:hAnsi="Times New Roman" w:cs="Times New Roman"/>
          <w:sz w:val="24"/>
          <w:szCs w:val="24"/>
        </w:rPr>
        <w:t xml:space="preserve">комплектующие мировых лидеров. </w:t>
      </w:r>
      <w:r w:rsidR="00932DC7">
        <w:rPr>
          <w:rFonts w:ascii="Times New Roman" w:hAnsi="Times New Roman" w:cs="Times New Roman"/>
          <w:sz w:val="24"/>
          <w:szCs w:val="24"/>
        </w:rPr>
        <w:t>Основными критериями при выборе комплектующего оборудования являются:</w:t>
      </w:r>
    </w:p>
    <w:p w:rsidR="00932DC7" w:rsidRDefault="00932DC7" w:rsidP="002134D6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обеспечение необходимых характеристик в соответствии с техническим заданием;</w:t>
      </w:r>
    </w:p>
    <w:p w:rsidR="00932DC7" w:rsidRDefault="00932DC7" w:rsidP="002134D6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минимальные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массо</w:t>
      </w:r>
      <w:proofErr w:type="spellEnd"/>
      <w:r>
        <w:rPr>
          <w:rFonts w:ascii="Times New Roman" w:hAnsi="Times New Roman" w:cs="Times New Roman"/>
          <w:sz w:val="24"/>
          <w:szCs w:val="24"/>
        </w:rPr>
        <w:t>-габаритные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характеристики;</w:t>
      </w:r>
    </w:p>
    <w:p w:rsidR="00932DC7" w:rsidRDefault="00932DC7" w:rsidP="002134D6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наличие сертификата РМРС и других в зависимости от типа оборудования;</w:t>
      </w:r>
    </w:p>
    <w:p w:rsidR="00932DC7" w:rsidRDefault="00932DC7" w:rsidP="002134D6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положительный опыт применения на предыдущих заказах;</w:t>
      </w:r>
    </w:p>
    <w:p w:rsidR="00932DC7" w:rsidRDefault="00932DC7" w:rsidP="002134D6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производство на территории РФ, наличие представительства компании;</w:t>
      </w:r>
    </w:p>
    <w:p w:rsidR="00932DC7" w:rsidRPr="00AD7330" w:rsidRDefault="00932DC7" w:rsidP="002134D6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AD7330">
        <w:rPr>
          <w:rFonts w:ascii="Times New Roman" w:hAnsi="Times New Roman" w:cs="Times New Roman"/>
          <w:sz w:val="24"/>
          <w:szCs w:val="24"/>
        </w:rPr>
        <w:t>- сроки поставки оборудования.</w:t>
      </w:r>
    </w:p>
    <w:p w:rsidR="008E55CB" w:rsidRPr="00AD7330" w:rsidRDefault="006F6755" w:rsidP="00AD7330">
      <w:pPr>
        <w:pStyle w:val="3"/>
        <w:shd w:val="clear" w:color="auto" w:fill="FFFFFF"/>
        <w:spacing w:before="0" w:beforeAutospacing="0" w:after="0" w:afterAutospacing="0" w:line="360" w:lineRule="auto"/>
        <w:ind w:firstLine="567"/>
        <w:contextualSpacing/>
        <w:textAlignment w:val="baseline"/>
        <w:rPr>
          <w:b w:val="0"/>
          <w:sz w:val="24"/>
          <w:szCs w:val="24"/>
        </w:rPr>
      </w:pPr>
      <w:r w:rsidRPr="00AD7330">
        <w:rPr>
          <w:b w:val="0"/>
          <w:sz w:val="24"/>
          <w:szCs w:val="24"/>
        </w:rPr>
        <w:t>В качестве автоматических выключателей используются выключатели</w:t>
      </w:r>
      <w:r w:rsidR="00932DC7" w:rsidRPr="00AD7330">
        <w:rPr>
          <w:b w:val="0"/>
          <w:sz w:val="24"/>
          <w:szCs w:val="24"/>
        </w:rPr>
        <w:t xml:space="preserve"> </w:t>
      </w:r>
      <w:proofErr w:type="spellStart"/>
      <w:r w:rsidR="00932DC7" w:rsidRPr="00AD7330">
        <w:rPr>
          <w:b w:val="0"/>
          <w:sz w:val="24"/>
          <w:szCs w:val="24"/>
          <w:lang w:val="en-US"/>
        </w:rPr>
        <w:t>Masterpact</w:t>
      </w:r>
      <w:proofErr w:type="spellEnd"/>
      <w:r w:rsidR="00932DC7" w:rsidRPr="00AD7330">
        <w:rPr>
          <w:b w:val="0"/>
          <w:sz w:val="24"/>
          <w:szCs w:val="24"/>
        </w:rPr>
        <w:t xml:space="preserve"> </w:t>
      </w:r>
      <w:r w:rsidR="00932DC7" w:rsidRPr="00AD7330">
        <w:rPr>
          <w:b w:val="0"/>
          <w:sz w:val="24"/>
          <w:szCs w:val="24"/>
          <w:lang w:val="en-US"/>
        </w:rPr>
        <w:t>NW</w:t>
      </w:r>
      <w:r w:rsidR="00932DC7" w:rsidRPr="00AD7330">
        <w:rPr>
          <w:b w:val="0"/>
          <w:sz w:val="24"/>
          <w:szCs w:val="24"/>
        </w:rPr>
        <w:t xml:space="preserve">, </w:t>
      </w:r>
      <w:r w:rsidR="00932DC7" w:rsidRPr="00AD7330">
        <w:rPr>
          <w:b w:val="0"/>
          <w:sz w:val="24"/>
          <w:szCs w:val="24"/>
          <w:lang w:val="en-US"/>
        </w:rPr>
        <w:t>NT</w:t>
      </w:r>
      <w:r w:rsidR="00932DC7" w:rsidRPr="00AD7330">
        <w:rPr>
          <w:b w:val="0"/>
          <w:sz w:val="24"/>
          <w:szCs w:val="24"/>
        </w:rPr>
        <w:t xml:space="preserve">, </w:t>
      </w:r>
      <w:r w:rsidR="00932DC7" w:rsidRPr="00AD7330">
        <w:rPr>
          <w:b w:val="0"/>
          <w:sz w:val="24"/>
          <w:szCs w:val="24"/>
          <w:lang w:val="en-US"/>
        </w:rPr>
        <w:t>Compact</w:t>
      </w:r>
      <w:r w:rsidR="00932DC7" w:rsidRPr="00AD7330">
        <w:rPr>
          <w:b w:val="0"/>
          <w:sz w:val="24"/>
          <w:szCs w:val="24"/>
        </w:rPr>
        <w:t xml:space="preserve"> </w:t>
      </w:r>
      <w:r w:rsidR="00932DC7" w:rsidRPr="00AD7330">
        <w:rPr>
          <w:b w:val="0"/>
          <w:sz w:val="24"/>
          <w:szCs w:val="24"/>
          <w:lang w:val="en-US"/>
        </w:rPr>
        <w:t>NS</w:t>
      </w:r>
      <w:r w:rsidR="00932DC7" w:rsidRPr="00AD7330">
        <w:rPr>
          <w:b w:val="0"/>
          <w:sz w:val="24"/>
          <w:szCs w:val="24"/>
        </w:rPr>
        <w:t xml:space="preserve">, </w:t>
      </w:r>
      <w:r w:rsidR="00932DC7" w:rsidRPr="00AD7330">
        <w:rPr>
          <w:b w:val="0"/>
          <w:sz w:val="24"/>
          <w:szCs w:val="24"/>
          <w:lang w:val="en-US"/>
        </w:rPr>
        <w:t>NSX</w:t>
      </w:r>
      <w:r w:rsidR="00932DC7" w:rsidRPr="00AD7330">
        <w:rPr>
          <w:b w:val="0"/>
          <w:sz w:val="24"/>
          <w:szCs w:val="24"/>
        </w:rPr>
        <w:t xml:space="preserve">, </w:t>
      </w:r>
      <w:proofErr w:type="spellStart"/>
      <w:r w:rsidR="00932DC7" w:rsidRPr="00AD7330">
        <w:rPr>
          <w:b w:val="0"/>
          <w:sz w:val="24"/>
          <w:szCs w:val="24"/>
          <w:lang w:val="en-US"/>
        </w:rPr>
        <w:t>Acti</w:t>
      </w:r>
      <w:proofErr w:type="spellEnd"/>
      <w:r w:rsidR="00932DC7" w:rsidRPr="00AD7330">
        <w:rPr>
          <w:b w:val="0"/>
          <w:sz w:val="24"/>
          <w:szCs w:val="24"/>
        </w:rPr>
        <w:t xml:space="preserve"> 9 </w:t>
      </w:r>
      <w:proofErr w:type="spellStart"/>
      <w:r w:rsidR="00932DC7" w:rsidRPr="00AD7330">
        <w:rPr>
          <w:b w:val="0"/>
          <w:sz w:val="24"/>
          <w:szCs w:val="24"/>
          <w:lang w:val="en-US"/>
        </w:rPr>
        <w:t>iC</w:t>
      </w:r>
      <w:proofErr w:type="spellEnd"/>
      <w:r w:rsidR="00932DC7" w:rsidRPr="00AD7330">
        <w:rPr>
          <w:b w:val="0"/>
          <w:sz w:val="24"/>
          <w:szCs w:val="24"/>
        </w:rPr>
        <w:t xml:space="preserve">60, </w:t>
      </w:r>
      <w:r w:rsidR="00932DC7" w:rsidRPr="00AD7330">
        <w:rPr>
          <w:b w:val="0"/>
          <w:sz w:val="24"/>
          <w:szCs w:val="24"/>
          <w:lang w:val="en-US"/>
        </w:rPr>
        <w:t>NG</w:t>
      </w:r>
      <w:r w:rsidR="00932DC7" w:rsidRPr="00AD7330">
        <w:rPr>
          <w:b w:val="0"/>
          <w:sz w:val="24"/>
          <w:szCs w:val="24"/>
        </w:rPr>
        <w:t>125</w:t>
      </w:r>
      <w:r w:rsidRPr="00AD7330">
        <w:rPr>
          <w:b w:val="0"/>
          <w:sz w:val="24"/>
          <w:szCs w:val="24"/>
        </w:rPr>
        <w:t xml:space="preserve"> фирмы «</w:t>
      </w:r>
      <w:r w:rsidR="00932DC7" w:rsidRPr="00AD7330">
        <w:rPr>
          <w:b w:val="0"/>
          <w:sz w:val="24"/>
          <w:szCs w:val="24"/>
          <w:lang w:val="en-US"/>
        </w:rPr>
        <w:t>Schneider</w:t>
      </w:r>
      <w:r w:rsidR="00932DC7" w:rsidRPr="00AD7330">
        <w:rPr>
          <w:b w:val="0"/>
          <w:sz w:val="24"/>
          <w:szCs w:val="24"/>
        </w:rPr>
        <w:t xml:space="preserve"> </w:t>
      </w:r>
      <w:r w:rsidR="00932DC7" w:rsidRPr="00AD7330">
        <w:rPr>
          <w:b w:val="0"/>
          <w:sz w:val="24"/>
          <w:szCs w:val="24"/>
          <w:lang w:val="en-US"/>
        </w:rPr>
        <w:t>Electric</w:t>
      </w:r>
      <w:r w:rsidRPr="00AD7330">
        <w:rPr>
          <w:b w:val="0"/>
          <w:sz w:val="24"/>
          <w:szCs w:val="24"/>
        </w:rPr>
        <w:t>» которые имеют сертификаты Российского морского РЕГИСТРА.</w:t>
      </w:r>
      <w:r w:rsidR="00AD7330" w:rsidRPr="00AD7330">
        <w:rPr>
          <w:b w:val="0"/>
          <w:sz w:val="24"/>
          <w:szCs w:val="24"/>
        </w:rPr>
        <w:t xml:space="preserve"> Завод по производству выключателей </w:t>
      </w:r>
      <w:proofErr w:type="spellStart"/>
      <w:r w:rsidR="00AD7330" w:rsidRPr="00AD7330">
        <w:rPr>
          <w:b w:val="0"/>
          <w:sz w:val="24"/>
          <w:szCs w:val="24"/>
          <w:lang w:val="en-US"/>
        </w:rPr>
        <w:t>Masterpact</w:t>
      </w:r>
      <w:proofErr w:type="spellEnd"/>
      <w:r w:rsidR="00AD7330" w:rsidRPr="00AD7330">
        <w:rPr>
          <w:b w:val="0"/>
          <w:sz w:val="24"/>
          <w:szCs w:val="24"/>
        </w:rPr>
        <w:t xml:space="preserve"> </w:t>
      </w:r>
      <w:r w:rsidR="00AD7330" w:rsidRPr="00AD7330">
        <w:rPr>
          <w:b w:val="0"/>
          <w:sz w:val="24"/>
          <w:szCs w:val="24"/>
          <w:lang w:val="en-US"/>
        </w:rPr>
        <w:t>NW</w:t>
      </w:r>
      <w:r w:rsidR="00AD7330" w:rsidRPr="00AD7330">
        <w:rPr>
          <w:b w:val="0"/>
          <w:sz w:val="24"/>
          <w:szCs w:val="24"/>
        </w:rPr>
        <w:t xml:space="preserve">, </w:t>
      </w:r>
      <w:r w:rsidR="00AD7330" w:rsidRPr="00AD7330">
        <w:rPr>
          <w:b w:val="0"/>
          <w:sz w:val="24"/>
          <w:szCs w:val="24"/>
          <w:lang w:val="en-US"/>
        </w:rPr>
        <w:t>NT</w:t>
      </w:r>
      <w:r w:rsidR="00AD7330" w:rsidRPr="00AD7330">
        <w:rPr>
          <w:b w:val="0"/>
          <w:sz w:val="24"/>
          <w:szCs w:val="24"/>
        </w:rPr>
        <w:t xml:space="preserve">, </w:t>
      </w:r>
      <w:r w:rsidR="00AD7330" w:rsidRPr="00AD7330">
        <w:rPr>
          <w:b w:val="0"/>
          <w:sz w:val="24"/>
          <w:szCs w:val="24"/>
          <w:lang w:val="en-US"/>
        </w:rPr>
        <w:t>Compact</w:t>
      </w:r>
      <w:r w:rsidR="00AD7330" w:rsidRPr="00AD7330">
        <w:rPr>
          <w:b w:val="0"/>
          <w:sz w:val="24"/>
          <w:szCs w:val="24"/>
        </w:rPr>
        <w:t xml:space="preserve"> </w:t>
      </w:r>
      <w:r w:rsidR="00AD7330" w:rsidRPr="00AD7330">
        <w:rPr>
          <w:b w:val="0"/>
          <w:sz w:val="24"/>
          <w:szCs w:val="24"/>
          <w:lang w:val="en-US"/>
        </w:rPr>
        <w:t>NS</w:t>
      </w:r>
      <w:r w:rsidR="00AD7330" w:rsidRPr="00AD7330">
        <w:rPr>
          <w:b w:val="0"/>
          <w:sz w:val="24"/>
          <w:szCs w:val="24"/>
        </w:rPr>
        <w:t xml:space="preserve">, </w:t>
      </w:r>
      <w:r w:rsidR="00AD7330" w:rsidRPr="00AD7330">
        <w:rPr>
          <w:b w:val="0"/>
          <w:sz w:val="24"/>
          <w:szCs w:val="24"/>
          <w:lang w:val="en-US"/>
        </w:rPr>
        <w:t>NSX</w:t>
      </w:r>
      <w:r w:rsidR="00AD7330" w:rsidRPr="00AD7330">
        <w:rPr>
          <w:b w:val="0"/>
          <w:sz w:val="24"/>
          <w:szCs w:val="24"/>
        </w:rPr>
        <w:t xml:space="preserve"> находится на территории РФ (Завод «</w:t>
      </w:r>
      <w:proofErr w:type="spellStart"/>
      <w:r w:rsidR="00AD7330" w:rsidRPr="00AD7330">
        <w:rPr>
          <w:b w:val="0"/>
          <w:sz w:val="24"/>
          <w:szCs w:val="24"/>
        </w:rPr>
        <w:t>ЭлектроМоноблок</w:t>
      </w:r>
      <w:proofErr w:type="spellEnd"/>
      <w:r w:rsidR="00AD7330" w:rsidRPr="00AD7330">
        <w:rPr>
          <w:b w:val="0"/>
          <w:sz w:val="24"/>
          <w:szCs w:val="24"/>
        </w:rPr>
        <w:t xml:space="preserve">», г. Коммунар (Ленинградская область). </w:t>
      </w:r>
      <w:r w:rsidRPr="00AD7330">
        <w:rPr>
          <w:b w:val="0"/>
          <w:sz w:val="24"/>
          <w:szCs w:val="24"/>
        </w:rPr>
        <w:t>Данные выключатели не имеют отечественных аналогов</w:t>
      </w:r>
      <w:r w:rsidR="00AD7330" w:rsidRPr="00AD7330">
        <w:rPr>
          <w:b w:val="0"/>
          <w:sz w:val="24"/>
          <w:szCs w:val="24"/>
        </w:rPr>
        <w:t>,</w:t>
      </w:r>
      <w:r w:rsidRPr="00AD7330">
        <w:rPr>
          <w:b w:val="0"/>
          <w:sz w:val="24"/>
          <w:szCs w:val="24"/>
        </w:rPr>
        <w:t xml:space="preserve"> пригодных к установк</w:t>
      </w:r>
      <w:r w:rsidR="000E2CB1" w:rsidRPr="00AD7330">
        <w:rPr>
          <w:b w:val="0"/>
          <w:sz w:val="24"/>
          <w:szCs w:val="24"/>
        </w:rPr>
        <w:t>е</w:t>
      </w:r>
      <w:r w:rsidRPr="00AD7330">
        <w:rPr>
          <w:b w:val="0"/>
          <w:sz w:val="24"/>
          <w:szCs w:val="24"/>
        </w:rPr>
        <w:t xml:space="preserve"> в ГРЩ морского базирования. </w:t>
      </w:r>
    </w:p>
    <w:p w:rsidR="00B8124B" w:rsidRDefault="000E2CB1" w:rsidP="000B314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цепях управления применяются реле </w:t>
      </w:r>
      <w:r>
        <w:rPr>
          <w:rFonts w:ascii="Times New Roman" w:hAnsi="Times New Roman" w:cs="Times New Roman"/>
          <w:sz w:val="24"/>
          <w:szCs w:val="24"/>
          <w:lang w:val="en-US"/>
        </w:rPr>
        <w:t>CAD</w:t>
      </w:r>
      <w:r w:rsidRPr="000E2C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0E2CB1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0E2CB1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и контакторы </w:t>
      </w:r>
      <w:r>
        <w:rPr>
          <w:rFonts w:ascii="Times New Roman" w:hAnsi="Times New Roman" w:cs="Times New Roman"/>
          <w:sz w:val="24"/>
          <w:szCs w:val="24"/>
          <w:lang w:val="en-US"/>
        </w:rPr>
        <w:t>LC</w:t>
      </w:r>
      <w:r>
        <w:rPr>
          <w:rFonts w:ascii="Times New Roman" w:hAnsi="Times New Roman" w:cs="Times New Roman"/>
          <w:sz w:val="24"/>
          <w:szCs w:val="24"/>
        </w:rPr>
        <w:t xml:space="preserve"> фирмы «</w:t>
      </w:r>
      <w:r>
        <w:rPr>
          <w:rFonts w:ascii="Times New Roman" w:hAnsi="Times New Roman" w:cs="Times New Roman"/>
          <w:sz w:val="24"/>
          <w:szCs w:val="24"/>
          <w:lang w:val="en-US"/>
        </w:rPr>
        <w:t>Schneider</w:t>
      </w:r>
      <w:r w:rsidRPr="000E2C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Electric</w:t>
      </w:r>
      <w:r>
        <w:rPr>
          <w:rFonts w:ascii="Times New Roman" w:hAnsi="Times New Roman" w:cs="Times New Roman"/>
          <w:sz w:val="24"/>
          <w:szCs w:val="24"/>
        </w:rPr>
        <w:t>» которые не имеют аналогов по масса-габаритным показателям как среди отечественных производителей, так и среди иностранных.</w:t>
      </w:r>
    </w:p>
    <w:p w:rsidR="00AD7330" w:rsidRDefault="00AD7330" w:rsidP="000B314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измерительных приборов применяются приборы фирмы </w:t>
      </w:r>
      <w:r w:rsidRPr="00AD7330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Deif</w:t>
      </w:r>
      <w:proofErr w:type="spellEnd"/>
      <w:r w:rsidRPr="00AD7330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имеющие сертификаты РМРС и включенные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госреестр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СИ. Основанием для выбора указанных приборов, в частности, являлось наличие в номенклатуре всех необходимых типов приборов. </w:t>
      </w:r>
    </w:p>
    <w:p w:rsidR="00AD7330" w:rsidRPr="00AD7330" w:rsidRDefault="00AD7330" w:rsidP="000B314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устройств автоматизации применяются </w:t>
      </w:r>
      <w:r w:rsidR="00342C07">
        <w:rPr>
          <w:rFonts w:ascii="Times New Roman" w:hAnsi="Times New Roman" w:cs="Times New Roman"/>
          <w:sz w:val="24"/>
          <w:szCs w:val="24"/>
        </w:rPr>
        <w:t xml:space="preserve">устройства серии </w:t>
      </w:r>
      <w:proofErr w:type="spellStart"/>
      <w:r w:rsidR="00342C07">
        <w:rPr>
          <w:rFonts w:ascii="Times New Roman" w:hAnsi="Times New Roman" w:cs="Times New Roman"/>
          <w:sz w:val="24"/>
          <w:szCs w:val="24"/>
          <w:lang w:val="en-US"/>
        </w:rPr>
        <w:t>UniLine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фирмы </w:t>
      </w:r>
      <w:r w:rsidRPr="00AD7330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Deif</w:t>
      </w:r>
      <w:proofErr w:type="spellEnd"/>
      <w:r w:rsidRPr="00AD7330">
        <w:rPr>
          <w:rFonts w:ascii="Times New Roman" w:hAnsi="Times New Roman" w:cs="Times New Roman"/>
          <w:sz w:val="24"/>
          <w:szCs w:val="24"/>
        </w:rPr>
        <w:t>"</w:t>
      </w:r>
      <w:r w:rsidR="00342C07">
        <w:rPr>
          <w:rFonts w:ascii="Times New Roman" w:hAnsi="Times New Roman" w:cs="Times New Roman"/>
          <w:sz w:val="24"/>
          <w:szCs w:val="24"/>
        </w:rPr>
        <w:t>. В данной серии имеются устройства, обеспечивающие выполнение всех необходимых функций. Устройства имеют сертификат РМРС и не имеют отечественных аналогов.</w:t>
      </w:r>
    </w:p>
    <w:p w:rsidR="000E2CB1" w:rsidRDefault="00C976BA" w:rsidP="000B314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Масса-габаритные показатели были основным критерием в выборе и остальных комплектующих иностранного производства.</w:t>
      </w:r>
    </w:p>
    <w:p w:rsidR="00C976BA" w:rsidRPr="00C976BA" w:rsidRDefault="00C976BA" w:rsidP="000B314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Применение </w:t>
      </w:r>
      <w:r w:rsidRPr="00C976BA">
        <w:rPr>
          <w:rFonts w:ascii="Times New Roman" w:hAnsi="Times New Roman" w:cs="Times New Roman"/>
          <w:sz w:val="24"/>
          <w:szCs w:val="24"/>
        </w:rPr>
        <w:t>ЭКБ ИП в образце ВВСТ</w:t>
      </w:r>
      <w:r>
        <w:rPr>
          <w:rFonts w:ascii="Times New Roman" w:hAnsi="Times New Roman" w:cs="Times New Roman"/>
          <w:sz w:val="24"/>
          <w:szCs w:val="24"/>
        </w:rPr>
        <w:t xml:space="preserve"> позволило добиться минимально возможных масса-габаритных показателей ГРЩ ИУДШ.656564.017 ТУ.</w:t>
      </w:r>
    </w:p>
    <w:p w:rsidR="00B8124B" w:rsidRPr="00C44DC5" w:rsidRDefault="00B8124B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B8124B" w:rsidRPr="00C44DC5" w:rsidRDefault="00B8124B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B8124B" w:rsidRPr="00C44DC5" w:rsidSect="00342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A2"/>
    <w:rsid w:val="000762BD"/>
    <w:rsid w:val="0008200C"/>
    <w:rsid w:val="00087638"/>
    <w:rsid w:val="000B314D"/>
    <w:rsid w:val="000B69FB"/>
    <w:rsid w:val="000C4EE3"/>
    <w:rsid w:val="000E0E55"/>
    <w:rsid w:val="000E2CB1"/>
    <w:rsid w:val="00124B98"/>
    <w:rsid w:val="00196BF3"/>
    <w:rsid w:val="001C012B"/>
    <w:rsid w:val="001C712B"/>
    <w:rsid w:val="001F1059"/>
    <w:rsid w:val="00206491"/>
    <w:rsid w:val="002134D6"/>
    <w:rsid w:val="002250EC"/>
    <w:rsid w:val="00254900"/>
    <w:rsid w:val="0027668E"/>
    <w:rsid w:val="002A0CA1"/>
    <w:rsid w:val="002F5839"/>
    <w:rsid w:val="00341C3E"/>
    <w:rsid w:val="00342C07"/>
    <w:rsid w:val="003770BE"/>
    <w:rsid w:val="003902F5"/>
    <w:rsid w:val="00394D8D"/>
    <w:rsid w:val="003B3393"/>
    <w:rsid w:val="003B649E"/>
    <w:rsid w:val="003C4140"/>
    <w:rsid w:val="003C49C8"/>
    <w:rsid w:val="003E1628"/>
    <w:rsid w:val="00404141"/>
    <w:rsid w:val="004318B2"/>
    <w:rsid w:val="00437005"/>
    <w:rsid w:val="00462AED"/>
    <w:rsid w:val="00522AE3"/>
    <w:rsid w:val="00551BC9"/>
    <w:rsid w:val="00566766"/>
    <w:rsid w:val="005F61A2"/>
    <w:rsid w:val="00604827"/>
    <w:rsid w:val="006724D3"/>
    <w:rsid w:val="00697D2C"/>
    <w:rsid w:val="006A2F1C"/>
    <w:rsid w:val="006A4A2B"/>
    <w:rsid w:val="006F6755"/>
    <w:rsid w:val="00723319"/>
    <w:rsid w:val="007302F7"/>
    <w:rsid w:val="00771CA5"/>
    <w:rsid w:val="00775DFB"/>
    <w:rsid w:val="007907F4"/>
    <w:rsid w:val="007C4BA5"/>
    <w:rsid w:val="007E1AE9"/>
    <w:rsid w:val="008272CE"/>
    <w:rsid w:val="00831E80"/>
    <w:rsid w:val="0084457B"/>
    <w:rsid w:val="00855DBB"/>
    <w:rsid w:val="008719CF"/>
    <w:rsid w:val="00874B07"/>
    <w:rsid w:val="008C762F"/>
    <w:rsid w:val="008E55CB"/>
    <w:rsid w:val="00932DC7"/>
    <w:rsid w:val="009613CE"/>
    <w:rsid w:val="0096657C"/>
    <w:rsid w:val="00990113"/>
    <w:rsid w:val="009E6125"/>
    <w:rsid w:val="009E79DF"/>
    <w:rsid w:val="00A01476"/>
    <w:rsid w:val="00A60307"/>
    <w:rsid w:val="00A70A6D"/>
    <w:rsid w:val="00A71B0B"/>
    <w:rsid w:val="00A803E4"/>
    <w:rsid w:val="00AA5C01"/>
    <w:rsid w:val="00AD7330"/>
    <w:rsid w:val="00B01C93"/>
    <w:rsid w:val="00B2553C"/>
    <w:rsid w:val="00B44F80"/>
    <w:rsid w:val="00B51536"/>
    <w:rsid w:val="00B67CCA"/>
    <w:rsid w:val="00B75AC2"/>
    <w:rsid w:val="00B8124B"/>
    <w:rsid w:val="00B84A15"/>
    <w:rsid w:val="00BD7A03"/>
    <w:rsid w:val="00BF0AEB"/>
    <w:rsid w:val="00BF2A60"/>
    <w:rsid w:val="00C44DC5"/>
    <w:rsid w:val="00C75D3A"/>
    <w:rsid w:val="00C80463"/>
    <w:rsid w:val="00C965B8"/>
    <w:rsid w:val="00C976BA"/>
    <w:rsid w:val="00CA3F33"/>
    <w:rsid w:val="00CB1775"/>
    <w:rsid w:val="00D07B38"/>
    <w:rsid w:val="00D61AB1"/>
    <w:rsid w:val="00D634E5"/>
    <w:rsid w:val="00D834BF"/>
    <w:rsid w:val="00DA7ACA"/>
    <w:rsid w:val="00DD02BE"/>
    <w:rsid w:val="00E51AE7"/>
    <w:rsid w:val="00E60F30"/>
    <w:rsid w:val="00E8007C"/>
    <w:rsid w:val="00EB76FA"/>
    <w:rsid w:val="00ED2EA1"/>
    <w:rsid w:val="00F211C7"/>
    <w:rsid w:val="00F22D18"/>
    <w:rsid w:val="00F82448"/>
    <w:rsid w:val="00FE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ADF7"/>
  <w15:docId w15:val="{2028FAEA-9C31-4A68-BE92-4B0F83BE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73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AED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25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250EC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AD73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AD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7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0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"ЦНИИ СЭТ"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Савченкова Дарья Владимировна</dc:creator>
  <cp:keywords/>
  <dc:description/>
  <cp:lastModifiedBy>Ксения Сергеевна Суворова</cp:lastModifiedBy>
  <cp:revision>4</cp:revision>
  <cp:lastPrinted>2020-03-11T11:43:00Z</cp:lastPrinted>
  <dcterms:created xsi:type="dcterms:W3CDTF">2021-09-09T11:04:00Z</dcterms:created>
  <dcterms:modified xsi:type="dcterms:W3CDTF">2021-09-13T14:35:00Z</dcterms:modified>
</cp:coreProperties>
</file>