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702B1" w14:textId="4251F0B9" w:rsidR="00EC49FE" w:rsidRPr="00AB1968" w:rsidRDefault="00ED19AA" w:rsidP="004C7011">
      <w:pPr>
        <w:pStyle w:val="Ttulo"/>
        <w:ind w:firstLine="0"/>
      </w:pPr>
      <w:r w:rsidRPr="00AB1968">
        <w:t xml:space="preserve">Business Intelligence for </w:t>
      </w:r>
      <w:r w:rsidR="003F1B26">
        <w:t>L</w:t>
      </w:r>
      <w:r w:rsidRPr="00AB1968">
        <w:t xml:space="preserve">essons </w:t>
      </w:r>
      <w:r w:rsidR="003F1B26">
        <w:t>L</w:t>
      </w:r>
      <w:r w:rsidRPr="00AB1968">
        <w:t xml:space="preserve">earned </w:t>
      </w:r>
      <w:r w:rsidR="003F1B26">
        <w:t>D</w:t>
      </w:r>
      <w:r w:rsidRPr="00AB1968">
        <w:t xml:space="preserve">uring </w:t>
      </w:r>
      <w:r w:rsidR="003F1B26">
        <w:t>O</w:t>
      </w:r>
      <w:r w:rsidRPr="00AB1968">
        <w:t xml:space="preserve">il </w:t>
      </w:r>
      <w:r w:rsidR="003F1B26">
        <w:t>W</w:t>
      </w:r>
      <w:r w:rsidRPr="00AB1968">
        <w:t xml:space="preserve">ell </w:t>
      </w:r>
      <w:r w:rsidR="003F1B26">
        <w:t>C</w:t>
      </w:r>
      <w:r w:rsidRPr="00AB1968">
        <w:t xml:space="preserve">onstruction </w:t>
      </w:r>
      <w:r w:rsidR="003F1B26">
        <w:t>P</w:t>
      </w:r>
      <w:r w:rsidRPr="00AB1968">
        <w:t>rocess</w:t>
      </w:r>
    </w:p>
    <w:p w14:paraId="50AF2B39" w14:textId="5FF3B698" w:rsidR="00EC49FE" w:rsidRPr="00AB1968" w:rsidRDefault="00AB1968" w:rsidP="0039084B">
      <w:pPr>
        <w:pStyle w:val="Author"/>
        <w:rPr>
          <w:lang w:val="pt-BR"/>
        </w:rPr>
      </w:pPr>
      <w:r w:rsidRPr="00AB1968">
        <w:rPr>
          <w:lang w:val="pt-BR"/>
        </w:rPr>
        <w:t>Pedro E. Aranha</w:t>
      </w:r>
      <w:r w:rsidR="00EC49FE" w:rsidRPr="00AB1968">
        <w:rPr>
          <w:vertAlign w:val="superscript"/>
          <w:lang w:val="pt-BR"/>
        </w:rPr>
        <w:t>1</w:t>
      </w:r>
      <w:r w:rsidR="00EC49FE" w:rsidRPr="00AB1968">
        <w:rPr>
          <w:lang w:val="pt-BR"/>
        </w:rPr>
        <w:t xml:space="preserve">, </w:t>
      </w:r>
      <w:r>
        <w:rPr>
          <w:lang w:val="pt-BR"/>
        </w:rPr>
        <w:t>Anderson</w:t>
      </w:r>
      <w:r w:rsidR="00485D23">
        <w:rPr>
          <w:lang w:val="pt-BR"/>
        </w:rPr>
        <w:t xml:space="preserve"> S</w:t>
      </w:r>
      <w:r w:rsidR="007D286A">
        <w:rPr>
          <w:lang w:val="pt-BR"/>
        </w:rPr>
        <w:t xml:space="preserve">. </w:t>
      </w:r>
      <w:r w:rsidR="00485D23">
        <w:rPr>
          <w:lang w:val="pt-BR"/>
        </w:rPr>
        <w:t>do</w:t>
      </w:r>
      <w:r>
        <w:rPr>
          <w:lang w:val="pt-BR"/>
        </w:rPr>
        <w:t xml:space="preserve"> </w:t>
      </w:r>
      <w:r w:rsidR="00C8573C">
        <w:rPr>
          <w:lang w:val="pt-BR"/>
        </w:rPr>
        <w:t>Nascimento</w:t>
      </w:r>
      <w:r w:rsidR="0092301E" w:rsidRPr="00AB1968">
        <w:rPr>
          <w:vertAlign w:val="superscript"/>
          <w:lang w:val="pt-BR"/>
        </w:rPr>
        <w:t>2</w:t>
      </w:r>
    </w:p>
    <w:p w14:paraId="6B1A0B43" w14:textId="1178435A" w:rsidR="00EC49FE" w:rsidRPr="003C25DE" w:rsidRDefault="00EC49FE" w:rsidP="003C25DE">
      <w:pPr>
        <w:spacing w:before="240"/>
        <w:jc w:val="center"/>
        <w:rPr>
          <w:rStyle w:val="AddressChar"/>
        </w:rPr>
      </w:pPr>
      <w:r w:rsidRPr="003C25DE">
        <w:rPr>
          <w:rStyle w:val="AddressChar"/>
          <w:vertAlign w:val="superscript"/>
        </w:rPr>
        <w:t>1</w:t>
      </w:r>
      <w:r w:rsidR="00C8573C">
        <w:rPr>
          <w:rStyle w:val="AddressChar"/>
        </w:rPr>
        <w:t xml:space="preserve">Petroleo Brasileiro S.A </w:t>
      </w:r>
      <w:r w:rsidR="00CF5038">
        <w:rPr>
          <w:rStyle w:val="AddressChar"/>
        </w:rPr>
        <w:t>–</w:t>
      </w:r>
      <w:r w:rsidR="00C8573C">
        <w:rPr>
          <w:rStyle w:val="AddressChar"/>
        </w:rPr>
        <w:t xml:space="preserve"> PETROBRAS</w:t>
      </w:r>
      <w:r w:rsidR="00CF5038">
        <w:rPr>
          <w:rStyle w:val="AddressChar"/>
        </w:rPr>
        <w:t xml:space="preserve"> - </w:t>
      </w:r>
      <w:r w:rsidR="00CF5038" w:rsidRPr="00CF5038">
        <w:rPr>
          <w:rStyle w:val="AddressChar"/>
        </w:rPr>
        <w:t>Av. Marques de Herval, 90,</w:t>
      </w:r>
      <w:r w:rsidR="00CF5038" w:rsidRPr="00CF5038">
        <w:rPr>
          <w:rStyle w:val="AddressChar"/>
        </w:rPr>
        <w:t xml:space="preserve"> 8º Andar,</w:t>
      </w:r>
      <w:r w:rsidR="00CF5038" w:rsidRPr="00CF5038">
        <w:rPr>
          <w:rStyle w:val="AddressChar"/>
        </w:rPr>
        <w:br/>
        <w:t xml:space="preserve">CEP: 11010-310 - Valongo - Santos </w:t>
      </w:r>
      <w:r w:rsidR="00CF5038" w:rsidRPr="00CF5038">
        <w:rPr>
          <w:rStyle w:val="AddressChar"/>
        </w:rPr>
        <w:t>–</w:t>
      </w:r>
      <w:r w:rsidR="00CF5038" w:rsidRPr="00CF5038">
        <w:rPr>
          <w:rStyle w:val="AddressChar"/>
        </w:rPr>
        <w:t xml:space="preserve"> SP</w:t>
      </w:r>
      <w:r w:rsidR="00CF5038" w:rsidRPr="00CF5038">
        <w:rPr>
          <w:rStyle w:val="AddressChar"/>
        </w:rPr>
        <w:t xml:space="preserve"> - Brazil</w:t>
      </w:r>
    </w:p>
    <w:p w14:paraId="3144B77C" w14:textId="59C96D30" w:rsidR="005259B0" w:rsidRPr="00B2287C" w:rsidRDefault="00EC49FE" w:rsidP="00B2287C">
      <w:pPr>
        <w:spacing w:before="100" w:beforeAutospacing="1" w:after="100" w:afterAutospacing="1"/>
        <w:ind w:left="360"/>
        <w:jc w:val="center"/>
        <w:rPr>
          <w:rStyle w:val="AddressChar"/>
        </w:rPr>
      </w:pPr>
      <w:r w:rsidRPr="005259B0">
        <w:rPr>
          <w:vertAlign w:val="superscript"/>
          <w:lang w:val="pt-BR"/>
        </w:rPr>
        <w:t>2</w:t>
      </w:r>
      <w:r w:rsidR="005259B0" w:rsidRPr="005259B0">
        <w:rPr>
          <w:lang w:val="pt-BR"/>
        </w:rPr>
        <w:t>PU</w:t>
      </w:r>
      <w:r w:rsidR="005259B0" w:rsidRPr="00B2287C">
        <w:rPr>
          <w:lang w:val="pt-BR"/>
        </w:rPr>
        <w:t xml:space="preserve">C-RIO - </w:t>
      </w:r>
      <w:hyperlink r:id="rId7" w:history="1">
        <w:r w:rsidR="005259B0" w:rsidRPr="00B2287C">
          <w:rPr>
            <w:rStyle w:val="AddressChar"/>
          </w:rPr>
          <w:t xml:space="preserve">Gávea - R. Marquês de São Vicente, 225 - Casa XV - Gávea, RJ </w:t>
        </w:r>
      </w:hyperlink>
    </w:p>
    <w:p w14:paraId="108FD218" w14:textId="327A4553" w:rsidR="00EC49FE" w:rsidRPr="00556B9F" w:rsidRDefault="00B2287C" w:rsidP="00EE70EF">
      <w:pPr>
        <w:pStyle w:val="Email"/>
        <w:rPr>
          <w:lang w:val="pt-BR"/>
        </w:rPr>
      </w:pPr>
      <w:r>
        <w:rPr>
          <w:lang w:val="pt-BR"/>
        </w:rPr>
        <w:t>pearanha</w:t>
      </w:r>
      <w:r w:rsidR="00EC49FE" w:rsidRPr="00556B9F">
        <w:rPr>
          <w:lang w:val="pt-BR"/>
        </w:rPr>
        <w:t>@</w:t>
      </w:r>
      <w:r>
        <w:rPr>
          <w:lang w:val="pt-BR"/>
        </w:rPr>
        <w:t>petrobras.com.br</w:t>
      </w:r>
      <w:r w:rsidR="00EC49FE" w:rsidRPr="00556B9F">
        <w:rPr>
          <w:lang w:val="pt-BR"/>
        </w:rPr>
        <w:t xml:space="preserve">, </w:t>
      </w:r>
      <w:r w:rsidR="003F1B26" w:rsidRPr="003F1B26">
        <w:rPr>
          <w:rStyle w:val="gi"/>
          <w:lang w:val="pt-BR"/>
        </w:rPr>
        <w:t>prof.anderson@ica.ele.puc-rio.br</w:t>
      </w:r>
    </w:p>
    <w:p w14:paraId="787B98E4" w14:textId="77777777" w:rsidR="00EC49FE" w:rsidRPr="00556B9F" w:rsidRDefault="00EC49FE" w:rsidP="00EE70EF">
      <w:pPr>
        <w:pStyle w:val="Email"/>
        <w:rPr>
          <w:lang w:val="pt-BR"/>
        </w:rPr>
        <w:sectPr w:rsidR="00EC49FE" w:rsidRPr="00556B9F">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985" w:right="1701" w:bottom="1418" w:left="1701" w:header="964" w:footer="964" w:gutter="0"/>
          <w:pgNumType w:start="101"/>
          <w:cols w:space="454"/>
        </w:sectPr>
      </w:pPr>
    </w:p>
    <w:p w14:paraId="38A5492E" w14:textId="6D2A3E80" w:rsidR="00EC49FE" w:rsidRDefault="00EC49FE" w:rsidP="00676E05">
      <w:pPr>
        <w:pStyle w:val="Abstract"/>
      </w:pPr>
      <w:r w:rsidRPr="00676E05">
        <w:rPr>
          <w:b/>
        </w:rPr>
        <w:t>Abstract.</w:t>
      </w:r>
      <w:r w:rsidRPr="00676E05">
        <w:t xml:space="preserve"> </w:t>
      </w:r>
      <w:r w:rsidR="003F1B26">
        <w:rPr>
          <w:rStyle w:val="jlqj4b"/>
          <w:lang w:val="en"/>
        </w:rPr>
        <w:t>This meta-article describes the collection, analysis, and definition of key project needs from the Lessons Learned case study in well construction operations.</w:t>
      </w:r>
      <w:r w:rsidR="003F1B26">
        <w:rPr>
          <w:rStyle w:val="viiyi"/>
          <w:lang w:val="en"/>
        </w:rPr>
        <w:t xml:space="preserve"> </w:t>
      </w:r>
      <w:r w:rsidR="003F1B26">
        <w:rPr>
          <w:rStyle w:val="jlqj4b"/>
          <w:lang w:val="en"/>
        </w:rPr>
        <w:t xml:space="preserve">The present case study aims to assist the </w:t>
      </w:r>
      <w:r w:rsidR="003A7A67">
        <w:rPr>
          <w:rStyle w:val="jlqj4b"/>
          <w:lang w:val="en"/>
        </w:rPr>
        <w:t xml:space="preserve">well construction </w:t>
      </w:r>
      <w:r w:rsidR="003F1B26">
        <w:rPr>
          <w:rStyle w:val="jlqj4b"/>
          <w:lang w:val="en"/>
        </w:rPr>
        <w:t>area in visualizing, understanding the lessons learned and helping the company to know what is being observed at the operational point and help to make better future decisions, obtaining competitive advantages in the market.</w:t>
      </w:r>
      <w:r w:rsidR="003F1B26">
        <w:rPr>
          <w:rStyle w:val="viiyi"/>
          <w:lang w:val="en"/>
        </w:rPr>
        <w:t xml:space="preserve"> </w:t>
      </w:r>
      <w:r w:rsidR="003F1B26">
        <w:rPr>
          <w:rStyle w:val="jlqj4b"/>
          <w:lang w:val="en"/>
        </w:rPr>
        <w:t>The proposal will be to cover all information regarding the joining of dimensions with the fact and consequently abstract information that can serve as a basis for a future business strategy, aiming to improve the company's performance and being able to obtain reports such as: the type of lesson learned, more active manages, application of the lesson, operations that have been identified.</w:t>
      </w:r>
      <w:r w:rsidR="003F1B26">
        <w:rPr>
          <w:rStyle w:val="viiyi"/>
          <w:lang w:val="en"/>
        </w:rPr>
        <w:t xml:space="preserve"> </w:t>
      </w:r>
      <w:r w:rsidR="003F1B26" w:rsidRPr="003A7A67">
        <w:rPr>
          <w:rStyle w:val="jlqj4b"/>
        </w:rPr>
        <w:t>All this taking into account, whenever possible, seasonality.</w:t>
      </w:r>
    </w:p>
    <w:p w14:paraId="18CBEA20" w14:textId="17153DB0" w:rsidR="003F1B26" w:rsidRDefault="00EC49FE" w:rsidP="003F1B26">
      <w:pPr>
        <w:ind w:left="426" w:right="425"/>
        <w:rPr>
          <w:i/>
          <w:szCs w:val="24"/>
          <w:lang w:val="pt-BR"/>
        </w:rPr>
      </w:pPr>
      <w:r w:rsidRPr="003A7A67">
        <w:rPr>
          <w:b/>
          <w:lang w:val="pt-BR"/>
        </w:rPr>
        <w:t>Resumo.</w:t>
      </w:r>
      <w:r w:rsidRPr="003A7A67">
        <w:rPr>
          <w:lang w:val="pt-BR"/>
        </w:rPr>
        <w:t xml:space="preserve"> </w:t>
      </w:r>
      <w:r w:rsidR="003F1B26" w:rsidRPr="003F1B26">
        <w:rPr>
          <w:i/>
          <w:szCs w:val="24"/>
          <w:lang w:val="pt-BR"/>
        </w:rPr>
        <w:t>Este</w:t>
      </w:r>
      <w:r w:rsidR="003F1B26">
        <w:rPr>
          <w:i/>
          <w:szCs w:val="24"/>
          <w:lang w:val="pt-BR"/>
        </w:rPr>
        <w:t xml:space="preserve"> meta-artigo</w:t>
      </w:r>
      <w:r w:rsidR="003F1B26" w:rsidRPr="003F1B26">
        <w:rPr>
          <w:i/>
          <w:szCs w:val="24"/>
          <w:lang w:val="pt-BR"/>
        </w:rPr>
        <w:t xml:space="preserve"> </w:t>
      </w:r>
      <w:r w:rsidR="003F1B26">
        <w:rPr>
          <w:i/>
          <w:szCs w:val="24"/>
          <w:lang w:val="pt-BR"/>
        </w:rPr>
        <w:t>descreve a coleta</w:t>
      </w:r>
      <w:r w:rsidR="003F1B26" w:rsidRPr="003F1B26">
        <w:rPr>
          <w:i/>
          <w:szCs w:val="24"/>
          <w:lang w:val="pt-BR"/>
        </w:rPr>
        <w:t xml:space="preserve">, </w:t>
      </w:r>
      <w:r w:rsidR="003A7A67" w:rsidRPr="003F1B26">
        <w:rPr>
          <w:i/>
          <w:szCs w:val="24"/>
          <w:lang w:val="pt-BR"/>
        </w:rPr>
        <w:t>análise</w:t>
      </w:r>
      <w:r w:rsidR="003F1B26" w:rsidRPr="003F1B26">
        <w:rPr>
          <w:i/>
          <w:szCs w:val="24"/>
          <w:lang w:val="pt-BR"/>
        </w:rPr>
        <w:t xml:space="preserve"> e defini</w:t>
      </w:r>
      <w:r w:rsidR="003F1B26">
        <w:rPr>
          <w:i/>
          <w:szCs w:val="24"/>
          <w:lang w:val="pt-BR"/>
        </w:rPr>
        <w:t>ção</w:t>
      </w:r>
      <w:r w:rsidR="003F1B26" w:rsidRPr="003F1B26">
        <w:rPr>
          <w:i/>
          <w:szCs w:val="24"/>
          <w:lang w:val="pt-BR"/>
        </w:rPr>
        <w:t xml:space="preserve"> as principais necessidades do projeto do estudo de caso de Lições aprendidas nas operações de construção de poços. O presente estudo de caso visa auxiliar a área de </w:t>
      </w:r>
      <w:r w:rsidR="003A7A67">
        <w:rPr>
          <w:i/>
          <w:szCs w:val="24"/>
          <w:lang w:val="pt-BR"/>
        </w:rPr>
        <w:t xml:space="preserve">poços </w:t>
      </w:r>
      <w:r w:rsidR="003F1B26" w:rsidRPr="003F1B26">
        <w:rPr>
          <w:i/>
          <w:szCs w:val="24"/>
          <w:lang w:val="pt-BR"/>
        </w:rPr>
        <w:t>na visualização, entendimento das lições aprendidas registradas e que ajudem a empresa a conhecer o que está sendo observado na ponta operacional e auxilie a tomar melhores decisões futuras, obtendo vantagens competitivas no mercado.</w:t>
      </w:r>
      <w:r w:rsidR="003F1B26">
        <w:rPr>
          <w:i/>
          <w:szCs w:val="24"/>
          <w:lang w:val="pt-BR"/>
        </w:rPr>
        <w:t xml:space="preserve"> </w:t>
      </w:r>
      <w:r w:rsidR="003F1B26" w:rsidRPr="003F1B26">
        <w:rPr>
          <w:i/>
          <w:szCs w:val="24"/>
          <w:lang w:val="pt-BR"/>
        </w:rPr>
        <w:t>A proposta será cobrir todas as informações a respeito da junção das dimensões com o fato e consequentemente abstrair informações que possam servir como base para uma estratégia de negócio futuro, visando melhorar o desempenho da empresa</w:t>
      </w:r>
      <w:r w:rsidR="003F1B26">
        <w:rPr>
          <w:i/>
          <w:szCs w:val="24"/>
          <w:lang w:val="pt-BR"/>
        </w:rPr>
        <w:t xml:space="preserve"> e sendo possível </w:t>
      </w:r>
      <w:r w:rsidR="003F1B26" w:rsidRPr="003F1B26">
        <w:rPr>
          <w:i/>
          <w:szCs w:val="24"/>
          <w:lang w:val="pt-BR"/>
        </w:rPr>
        <w:t>obter relatórios como: o tipo da lição aprendida, gerencia mais ativa, aplicação da lição, operações que foram identificadas. Tudo isso levando em conta, sempre que possível, a sazonalidade.</w:t>
      </w:r>
    </w:p>
    <w:p w14:paraId="24EC4422" w14:textId="16FE92DD" w:rsidR="009F103E" w:rsidRDefault="009F103E" w:rsidP="003F1B26">
      <w:pPr>
        <w:ind w:left="426" w:right="425"/>
        <w:rPr>
          <w:i/>
          <w:szCs w:val="24"/>
          <w:lang w:val="pt-BR"/>
        </w:rPr>
      </w:pPr>
    </w:p>
    <w:p w14:paraId="3F54D8D7" w14:textId="350F7E8E" w:rsidR="009F103E" w:rsidRDefault="009F103E" w:rsidP="003F1B26">
      <w:pPr>
        <w:ind w:left="426" w:right="425"/>
        <w:rPr>
          <w:i/>
          <w:szCs w:val="24"/>
          <w:lang w:val="pt-BR"/>
        </w:rPr>
      </w:pPr>
    </w:p>
    <w:p w14:paraId="2E76EE3F" w14:textId="239EA681" w:rsidR="009F103E" w:rsidRDefault="009F103E" w:rsidP="003F1B26">
      <w:pPr>
        <w:ind w:left="426" w:right="425"/>
        <w:rPr>
          <w:i/>
          <w:szCs w:val="24"/>
          <w:lang w:val="pt-BR"/>
        </w:rPr>
      </w:pPr>
    </w:p>
    <w:p w14:paraId="18665E82" w14:textId="2A446B2F" w:rsidR="009F103E" w:rsidRDefault="009F103E" w:rsidP="003F1B26">
      <w:pPr>
        <w:ind w:left="426" w:right="425"/>
        <w:rPr>
          <w:i/>
          <w:szCs w:val="24"/>
          <w:lang w:val="pt-BR"/>
        </w:rPr>
      </w:pPr>
    </w:p>
    <w:p w14:paraId="1DD0A844" w14:textId="68D40966" w:rsidR="009F103E" w:rsidRDefault="009F103E" w:rsidP="003F1B26">
      <w:pPr>
        <w:ind w:left="426" w:right="425"/>
        <w:rPr>
          <w:i/>
          <w:szCs w:val="24"/>
          <w:lang w:val="pt-BR"/>
        </w:rPr>
      </w:pPr>
    </w:p>
    <w:p w14:paraId="29797FF3" w14:textId="77777777" w:rsidR="009F103E" w:rsidRPr="003F1B26" w:rsidRDefault="009F103E" w:rsidP="003F1B26">
      <w:pPr>
        <w:ind w:left="426" w:right="425"/>
        <w:rPr>
          <w:i/>
          <w:szCs w:val="24"/>
          <w:lang w:val="pt-BR"/>
        </w:rPr>
      </w:pPr>
    </w:p>
    <w:p w14:paraId="57E5419E" w14:textId="195F3661" w:rsidR="00EC49FE" w:rsidRPr="009F103E" w:rsidRDefault="00EC49FE" w:rsidP="00EE70EF">
      <w:pPr>
        <w:pStyle w:val="Ttulo1"/>
        <w:rPr>
          <w:lang w:val="pt-BR"/>
        </w:rPr>
      </w:pPr>
      <w:r w:rsidRPr="009F103E">
        <w:rPr>
          <w:lang w:val="pt-BR"/>
        </w:rPr>
        <w:lastRenderedPageBreak/>
        <w:t xml:space="preserve">1. </w:t>
      </w:r>
      <w:r w:rsidR="009F103E" w:rsidRPr="009F103E">
        <w:rPr>
          <w:lang w:val="pt-BR"/>
        </w:rPr>
        <w:t>Introdução</w:t>
      </w:r>
    </w:p>
    <w:p w14:paraId="7F74D192" w14:textId="4D8028A7" w:rsidR="009F103E" w:rsidRPr="009F103E" w:rsidRDefault="009F103E" w:rsidP="009F103E">
      <w:pPr>
        <w:rPr>
          <w:snapToGrid w:val="0"/>
          <w:lang w:val="pt-BR"/>
        </w:rPr>
      </w:pPr>
      <w:r w:rsidRPr="009F103E">
        <w:rPr>
          <w:snapToGrid w:val="0"/>
          <w:lang w:val="pt-BR"/>
        </w:rPr>
        <w:t xml:space="preserve">Este </w:t>
      </w:r>
      <w:r>
        <w:rPr>
          <w:snapToGrid w:val="0"/>
          <w:lang w:val="pt-BR"/>
        </w:rPr>
        <w:t>artigo</w:t>
      </w:r>
      <w:r w:rsidRPr="009F103E">
        <w:rPr>
          <w:snapToGrid w:val="0"/>
          <w:lang w:val="pt-BR"/>
        </w:rPr>
        <w:t xml:space="preserve"> tem por finalidade coletar, analisar e definir as principais necessidades do projeto do estudo de caso de Lições </w:t>
      </w:r>
      <w:r>
        <w:rPr>
          <w:snapToGrid w:val="0"/>
          <w:lang w:val="pt-BR"/>
        </w:rPr>
        <w:t>A</w:t>
      </w:r>
      <w:r w:rsidRPr="009F103E">
        <w:rPr>
          <w:snapToGrid w:val="0"/>
          <w:lang w:val="pt-BR"/>
        </w:rPr>
        <w:t>prendidas nas operações de construção e manutenção de poços. O documento procura demonstrar os principais problemas atuais e o foco investigativo desejado.</w:t>
      </w:r>
      <w:r>
        <w:rPr>
          <w:snapToGrid w:val="0"/>
          <w:lang w:val="pt-BR"/>
        </w:rPr>
        <w:t xml:space="preserve"> </w:t>
      </w:r>
      <w:r w:rsidRPr="009F103E">
        <w:rPr>
          <w:snapToGrid w:val="0"/>
          <w:lang w:val="pt-BR"/>
        </w:rPr>
        <w:t>O sistema</w:t>
      </w:r>
      <w:r>
        <w:rPr>
          <w:snapToGrid w:val="0"/>
          <w:lang w:val="pt-BR"/>
        </w:rPr>
        <w:t xml:space="preserve"> analisado Lessons</w:t>
      </w:r>
      <w:r w:rsidRPr="009F103E">
        <w:rPr>
          <w:snapToGrid w:val="0"/>
          <w:lang w:val="pt-BR"/>
        </w:rPr>
        <w:t xml:space="preserve"> se propõe a orquestrar e automatizar todo o processo de cadastramento e divulgação dos itens do conhecimento, sejam eles originadas durante a operação (registro no</w:t>
      </w:r>
      <w:r>
        <w:rPr>
          <w:snapToGrid w:val="0"/>
          <w:lang w:val="pt-BR"/>
        </w:rPr>
        <w:t xml:space="preserve"> sistema</w:t>
      </w:r>
      <w:r w:rsidRPr="009F103E">
        <w:rPr>
          <w:snapToGrid w:val="0"/>
          <w:lang w:val="pt-BR"/>
        </w:rPr>
        <w:t xml:space="preserve"> OpenWells), </w:t>
      </w:r>
      <w:r>
        <w:rPr>
          <w:snapToGrid w:val="0"/>
          <w:lang w:val="pt-BR"/>
        </w:rPr>
        <w:t xml:space="preserve">nos </w:t>
      </w:r>
      <w:r w:rsidRPr="009F103E">
        <w:rPr>
          <w:snapToGrid w:val="0"/>
          <w:lang w:val="pt-BR"/>
        </w:rPr>
        <w:t>projetos e</w:t>
      </w:r>
      <w:r>
        <w:rPr>
          <w:snapToGrid w:val="0"/>
          <w:lang w:val="pt-BR"/>
        </w:rPr>
        <w:t>/ou nos</w:t>
      </w:r>
      <w:r w:rsidRPr="009F103E">
        <w:rPr>
          <w:snapToGrid w:val="0"/>
          <w:lang w:val="pt-BR"/>
        </w:rPr>
        <w:t xml:space="preserve"> contratos na área de poços.</w:t>
      </w:r>
    </w:p>
    <w:p w14:paraId="49F43015" w14:textId="17BD6DC2" w:rsidR="009F103E" w:rsidRDefault="009F103E" w:rsidP="006A63B9">
      <w:pPr>
        <w:jc w:val="center"/>
      </w:pPr>
      <w:r w:rsidRPr="001F443F">
        <w:rPr>
          <w:noProof/>
          <w:sz w:val="20"/>
        </w:rPr>
        <w:drawing>
          <wp:inline distT="0" distB="0" distL="0" distR="0" wp14:anchorId="37E57144" wp14:editId="3194CDA4">
            <wp:extent cx="4293705" cy="2388403"/>
            <wp:effectExtent l="19050" t="19050" r="12065" b="120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t="7825" r="1611" b="61160"/>
                    <a:stretch>
                      <a:fillRect/>
                    </a:stretch>
                  </pic:blipFill>
                  <pic:spPr bwMode="auto">
                    <a:xfrm>
                      <a:off x="0" y="0"/>
                      <a:ext cx="4302254" cy="2393158"/>
                    </a:xfrm>
                    <a:prstGeom prst="rect">
                      <a:avLst/>
                    </a:prstGeom>
                    <a:noFill/>
                    <a:ln>
                      <a:solidFill>
                        <a:schemeClr val="tx1"/>
                      </a:solidFill>
                    </a:ln>
                  </pic:spPr>
                </pic:pic>
              </a:graphicData>
            </a:graphic>
          </wp:inline>
        </w:drawing>
      </w:r>
    </w:p>
    <w:p w14:paraId="6100DFC5" w14:textId="4D4A3E79" w:rsidR="009F103E" w:rsidRPr="009F103E" w:rsidRDefault="009F103E" w:rsidP="009F103E">
      <w:pPr>
        <w:pStyle w:val="Legenda"/>
        <w:rPr>
          <w:lang w:val="pt-BR"/>
        </w:rPr>
      </w:pPr>
      <w:r w:rsidRPr="009F103E">
        <w:rPr>
          <w:lang w:val="pt-BR"/>
        </w:rPr>
        <w:t>Figur</w:t>
      </w:r>
      <w:r w:rsidRPr="009F103E">
        <w:rPr>
          <w:lang w:val="pt-BR"/>
        </w:rPr>
        <w:t>a</w:t>
      </w:r>
      <w:r w:rsidRPr="009F103E">
        <w:rPr>
          <w:lang w:val="pt-BR"/>
        </w:rPr>
        <w:t xml:space="preserve"> </w:t>
      </w:r>
      <w:r>
        <w:fldChar w:fldCharType="begin"/>
      </w:r>
      <w:r w:rsidRPr="009F103E">
        <w:rPr>
          <w:lang w:val="pt-BR"/>
        </w:rPr>
        <w:instrText xml:space="preserve"> SEQ Figure \* ARABIC </w:instrText>
      </w:r>
      <w:r>
        <w:fldChar w:fldCharType="separate"/>
      </w:r>
      <w:r w:rsidR="00AA3D79">
        <w:rPr>
          <w:noProof/>
          <w:lang w:val="pt-BR"/>
        </w:rPr>
        <w:t>1</w:t>
      </w:r>
      <w:r>
        <w:fldChar w:fldCharType="end"/>
      </w:r>
      <w:r w:rsidRPr="009F103E">
        <w:rPr>
          <w:lang w:val="pt-BR"/>
        </w:rPr>
        <w:t xml:space="preserve">. </w:t>
      </w:r>
      <w:r w:rsidRPr="009F103E">
        <w:rPr>
          <w:snapToGrid w:val="0"/>
          <w:lang w:val="pt-BR"/>
        </w:rPr>
        <w:t>Tela do sistema de cadastro</w:t>
      </w:r>
    </w:p>
    <w:p w14:paraId="662A261E" w14:textId="59CC8B9F" w:rsidR="009F103E" w:rsidRPr="009F103E" w:rsidRDefault="009F103E" w:rsidP="009F103E">
      <w:pPr>
        <w:rPr>
          <w:lang w:val="pt-BR"/>
        </w:rPr>
      </w:pPr>
      <w:r w:rsidRPr="009F103E">
        <w:rPr>
          <w:lang w:val="pt-BR"/>
        </w:rPr>
        <w:t>Itens de Conhecimento (IC) são Práticas de Gestão de Conhecimento que visam o aprendizado individual, coletivo e organizacional, por meio da identificação, registro, disseminação e aplicação do conhecimento gerado a partir de experiências anteriores relevantes e/ou inovadoras, positivas ou negativas, e capazes de influenciar mudanças de comportamentos e/ou rotinas de trabalho</w:t>
      </w:r>
      <w:r>
        <w:rPr>
          <w:lang w:val="pt-BR"/>
        </w:rPr>
        <w:t>, e são classificados em:</w:t>
      </w:r>
    </w:p>
    <w:p w14:paraId="7A053FD6" w14:textId="77777777" w:rsidR="009F103E" w:rsidRPr="009F103E" w:rsidRDefault="009F103E" w:rsidP="009F103E">
      <w:pPr>
        <w:rPr>
          <w:lang w:val="pt-BR"/>
        </w:rPr>
      </w:pPr>
      <w:r w:rsidRPr="00745A9F">
        <w:rPr>
          <w:lang w:val="pt-BR"/>
        </w:rPr>
        <w:t>LIÇÃO APRENDIDA:</w:t>
      </w:r>
      <w:r w:rsidRPr="009F103E">
        <w:rPr>
          <w:b/>
          <w:bCs/>
          <w:lang w:val="pt-BR"/>
        </w:rPr>
        <w:t xml:space="preserve"> </w:t>
      </w:r>
      <w:r w:rsidRPr="009F103E">
        <w:rPr>
          <w:lang w:val="pt-BR"/>
        </w:rPr>
        <w:t xml:space="preserve">É um Item de Conhecimento na qual houve uma experiência inovadora ou cujos resultados foram inesperados, sejam acertos ou erros. </w:t>
      </w:r>
    </w:p>
    <w:p w14:paraId="366EE702" w14:textId="77777777" w:rsidR="009F103E" w:rsidRPr="009F103E" w:rsidRDefault="009F103E" w:rsidP="009F103E">
      <w:pPr>
        <w:rPr>
          <w:lang w:val="pt-BR"/>
        </w:rPr>
      </w:pPr>
      <w:r w:rsidRPr="00745A9F">
        <w:rPr>
          <w:lang w:val="pt-BR"/>
        </w:rPr>
        <w:t>BOA PRÁTICA:</w:t>
      </w:r>
      <w:r w:rsidRPr="009F103E">
        <w:rPr>
          <w:lang w:val="pt-BR"/>
        </w:rPr>
        <w:t xml:space="preserve"> É a descrição de uma técnica, metodologia, procedimento ou processo utilizado para a realização de uma tarefa ou solução de um problema e provou ter valor ou efetividade ao melhorar os resultados onde foi empregado. Pode ser adaptado para outras localidades e situações.  </w:t>
      </w:r>
    </w:p>
    <w:p w14:paraId="57A111B7" w14:textId="008BB9C9" w:rsidR="009F103E" w:rsidRDefault="009F103E" w:rsidP="009F103E">
      <w:pPr>
        <w:rPr>
          <w:lang w:val="pt-BR"/>
        </w:rPr>
      </w:pPr>
      <w:r w:rsidRPr="00745A9F">
        <w:rPr>
          <w:lang w:val="pt-BR"/>
        </w:rPr>
        <w:t>ALERTA TÉCNICO:</w:t>
      </w:r>
      <w:r w:rsidRPr="009F103E">
        <w:rPr>
          <w:lang w:val="pt-BR"/>
        </w:rPr>
        <w:t xml:space="preserve"> É um Item de Conhecimento utilizado para comunicar ações e/ou cuidados válidos para evitar resultados indesejáveis durante a realização de um procedimento. </w:t>
      </w:r>
      <w:r w:rsidRPr="00745A9F">
        <w:rPr>
          <w:lang w:val="pt-BR"/>
        </w:rPr>
        <w:t xml:space="preserve">Podem ser válidos por um período determinado ou não.  </w:t>
      </w:r>
    </w:p>
    <w:p w14:paraId="0B630002" w14:textId="742A62A3" w:rsidR="00745A9F" w:rsidRPr="00745A9F" w:rsidRDefault="00745A9F" w:rsidP="009F103E">
      <w:pPr>
        <w:rPr>
          <w:lang w:val="pt-BR"/>
        </w:rPr>
      </w:pPr>
      <w:r>
        <w:rPr>
          <w:lang w:val="pt-BR"/>
        </w:rPr>
        <w:t xml:space="preserve">Porém apenas o cadastro e divulgação dos Itens de Conhecimento gerados não proporciona ganhos desejados, dificultando o uso </w:t>
      </w:r>
      <w:proofErr w:type="gramStart"/>
      <w:r>
        <w:rPr>
          <w:lang w:val="pt-BR"/>
        </w:rPr>
        <w:t>dos mesmos</w:t>
      </w:r>
      <w:proofErr w:type="gramEnd"/>
      <w:r>
        <w:rPr>
          <w:lang w:val="pt-BR"/>
        </w:rPr>
        <w:t xml:space="preserve"> para tomadas de decisão e melhorando assim a performance da empresa.</w:t>
      </w:r>
    </w:p>
    <w:p w14:paraId="1614076E" w14:textId="7A5D6BE4" w:rsidR="00EC49FE" w:rsidRPr="00745A9F" w:rsidRDefault="00EC49FE" w:rsidP="00603861">
      <w:pPr>
        <w:pStyle w:val="Ttulo1"/>
        <w:rPr>
          <w:lang w:val="pt-BR"/>
        </w:rPr>
      </w:pPr>
      <w:r w:rsidRPr="00745A9F">
        <w:rPr>
          <w:lang w:val="pt-BR"/>
        </w:rPr>
        <w:t xml:space="preserve">2. </w:t>
      </w:r>
      <w:r w:rsidR="00745A9F" w:rsidRPr="00745A9F">
        <w:rPr>
          <w:lang w:val="pt-BR"/>
        </w:rPr>
        <w:t>Estudo de Caso</w:t>
      </w:r>
    </w:p>
    <w:p w14:paraId="321F075E" w14:textId="0E2AF04E" w:rsidR="00745A9F" w:rsidRDefault="00745A9F" w:rsidP="00745A9F">
      <w:pPr>
        <w:rPr>
          <w:lang w:val="pt-BR"/>
        </w:rPr>
      </w:pPr>
      <w:r w:rsidRPr="00745A9F">
        <w:rPr>
          <w:lang w:val="pt-BR"/>
        </w:rPr>
        <w:t>A empresa</w:t>
      </w:r>
      <w:r>
        <w:rPr>
          <w:lang w:val="pt-BR"/>
        </w:rPr>
        <w:t xml:space="preserve"> estudada é de</w:t>
      </w:r>
      <w:r w:rsidRPr="00745A9F">
        <w:rPr>
          <w:lang w:val="pt-BR"/>
        </w:rPr>
        <w:t xml:space="preserve"> capital misto, atua no setor de energia, com foco em óleo e gás, </w:t>
      </w:r>
      <w:r>
        <w:rPr>
          <w:lang w:val="pt-BR"/>
        </w:rPr>
        <w:t xml:space="preserve">e </w:t>
      </w:r>
      <w:r w:rsidRPr="00745A9F">
        <w:rPr>
          <w:lang w:val="pt-BR"/>
        </w:rPr>
        <w:t xml:space="preserve">pretende realizar nos próximos cinco anos (2020 a 2024) o investimento de 74 bilhões </w:t>
      </w:r>
      <w:r w:rsidRPr="00745A9F">
        <w:rPr>
          <w:lang w:val="pt-BR"/>
        </w:rPr>
        <w:lastRenderedPageBreak/>
        <w:t xml:space="preserve">de dólares, sendo 85% desse valor na área de Exploração &amp; Produção (~64 bilhões USD), em ativos de classe mundial como os campos em água ultra-profundas do pré-sal [1]. Nesse contexto a área de </w:t>
      </w:r>
      <w:r w:rsidRPr="00745A9F">
        <w:rPr>
          <w:lang w:val="pt-BR"/>
        </w:rPr>
        <w:t>c</w:t>
      </w:r>
      <w:r>
        <w:rPr>
          <w:lang w:val="pt-BR"/>
        </w:rPr>
        <w:t xml:space="preserve">onstrução de poços </w:t>
      </w:r>
      <w:r w:rsidRPr="00745A9F">
        <w:rPr>
          <w:lang w:val="pt-BR"/>
        </w:rPr>
        <w:t xml:space="preserve">é responsável por uma parcela considerável desse investimento. </w:t>
      </w:r>
      <w:proofErr w:type="gramStart"/>
      <w:r>
        <w:rPr>
          <w:lang w:val="pt-BR"/>
        </w:rPr>
        <w:t>A mesma</w:t>
      </w:r>
      <w:proofErr w:type="gramEnd"/>
      <w:r w:rsidRPr="00745A9F">
        <w:rPr>
          <w:lang w:val="pt-BR"/>
        </w:rPr>
        <w:t xml:space="preserve"> realiza a construção, avaliação, manutenção e abandono de poços offshore, executa suas operações por toda costa brasileira, utilizando barcos ou embarcações </w:t>
      </w:r>
      <w:r w:rsidRPr="00745A9F">
        <w:rPr>
          <w:lang w:val="pt-BR"/>
        </w:rPr>
        <w:t>semissubmersíveis</w:t>
      </w:r>
      <w:r w:rsidRPr="00745A9F">
        <w:rPr>
          <w:lang w:val="pt-BR"/>
        </w:rPr>
        <w:t xml:space="preserve"> e está projetando crescimento da atividade para os próximos anos ao mesmo tempo que tem que manter os custos dentro do benchmarking da indústria.</w:t>
      </w:r>
    </w:p>
    <w:p w14:paraId="0E7BFADE" w14:textId="77777777" w:rsidR="00745A9F" w:rsidRDefault="00745A9F" w:rsidP="00745A9F">
      <w:pPr>
        <w:rPr>
          <w:lang w:val="pt-BR"/>
        </w:rPr>
      </w:pPr>
      <w:r w:rsidRPr="00745A9F">
        <w:rPr>
          <w:lang w:val="pt-BR"/>
        </w:rPr>
        <w:t xml:space="preserve">Ao longo das operações realizadas, são identificadas lições aprendidas, boas </w:t>
      </w:r>
      <w:proofErr w:type="gramStart"/>
      <w:r w:rsidRPr="00745A9F">
        <w:rPr>
          <w:lang w:val="pt-BR"/>
        </w:rPr>
        <w:t>praticas</w:t>
      </w:r>
      <w:proofErr w:type="gramEnd"/>
      <w:r w:rsidRPr="00745A9F">
        <w:rPr>
          <w:lang w:val="pt-BR"/>
        </w:rPr>
        <w:t xml:space="preserve"> ou alertas técnicos pelos operadores, fiscais e demais envolvidos que podem levar a melhoria de desempenho e consequente redução nos custos.</w:t>
      </w:r>
    </w:p>
    <w:p w14:paraId="5BAC6AA4" w14:textId="5C09D70B" w:rsidR="00745A9F" w:rsidRPr="00745A9F" w:rsidRDefault="00745A9F" w:rsidP="00745A9F">
      <w:pPr>
        <w:rPr>
          <w:lang w:val="pt-BR"/>
        </w:rPr>
      </w:pPr>
      <w:r w:rsidRPr="00745A9F">
        <w:rPr>
          <w:lang w:val="pt-BR"/>
        </w:rPr>
        <w:t>O presente estudo de caso visa auxiliar na visualização, entendimento das lições aprendidas registradas e que ajudem a empresa a conhecer o que está sendo observado na ponta operacional e auxilie a tomar melhores decisões futuras, obtendo vantagens competitivas no mercado.</w:t>
      </w:r>
      <w:r>
        <w:rPr>
          <w:lang w:val="pt-BR"/>
        </w:rPr>
        <w:t xml:space="preserve"> </w:t>
      </w:r>
      <w:r w:rsidRPr="00745A9F">
        <w:rPr>
          <w:lang w:val="pt-BR"/>
        </w:rPr>
        <w:t>A proposta será cobrir todas as informações a respeito da junção das dimensões com o fato e consequentemente abstrair informações que possam servir como base para uma estratégia de negócio futuro, visando melhorar o desempenho da empresa.</w:t>
      </w:r>
      <w:r>
        <w:rPr>
          <w:lang w:val="pt-BR"/>
        </w:rPr>
        <w:t xml:space="preserve"> </w:t>
      </w:r>
      <w:r w:rsidRPr="00745A9F">
        <w:rPr>
          <w:lang w:val="pt-BR"/>
        </w:rPr>
        <w:t>É desejável que o projeto trate o processo de negócio onde seja possível obter relatórios como: o tipo da lição aprendida, gerencia mais ativa, aplicação da lição, operações que foram identificadas. Tudo isso levando em conta, sempre que possível, a sazonalidade.</w:t>
      </w:r>
      <w:r>
        <w:rPr>
          <w:lang w:val="pt-BR"/>
        </w:rPr>
        <w:t xml:space="preserve"> </w:t>
      </w:r>
      <w:r w:rsidRPr="00745A9F">
        <w:rPr>
          <w:lang w:val="pt-BR"/>
        </w:rPr>
        <w:t>Ao final do projeto a empresa, além da construção do Data Warehouse, espera que seja desenvolvido um dashboard com os dados mais relevantes sobre as lições aprendidas, de forma que os gestores possam ter informações rápidas a qualquer momento.</w:t>
      </w:r>
    </w:p>
    <w:p w14:paraId="4052760D" w14:textId="0DD6A8A1" w:rsidR="00EC49FE" w:rsidRPr="006A63B9" w:rsidRDefault="00603861" w:rsidP="00603861">
      <w:pPr>
        <w:pStyle w:val="Ttulo1"/>
        <w:rPr>
          <w:lang w:val="pt-BR"/>
        </w:rPr>
      </w:pPr>
      <w:r w:rsidRPr="006A63B9">
        <w:rPr>
          <w:lang w:val="pt-BR"/>
        </w:rPr>
        <w:t>3</w:t>
      </w:r>
      <w:r w:rsidR="00EC49FE" w:rsidRPr="006A63B9">
        <w:rPr>
          <w:lang w:val="pt-BR"/>
        </w:rPr>
        <w:t xml:space="preserve">. </w:t>
      </w:r>
      <w:r w:rsidR="006A63B9" w:rsidRPr="006A63B9">
        <w:rPr>
          <w:lang w:val="pt-BR"/>
        </w:rPr>
        <w:t>Descrição do Modelo Transacional</w:t>
      </w:r>
    </w:p>
    <w:p w14:paraId="2879B091" w14:textId="4BF88466" w:rsidR="006A63B9" w:rsidRDefault="006A63B9" w:rsidP="006A63B9">
      <w:pPr>
        <w:rPr>
          <w:lang w:val="pt-BR"/>
        </w:rPr>
      </w:pPr>
      <w:r w:rsidRPr="006A63B9">
        <w:rPr>
          <w:lang w:val="pt-BR"/>
        </w:rPr>
        <w:t xml:space="preserve">Esta seção apresenta uma pequena descrição do cenário atual, incluindo o modelo conceitual do seu sistema Openwells e </w:t>
      </w:r>
      <w:r>
        <w:rPr>
          <w:lang w:val="pt-BR"/>
        </w:rPr>
        <w:t xml:space="preserve">a orientação </w:t>
      </w:r>
      <w:r w:rsidRPr="006A63B9">
        <w:rPr>
          <w:lang w:val="pt-BR"/>
        </w:rPr>
        <w:t>quanto as necessidades da organização</w:t>
      </w:r>
      <w:r>
        <w:rPr>
          <w:lang w:val="pt-BR"/>
        </w:rPr>
        <w:t>.</w:t>
      </w:r>
    </w:p>
    <w:p w14:paraId="1C58C0CF" w14:textId="4488B7B4" w:rsidR="006A63B9" w:rsidRDefault="006A63B9" w:rsidP="006A63B9">
      <w:pPr>
        <w:rPr>
          <w:lang w:val="pt-BR"/>
        </w:rPr>
      </w:pPr>
      <w:r>
        <w:rPr>
          <w:lang w:val="pt-BR"/>
        </w:rPr>
        <w:t xml:space="preserve">A empresa utiliza </w:t>
      </w:r>
      <w:r w:rsidRPr="006A63B9">
        <w:rPr>
          <w:lang w:val="pt-BR"/>
        </w:rPr>
        <w:t xml:space="preserve">uma aplicação comercial chamada Openwells para o registro das operações de construção, avaliação, manutenção e abandono dos poços.  Dentro desse sistema além da parte de registro formais de tempos e quais operações foram executadas, existe a parte para registro de lições aprendidas identificadas durante as operações. A Figura 2 mostra o modelo de dados do sistema Openwells referente a parte de lições aprendidas. </w:t>
      </w:r>
    </w:p>
    <w:p w14:paraId="4BFC4D55" w14:textId="4F0415D5" w:rsidR="006A63B9" w:rsidRDefault="006A63B9" w:rsidP="006A63B9">
      <w:pPr>
        <w:rPr>
          <w:lang w:val="pt-BR"/>
        </w:rPr>
      </w:pPr>
      <w:r w:rsidRPr="006A63B9">
        <w:rPr>
          <w:noProof/>
          <w:sz w:val="20"/>
        </w:rPr>
        <w:lastRenderedPageBreak/>
        <w:drawing>
          <wp:inline distT="0" distB="0" distL="0" distR="0" wp14:anchorId="292F80A9" wp14:editId="4C5B2787">
            <wp:extent cx="5344876" cy="3320498"/>
            <wp:effectExtent l="19050" t="19050" r="27305" b="133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389" cy="3322059"/>
                    </a:xfrm>
                    <a:prstGeom prst="rect">
                      <a:avLst/>
                    </a:prstGeom>
                    <a:noFill/>
                    <a:ln>
                      <a:solidFill>
                        <a:schemeClr val="tx1"/>
                      </a:solidFill>
                    </a:ln>
                  </pic:spPr>
                </pic:pic>
              </a:graphicData>
            </a:graphic>
          </wp:inline>
        </w:drawing>
      </w:r>
    </w:p>
    <w:p w14:paraId="6AC66CF6" w14:textId="5A3AF85B" w:rsidR="006A63B9" w:rsidRPr="006A63B9" w:rsidRDefault="006A63B9" w:rsidP="006A63B9">
      <w:pPr>
        <w:pStyle w:val="Legenda"/>
        <w:rPr>
          <w:lang w:val="pt-BR"/>
        </w:rPr>
      </w:pPr>
      <w:r w:rsidRPr="009F103E">
        <w:rPr>
          <w:lang w:val="pt-BR"/>
        </w:rPr>
        <w:t xml:space="preserve">Figura </w:t>
      </w:r>
      <w:r w:rsidRPr="006A63B9">
        <w:rPr>
          <w:lang w:val="pt-BR"/>
        </w:rPr>
        <w:t>2</w:t>
      </w:r>
      <w:r w:rsidRPr="009F103E">
        <w:rPr>
          <w:lang w:val="pt-BR"/>
        </w:rPr>
        <w:t xml:space="preserve">. </w:t>
      </w:r>
      <w:r w:rsidRPr="006A63B9">
        <w:rPr>
          <w:lang w:val="pt-BR"/>
        </w:rPr>
        <w:t>Modelo de dados do sistema Openwells para lições aprendidas</w:t>
      </w:r>
    </w:p>
    <w:p w14:paraId="08911BF7" w14:textId="03A2EB93" w:rsidR="006A63B9" w:rsidRDefault="006A63B9" w:rsidP="006A63B9">
      <w:pPr>
        <w:rPr>
          <w:lang w:val="pt-BR"/>
        </w:rPr>
      </w:pPr>
      <w:r w:rsidRPr="006A63B9">
        <w:rPr>
          <w:lang w:val="pt-BR"/>
        </w:rPr>
        <w:t xml:space="preserve">Como trata-se de um sistema comercial que demandaria desenvolvimento para realizar conexão com </w:t>
      </w:r>
      <w:proofErr w:type="gramStart"/>
      <w:r w:rsidRPr="006A63B9">
        <w:rPr>
          <w:lang w:val="pt-BR"/>
        </w:rPr>
        <w:t>o mesmo</w:t>
      </w:r>
      <w:proofErr w:type="gramEnd"/>
      <w:r w:rsidRPr="006A63B9">
        <w:rPr>
          <w:lang w:val="pt-BR"/>
        </w:rPr>
        <w:t>, foi solicitada a extração dos dados para excel na planilha “EDM_LSSN (dados).xlsx” (ANEXO I) e essa seria disponibilizada e atualizada em uma pasta de rede para consumo. Essa planilha contém a tabela ITEM_CONHECIMENTO com os registros das lições aprendidas, o status (STATUS) e avaliação da lição aprendida (AVALIACAO), informações do campo ou bloco exploratório (PROJECT_NAME), nome do poço (WELL_NAME), qual usuário fez o registro (USER_NM_NOME), em que tipo de embarcação (RIG_TYPE) dentre outras dimensões para realizarmos o estudo.</w:t>
      </w:r>
    </w:p>
    <w:p w14:paraId="16335A04" w14:textId="434390EF" w:rsidR="006A63B9" w:rsidRPr="006A63B9" w:rsidRDefault="006A63B9" w:rsidP="006A63B9">
      <w:pPr>
        <w:rPr>
          <w:lang w:val="pt-BR"/>
        </w:rPr>
      </w:pPr>
      <w:r w:rsidRPr="006A63B9">
        <w:rPr>
          <w:lang w:val="pt-BR"/>
        </w:rPr>
        <w:t>O objetivo definido foi de identificar a relação das lições aprendidas com as operações, locações e sua avaliação atribuída de forma a contribuir para melhoria dos projetos e execução da construção dos poços.</w:t>
      </w:r>
    </w:p>
    <w:p w14:paraId="0DBE26F4" w14:textId="25D98EB7" w:rsidR="00EC49FE" w:rsidRPr="00183382" w:rsidRDefault="00603861" w:rsidP="00603861">
      <w:pPr>
        <w:pStyle w:val="Ttulo1"/>
        <w:rPr>
          <w:lang w:val="pt-BR"/>
        </w:rPr>
      </w:pPr>
      <w:r w:rsidRPr="00183382">
        <w:rPr>
          <w:lang w:val="pt-BR"/>
        </w:rPr>
        <w:t>4</w:t>
      </w:r>
      <w:r w:rsidR="00EC49FE" w:rsidRPr="00183382">
        <w:rPr>
          <w:lang w:val="pt-BR"/>
        </w:rPr>
        <w:t xml:space="preserve">. </w:t>
      </w:r>
      <w:r w:rsidR="00183382" w:rsidRPr="00183382">
        <w:rPr>
          <w:lang w:val="pt-BR"/>
        </w:rPr>
        <w:t>Proposta de Processo de Bus</w:t>
      </w:r>
      <w:r w:rsidR="00183382">
        <w:rPr>
          <w:lang w:val="pt-BR"/>
        </w:rPr>
        <w:t>iness Intelligence</w:t>
      </w:r>
    </w:p>
    <w:p w14:paraId="572BAE47" w14:textId="002CF661" w:rsidR="00183382" w:rsidRPr="00183382" w:rsidRDefault="00183382" w:rsidP="00183382">
      <w:pPr>
        <w:rPr>
          <w:lang w:val="pt-BR"/>
        </w:rPr>
      </w:pPr>
      <w:r w:rsidRPr="00183382">
        <w:rPr>
          <w:lang w:val="pt-BR"/>
        </w:rPr>
        <w:t>O processo proposto neste projeto consiste na criação de um JOB no software PDI, que rodará todos os dias à meia-noite realizando a coleta das lições aprendidas e demais informações geradas no sistema Openwells que constarão na planilha EDM_LSSN (dados).xlsx.</w:t>
      </w:r>
      <w:r>
        <w:rPr>
          <w:lang w:val="pt-BR"/>
        </w:rPr>
        <w:t xml:space="preserve"> </w:t>
      </w:r>
      <w:r w:rsidRPr="00183382">
        <w:rPr>
          <w:lang w:val="pt-BR"/>
        </w:rPr>
        <w:t>Este JOB também executará os processos de ETL necessários e atualizará o Data Warehouse, deixando as informações atualizadas para a gerência utilizar no dia seguinte.</w:t>
      </w:r>
    </w:p>
    <w:p w14:paraId="2051429E" w14:textId="68C2A837" w:rsidR="00183382" w:rsidRPr="00183382" w:rsidRDefault="00183382" w:rsidP="00183382">
      <w:pPr>
        <w:pStyle w:val="Ttulo1"/>
        <w:rPr>
          <w:lang w:val="pt-BR"/>
        </w:rPr>
      </w:pPr>
      <w:r>
        <w:rPr>
          <w:lang w:val="pt-BR"/>
        </w:rPr>
        <w:t>5</w:t>
      </w:r>
      <w:r w:rsidRPr="00183382">
        <w:rPr>
          <w:lang w:val="pt-BR"/>
        </w:rPr>
        <w:t xml:space="preserve">. </w:t>
      </w:r>
      <w:r>
        <w:rPr>
          <w:lang w:val="pt-BR"/>
        </w:rPr>
        <w:t>Modelo Multidimensional</w:t>
      </w:r>
    </w:p>
    <w:p w14:paraId="72B16E2B" w14:textId="25CA90E2" w:rsidR="00183382" w:rsidRPr="00183382" w:rsidRDefault="00183382" w:rsidP="00183382">
      <w:pPr>
        <w:rPr>
          <w:lang w:val="pt-BR"/>
        </w:rPr>
      </w:pPr>
      <w:proofErr w:type="gramStart"/>
      <w:r>
        <w:rPr>
          <w:lang w:val="pt-BR"/>
        </w:rPr>
        <w:t>O</w:t>
      </w:r>
      <w:r w:rsidRPr="00183382">
        <w:rPr>
          <w:lang w:val="pt-BR"/>
        </w:rPr>
        <w:t xml:space="preserve"> modelo estrela</w:t>
      </w:r>
      <w:proofErr w:type="gramEnd"/>
      <w:r w:rsidRPr="00183382">
        <w:rPr>
          <w:lang w:val="pt-BR"/>
        </w:rPr>
        <w:t xml:space="preserve"> (</w:t>
      </w:r>
      <w:r w:rsidRPr="00183382">
        <w:rPr>
          <w:i/>
          <w:iCs/>
          <w:lang w:val="pt-BR"/>
        </w:rPr>
        <w:t>star schema</w:t>
      </w:r>
      <w:r w:rsidRPr="00183382">
        <w:rPr>
          <w:lang w:val="pt-BR"/>
        </w:rPr>
        <w:t xml:space="preserve">) do estudo de caso </w:t>
      </w:r>
      <w:r w:rsidRPr="00183382">
        <w:rPr>
          <w:lang w:val="pt-BR"/>
        </w:rPr>
        <w:t xml:space="preserve">de </w:t>
      </w:r>
      <w:r w:rsidRPr="00183382">
        <w:rPr>
          <w:lang w:val="pt-BR"/>
        </w:rPr>
        <w:t xml:space="preserve">Lições </w:t>
      </w:r>
      <w:r w:rsidRPr="00183382">
        <w:rPr>
          <w:lang w:val="pt-BR"/>
        </w:rPr>
        <w:t>A</w:t>
      </w:r>
      <w:r w:rsidRPr="00183382">
        <w:rPr>
          <w:lang w:val="pt-BR"/>
        </w:rPr>
        <w:t>prendidas nas operações de construção e manutenção de poços</w:t>
      </w:r>
      <w:r>
        <w:rPr>
          <w:lang w:val="pt-BR"/>
        </w:rPr>
        <w:t xml:space="preserve">, o mesmo </w:t>
      </w:r>
      <w:r w:rsidRPr="00183382">
        <w:rPr>
          <w:lang w:val="pt-BR"/>
        </w:rPr>
        <w:t>foi desenvolvido de acordo com o resultado do processo de análise das necessidades do cliente, e o resultado está representado na Figura</w:t>
      </w:r>
      <w:r>
        <w:rPr>
          <w:lang w:val="pt-BR"/>
        </w:rPr>
        <w:t xml:space="preserve"> 3.</w:t>
      </w:r>
    </w:p>
    <w:p w14:paraId="6CB032FA" w14:textId="7FFB8C0E" w:rsidR="00183382" w:rsidRDefault="00183382" w:rsidP="00183382">
      <w:pPr>
        <w:jc w:val="center"/>
        <w:rPr>
          <w:lang w:val="pt-BR"/>
        </w:rPr>
      </w:pPr>
      <w:r w:rsidRPr="008C00EB">
        <w:rPr>
          <w:rFonts w:ascii="Helvetica" w:hAnsi="Helvetica" w:cs="Helvetica"/>
          <w:noProof/>
          <w:szCs w:val="24"/>
        </w:rPr>
        <w:lastRenderedPageBreak/>
        <w:drawing>
          <wp:inline distT="0" distB="0" distL="0" distR="0" wp14:anchorId="57C7FFE0" wp14:editId="2917E667">
            <wp:extent cx="4444780" cy="2860233"/>
            <wp:effectExtent l="19050" t="19050" r="13335" b="165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3216" cy="2865661"/>
                    </a:xfrm>
                    <a:prstGeom prst="rect">
                      <a:avLst/>
                    </a:prstGeom>
                    <a:noFill/>
                    <a:ln>
                      <a:solidFill>
                        <a:schemeClr val="tx1"/>
                      </a:solidFill>
                    </a:ln>
                  </pic:spPr>
                </pic:pic>
              </a:graphicData>
            </a:graphic>
          </wp:inline>
        </w:drawing>
      </w:r>
    </w:p>
    <w:p w14:paraId="7038F536" w14:textId="274537C5" w:rsidR="00183382" w:rsidRDefault="00183382" w:rsidP="00350D9C">
      <w:pPr>
        <w:pStyle w:val="Legenda"/>
        <w:rPr>
          <w:lang w:val="pt-BR"/>
        </w:rPr>
      </w:pPr>
      <w:r w:rsidRPr="009F103E">
        <w:rPr>
          <w:lang w:val="pt-BR"/>
        </w:rPr>
        <w:t xml:space="preserve">Figura </w:t>
      </w:r>
      <w:r>
        <w:rPr>
          <w:lang w:val="pt-BR"/>
        </w:rPr>
        <w:t>3</w:t>
      </w:r>
      <w:r w:rsidRPr="009F103E">
        <w:rPr>
          <w:lang w:val="pt-BR"/>
        </w:rPr>
        <w:t xml:space="preserve">. </w:t>
      </w:r>
      <w:r w:rsidRPr="006A63B9">
        <w:rPr>
          <w:lang w:val="pt-BR"/>
        </w:rPr>
        <w:t xml:space="preserve">Modelo </w:t>
      </w:r>
      <w:r>
        <w:rPr>
          <w:lang w:val="pt-BR"/>
        </w:rPr>
        <w:t xml:space="preserve">Multidimensional </w:t>
      </w:r>
      <w:r w:rsidRPr="00183382">
        <w:rPr>
          <w:lang w:val="pt-BR"/>
        </w:rPr>
        <w:t>(</w:t>
      </w:r>
      <w:r w:rsidRPr="00183382">
        <w:rPr>
          <w:i/>
          <w:iCs/>
          <w:lang w:val="pt-BR"/>
        </w:rPr>
        <w:t>star schema</w:t>
      </w:r>
      <w:r w:rsidRPr="00183382">
        <w:rPr>
          <w:lang w:val="pt-BR"/>
        </w:rPr>
        <w:t>)</w:t>
      </w:r>
    </w:p>
    <w:p w14:paraId="4D5773DB" w14:textId="453343C5" w:rsidR="00350D9C" w:rsidRPr="00350D9C" w:rsidRDefault="00350D9C" w:rsidP="00350D9C">
      <w:pPr>
        <w:pStyle w:val="Ttulo1"/>
        <w:rPr>
          <w:lang w:val="pt-BR"/>
        </w:rPr>
      </w:pPr>
      <w:r w:rsidRPr="00350D9C">
        <w:rPr>
          <w:lang w:val="pt-BR"/>
        </w:rPr>
        <w:t>6</w:t>
      </w:r>
      <w:r w:rsidRPr="00350D9C">
        <w:rPr>
          <w:lang w:val="pt-BR"/>
        </w:rPr>
        <w:t xml:space="preserve">. </w:t>
      </w:r>
      <w:r w:rsidRPr="00350D9C">
        <w:rPr>
          <w:lang w:val="pt-BR"/>
        </w:rPr>
        <w:t>Elaboração do Data Warehouse</w:t>
      </w:r>
    </w:p>
    <w:p w14:paraId="44F8B1D1" w14:textId="704EADD8" w:rsidR="00350D9C" w:rsidRDefault="00350D9C" w:rsidP="00350D9C">
      <w:pPr>
        <w:rPr>
          <w:lang w:val="pt-BR"/>
        </w:rPr>
      </w:pPr>
      <w:r w:rsidRPr="00350D9C">
        <w:rPr>
          <w:lang w:val="pt-BR"/>
        </w:rPr>
        <w:t>O Data Warehouse</w:t>
      </w:r>
      <w:r>
        <w:rPr>
          <w:lang w:val="pt-BR"/>
        </w:rPr>
        <w:t xml:space="preserve"> (DW)</w:t>
      </w:r>
      <w:r w:rsidRPr="00350D9C">
        <w:rPr>
          <w:lang w:val="pt-BR"/>
        </w:rPr>
        <w:t xml:space="preserve"> será a fonte integradora de informações da empresa, a tecnologia será utilizada com o intuito de servir de base para a camada de aplicação que será responsável por fornecer dados para a tomada de decisão na organização.</w:t>
      </w:r>
    </w:p>
    <w:p w14:paraId="0546C625" w14:textId="61E61F0C" w:rsidR="00350D9C" w:rsidRDefault="00350D9C" w:rsidP="00350D9C">
      <w:pPr>
        <w:pStyle w:val="Ttulo2"/>
        <w:rPr>
          <w:lang w:val="pt-BR"/>
        </w:rPr>
      </w:pPr>
      <w:r>
        <w:rPr>
          <w:lang w:val="pt-BR"/>
        </w:rPr>
        <w:t>6</w:t>
      </w:r>
      <w:r w:rsidRPr="00183382">
        <w:rPr>
          <w:lang w:val="pt-BR"/>
        </w:rPr>
        <w:t xml:space="preserve">.1. </w:t>
      </w:r>
      <w:r>
        <w:rPr>
          <w:lang w:val="pt-BR"/>
        </w:rPr>
        <w:t>Arquitetura</w:t>
      </w:r>
    </w:p>
    <w:p w14:paraId="1B0059C1" w14:textId="24D38472" w:rsidR="00350D9C" w:rsidRPr="00350D9C" w:rsidRDefault="00350D9C" w:rsidP="00350D9C">
      <w:pPr>
        <w:rPr>
          <w:lang w:val="pt-BR"/>
        </w:rPr>
      </w:pPr>
      <w:r w:rsidRPr="00350D9C">
        <w:rPr>
          <w:lang w:val="pt-BR"/>
        </w:rPr>
        <w:t xml:space="preserve">A arquitetura do DW será Global e Centralizada, pois embora a empresa possua gerencias nos estados de São Paulo, </w:t>
      </w:r>
      <w:r w:rsidRPr="00350D9C">
        <w:rPr>
          <w:lang w:val="pt-BR"/>
        </w:rPr>
        <w:t>Espírito</w:t>
      </w:r>
      <w:r w:rsidRPr="00350D9C">
        <w:rPr>
          <w:lang w:val="pt-BR"/>
        </w:rPr>
        <w:t xml:space="preserve"> Sant</w:t>
      </w:r>
      <w:r>
        <w:rPr>
          <w:lang w:val="pt-BR"/>
        </w:rPr>
        <w:t>o</w:t>
      </w:r>
      <w:r w:rsidRPr="00350D9C">
        <w:rPr>
          <w:lang w:val="pt-BR"/>
        </w:rPr>
        <w:t xml:space="preserve"> e Rio de Janeiro, todo o controle do negócio será feito pela administração, localizada no escritório do Rio de Janeiro.</w:t>
      </w:r>
    </w:p>
    <w:p w14:paraId="0BEC7B7E" w14:textId="34B14921" w:rsidR="00350D9C" w:rsidRDefault="00350D9C" w:rsidP="00350D9C">
      <w:pPr>
        <w:pStyle w:val="Ttulo2"/>
        <w:rPr>
          <w:lang w:val="pt-BR"/>
        </w:rPr>
      </w:pPr>
      <w:r>
        <w:rPr>
          <w:lang w:val="pt-BR"/>
        </w:rPr>
        <w:t>6</w:t>
      </w:r>
      <w:r w:rsidRPr="00183382">
        <w:rPr>
          <w:lang w:val="pt-BR"/>
        </w:rPr>
        <w:t>.</w:t>
      </w:r>
      <w:r>
        <w:rPr>
          <w:lang w:val="pt-BR"/>
        </w:rPr>
        <w:t>2</w:t>
      </w:r>
      <w:r w:rsidRPr="00183382">
        <w:rPr>
          <w:lang w:val="pt-BR"/>
        </w:rPr>
        <w:t xml:space="preserve">. </w:t>
      </w:r>
      <w:r>
        <w:rPr>
          <w:lang w:val="pt-BR"/>
        </w:rPr>
        <w:t>Abordagem de Construção</w:t>
      </w:r>
    </w:p>
    <w:p w14:paraId="104F4FB5" w14:textId="4DB188A0" w:rsidR="00350D9C" w:rsidRPr="00350D9C" w:rsidRDefault="00350D9C" w:rsidP="00350D9C">
      <w:pPr>
        <w:rPr>
          <w:lang w:val="pt-BR"/>
        </w:rPr>
      </w:pPr>
      <w:r w:rsidRPr="00350D9C">
        <w:rPr>
          <w:lang w:val="pt-BR"/>
        </w:rPr>
        <w:t xml:space="preserve">Como a arquitetura será Global e Centralizada, não serão construídos </w:t>
      </w:r>
      <w:r w:rsidRPr="00350D9C">
        <w:rPr>
          <w:i/>
          <w:iCs/>
          <w:lang w:val="pt-BR"/>
        </w:rPr>
        <w:t>Data Marts</w:t>
      </w:r>
      <w:r w:rsidRPr="00350D9C">
        <w:rPr>
          <w:lang w:val="pt-BR"/>
        </w:rPr>
        <w:t>, dessa forma o processo de construção levará em conta apenas a construção do DW</w:t>
      </w:r>
    </w:p>
    <w:p w14:paraId="0FDFADA0" w14:textId="48C22732" w:rsidR="00350D9C" w:rsidRPr="00350D9C" w:rsidRDefault="00350D9C" w:rsidP="00350D9C">
      <w:pPr>
        <w:pStyle w:val="Ttulo2"/>
        <w:rPr>
          <w:lang w:val="pt-BR"/>
        </w:rPr>
      </w:pPr>
      <w:r>
        <w:rPr>
          <w:lang w:val="pt-BR"/>
        </w:rPr>
        <w:t>6</w:t>
      </w:r>
      <w:r w:rsidRPr="00183382">
        <w:rPr>
          <w:lang w:val="pt-BR"/>
        </w:rPr>
        <w:t>.</w:t>
      </w:r>
      <w:r>
        <w:rPr>
          <w:lang w:val="pt-BR"/>
        </w:rPr>
        <w:t>3</w:t>
      </w:r>
      <w:r w:rsidRPr="00183382">
        <w:rPr>
          <w:lang w:val="pt-BR"/>
        </w:rPr>
        <w:t xml:space="preserve">. </w:t>
      </w:r>
      <w:r>
        <w:rPr>
          <w:lang w:val="pt-BR"/>
        </w:rPr>
        <w:t>Arquitetura Física</w:t>
      </w:r>
    </w:p>
    <w:p w14:paraId="37C057BB" w14:textId="5DB35769" w:rsidR="00350D9C" w:rsidRPr="00350D9C" w:rsidRDefault="00350D9C" w:rsidP="00350D9C">
      <w:pPr>
        <w:rPr>
          <w:lang w:val="pt-BR"/>
        </w:rPr>
      </w:pPr>
      <w:bookmarkStart w:id="0" w:name="_Toc32844631"/>
      <w:bookmarkEnd w:id="0"/>
      <w:r w:rsidRPr="00350D9C">
        <w:rPr>
          <w:lang w:val="pt-BR"/>
        </w:rPr>
        <w:t xml:space="preserve">Todo o projeto será criado para a arquitetura chamada </w:t>
      </w:r>
      <w:r w:rsidRPr="00350D9C">
        <w:rPr>
          <w:i/>
          <w:iCs/>
          <w:lang w:val="pt-BR"/>
        </w:rPr>
        <w:t>On-Premises</w:t>
      </w:r>
      <w:r w:rsidRPr="00350D9C">
        <w:rPr>
          <w:lang w:val="pt-BR"/>
        </w:rPr>
        <w:t>, ou seja, o DW ficará armazenado em um servidor próprio da empresa, localizado em seu Datacenter particular</w:t>
      </w:r>
    </w:p>
    <w:p w14:paraId="36B94DFE" w14:textId="4E15E7FC" w:rsidR="00350D9C" w:rsidRDefault="00350D9C">
      <w:pPr>
        <w:rPr>
          <w:lang w:val="pt-BR"/>
        </w:rPr>
      </w:pPr>
    </w:p>
    <w:p w14:paraId="3EEE9286" w14:textId="369E784C" w:rsidR="00211144" w:rsidRPr="00211144" w:rsidRDefault="00211144" w:rsidP="00211144">
      <w:pPr>
        <w:pStyle w:val="Ttulo1"/>
        <w:rPr>
          <w:lang w:val="pt-BR"/>
        </w:rPr>
      </w:pPr>
      <w:r w:rsidRPr="00211144">
        <w:rPr>
          <w:lang w:val="pt-BR"/>
        </w:rPr>
        <w:t>7</w:t>
      </w:r>
      <w:r w:rsidRPr="00211144">
        <w:rPr>
          <w:lang w:val="pt-BR"/>
        </w:rPr>
        <w:t xml:space="preserve">. </w:t>
      </w:r>
      <w:r w:rsidRPr="00211144">
        <w:rPr>
          <w:lang w:val="pt-BR"/>
        </w:rPr>
        <w:t xml:space="preserve">Projeto de ETL </w:t>
      </w:r>
    </w:p>
    <w:p w14:paraId="5895EAE9" w14:textId="77777777" w:rsidR="000C6474" w:rsidRDefault="00211144" w:rsidP="00211144">
      <w:pPr>
        <w:rPr>
          <w:lang w:val="pt-BR"/>
        </w:rPr>
      </w:pPr>
      <w:r w:rsidRPr="00211144">
        <w:rPr>
          <w:lang w:val="pt-BR"/>
        </w:rPr>
        <w:t>O projeto de ETL foi simplificado já que a organização possuía apenas uma fonte de dados, o sistema interno Openwells.</w:t>
      </w:r>
      <w:r>
        <w:rPr>
          <w:lang w:val="pt-BR"/>
        </w:rPr>
        <w:t xml:space="preserve"> </w:t>
      </w:r>
      <w:r w:rsidRPr="00211144">
        <w:rPr>
          <w:lang w:val="pt-BR"/>
        </w:rPr>
        <w:t xml:space="preserve">A fase </w:t>
      </w:r>
      <w:r w:rsidR="004C7011">
        <w:rPr>
          <w:lang w:val="pt-BR"/>
        </w:rPr>
        <w:t xml:space="preserve">inicial </w:t>
      </w:r>
      <w:r w:rsidRPr="00211144">
        <w:rPr>
          <w:lang w:val="pt-BR"/>
        </w:rPr>
        <w:t>de extração dos dados foi feita utilizando a ferramenta Pentaho</w:t>
      </w:r>
      <w:r>
        <w:rPr>
          <w:lang w:val="pt-BR"/>
        </w:rPr>
        <w:t xml:space="preserve"> [2]</w:t>
      </w:r>
      <w:r w:rsidRPr="00211144">
        <w:rPr>
          <w:lang w:val="pt-BR"/>
        </w:rPr>
        <w:t xml:space="preserve"> para a leitura do dump de dados do sistema OpenWells e construção do B</w:t>
      </w:r>
      <w:r w:rsidR="004C7011">
        <w:rPr>
          <w:lang w:val="pt-BR"/>
        </w:rPr>
        <w:t>anco de dados</w:t>
      </w:r>
      <w:r w:rsidRPr="00211144">
        <w:rPr>
          <w:lang w:val="pt-BR"/>
        </w:rPr>
        <w:t xml:space="preserve"> </w:t>
      </w:r>
      <w:r w:rsidR="004C7011">
        <w:rPr>
          <w:lang w:val="pt-BR"/>
        </w:rPr>
        <w:t>P</w:t>
      </w:r>
      <w:r w:rsidRPr="00211144">
        <w:rPr>
          <w:lang w:val="pt-BR"/>
        </w:rPr>
        <w:t>ostgres SQL.</w:t>
      </w:r>
      <w:r w:rsidR="004C7011">
        <w:rPr>
          <w:lang w:val="pt-BR"/>
        </w:rPr>
        <w:t xml:space="preserve"> </w:t>
      </w:r>
      <w:r w:rsidRPr="00211144">
        <w:rPr>
          <w:lang w:val="pt-BR"/>
        </w:rPr>
        <w:t xml:space="preserve">Nesta etapa foram tratados os dados vazios e retirados os dados em duplicidade. </w:t>
      </w:r>
    </w:p>
    <w:p w14:paraId="6B1D93C5" w14:textId="3CA672FB" w:rsidR="00211144" w:rsidRPr="000C6474" w:rsidRDefault="00211144" w:rsidP="00211144">
      <w:pPr>
        <w:rPr>
          <w:rFonts w:ascii="Helvetica" w:hAnsi="Helvetica"/>
          <w:sz w:val="20"/>
          <w:lang w:val="pt-BR"/>
        </w:rPr>
      </w:pPr>
      <w:r>
        <w:rPr>
          <w:lang w:val="pt-BR"/>
        </w:rPr>
        <w:lastRenderedPageBreak/>
        <w:t>Na sequência f</w:t>
      </w:r>
      <w:r w:rsidRPr="00211144">
        <w:rPr>
          <w:lang w:val="pt-BR"/>
        </w:rPr>
        <w:t>oi realizada a extração dos dados de acordo com o modelo multidimensional representado na Figura</w:t>
      </w:r>
      <w:r>
        <w:rPr>
          <w:lang w:val="pt-BR"/>
        </w:rPr>
        <w:t xml:space="preserve"> 3</w:t>
      </w:r>
      <w:r w:rsidRPr="00211144">
        <w:rPr>
          <w:lang w:val="pt-BR"/>
        </w:rPr>
        <w:t>. No processo foi utilizado o software Pentaho Data Integration (PDI)</w:t>
      </w:r>
      <w:r w:rsidR="004C7011">
        <w:rPr>
          <w:lang w:val="pt-BR"/>
        </w:rPr>
        <w:t>, os seguintes ETLs foram realizados:</w:t>
      </w:r>
    </w:p>
    <w:p w14:paraId="5A7BD611" w14:textId="1154DF37" w:rsidR="004C7011" w:rsidRPr="004C7011" w:rsidRDefault="004C7011" w:rsidP="004C7011">
      <w:pPr>
        <w:pStyle w:val="PargrafodaLista"/>
        <w:numPr>
          <w:ilvl w:val="0"/>
          <w:numId w:val="21"/>
        </w:numPr>
        <w:rPr>
          <w:lang w:val="pt-BR"/>
        </w:rPr>
      </w:pPr>
      <w:r w:rsidRPr="004C7011">
        <w:rPr>
          <w:lang w:val="pt-BR"/>
        </w:rPr>
        <w:t>ETL carregamento dimensão fluido</w:t>
      </w:r>
      <w:r w:rsidRPr="004C7011">
        <w:rPr>
          <w:lang w:val="pt-BR"/>
        </w:rPr>
        <w:t>;</w:t>
      </w:r>
    </w:p>
    <w:p w14:paraId="20C595E4" w14:textId="368BD2B9" w:rsidR="004C7011" w:rsidRPr="004C7011" w:rsidRDefault="004C7011" w:rsidP="004C7011">
      <w:pPr>
        <w:pStyle w:val="PargrafodaLista"/>
        <w:numPr>
          <w:ilvl w:val="0"/>
          <w:numId w:val="21"/>
        </w:numPr>
        <w:rPr>
          <w:lang w:val="pt-BR"/>
        </w:rPr>
      </w:pPr>
      <w:r w:rsidRPr="004C7011">
        <w:rPr>
          <w:lang w:val="pt-BR"/>
        </w:rPr>
        <w:t>ETL carregamento dimensão localização</w:t>
      </w:r>
      <w:r w:rsidRPr="004C7011">
        <w:rPr>
          <w:lang w:val="pt-BR"/>
        </w:rPr>
        <w:t>;</w:t>
      </w:r>
      <w:r w:rsidRPr="004C7011">
        <w:rPr>
          <w:lang w:val="pt-BR"/>
        </w:rPr>
        <w:t xml:space="preserve"> </w:t>
      </w:r>
    </w:p>
    <w:p w14:paraId="38E6463F" w14:textId="39D4BBE1" w:rsidR="004C7011" w:rsidRPr="004C7011" w:rsidRDefault="004C7011" w:rsidP="004C7011">
      <w:pPr>
        <w:pStyle w:val="PargrafodaLista"/>
        <w:numPr>
          <w:ilvl w:val="0"/>
          <w:numId w:val="21"/>
        </w:numPr>
        <w:rPr>
          <w:lang w:val="pt-BR"/>
        </w:rPr>
      </w:pPr>
      <w:r w:rsidRPr="004C7011">
        <w:rPr>
          <w:lang w:val="pt-BR"/>
        </w:rPr>
        <w:t>ETL carregamento dimensão gerência</w:t>
      </w:r>
      <w:r w:rsidRPr="004C7011">
        <w:rPr>
          <w:lang w:val="pt-BR"/>
        </w:rPr>
        <w:t>;</w:t>
      </w:r>
    </w:p>
    <w:p w14:paraId="27658404" w14:textId="38400988" w:rsidR="004C7011" w:rsidRPr="004C7011" w:rsidRDefault="004C7011" w:rsidP="004C7011">
      <w:pPr>
        <w:pStyle w:val="PargrafodaLista"/>
        <w:numPr>
          <w:ilvl w:val="0"/>
          <w:numId w:val="21"/>
        </w:numPr>
        <w:rPr>
          <w:lang w:val="pt-BR"/>
        </w:rPr>
      </w:pPr>
      <w:r w:rsidRPr="004C7011">
        <w:rPr>
          <w:lang w:val="pt-BR"/>
        </w:rPr>
        <w:t>ETL carregamento dimensão sonda</w:t>
      </w:r>
      <w:r w:rsidRPr="004C7011">
        <w:rPr>
          <w:lang w:val="pt-BR"/>
        </w:rPr>
        <w:t>;</w:t>
      </w:r>
      <w:r w:rsidRPr="004C7011">
        <w:rPr>
          <w:lang w:val="pt-BR"/>
        </w:rPr>
        <w:t xml:space="preserve"> </w:t>
      </w:r>
    </w:p>
    <w:p w14:paraId="48A73935" w14:textId="218BF1FE" w:rsidR="004C7011" w:rsidRPr="004C7011" w:rsidRDefault="004C7011" w:rsidP="004C7011">
      <w:pPr>
        <w:pStyle w:val="PargrafodaLista"/>
        <w:numPr>
          <w:ilvl w:val="0"/>
          <w:numId w:val="21"/>
        </w:numPr>
        <w:rPr>
          <w:lang w:val="pt-BR"/>
        </w:rPr>
      </w:pPr>
      <w:r w:rsidRPr="004C7011">
        <w:rPr>
          <w:lang w:val="pt-BR"/>
        </w:rPr>
        <w:t>ETL carregamento dimensão autor</w:t>
      </w:r>
      <w:r w:rsidRPr="004C7011">
        <w:rPr>
          <w:lang w:val="pt-BR"/>
        </w:rPr>
        <w:t>;</w:t>
      </w:r>
    </w:p>
    <w:p w14:paraId="103D7D97" w14:textId="10CF6116" w:rsidR="004C7011" w:rsidRPr="004C7011" w:rsidRDefault="004C7011" w:rsidP="004C7011">
      <w:pPr>
        <w:pStyle w:val="PargrafodaLista"/>
        <w:numPr>
          <w:ilvl w:val="0"/>
          <w:numId w:val="21"/>
        </w:numPr>
        <w:rPr>
          <w:lang w:val="pt-BR"/>
        </w:rPr>
      </w:pPr>
      <w:r w:rsidRPr="004C7011">
        <w:rPr>
          <w:lang w:val="pt-BR"/>
        </w:rPr>
        <w:t>ETL carregamento dimensão operação</w:t>
      </w:r>
      <w:r w:rsidRPr="004C7011">
        <w:rPr>
          <w:lang w:val="pt-BR"/>
        </w:rPr>
        <w:t>;</w:t>
      </w:r>
    </w:p>
    <w:p w14:paraId="4BB80702" w14:textId="7ECC4B3A" w:rsidR="004C7011" w:rsidRPr="004C7011" w:rsidRDefault="004C7011" w:rsidP="004C7011">
      <w:pPr>
        <w:pStyle w:val="PargrafodaLista"/>
        <w:numPr>
          <w:ilvl w:val="0"/>
          <w:numId w:val="21"/>
        </w:numPr>
        <w:rPr>
          <w:lang w:val="pt-BR"/>
        </w:rPr>
      </w:pPr>
      <w:r w:rsidRPr="004C7011">
        <w:rPr>
          <w:lang w:val="pt-BR"/>
        </w:rPr>
        <w:t>ETL carregamento dimensão data</w:t>
      </w:r>
      <w:r w:rsidRPr="004C7011">
        <w:rPr>
          <w:lang w:val="pt-BR"/>
        </w:rPr>
        <w:t>;</w:t>
      </w:r>
    </w:p>
    <w:p w14:paraId="32DC6FD3" w14:textId="35B04D69" w:rsidR="004C7011" w:rsidRPr="004C7011" w:rsidRDefault="004C7011" w:rsidP="004C7011">
      <w:pPr>
        <w:pStyle w:val="PargrafodaLista"/>
        <w:numPr>
          <w:ilvl w:val="0"/>
          <w:numId w:val="21"/>
        </w:numPr>
        <w:rPr>
          <w:lang w:val="pt-BR"/>
        </w:rPr>
      </w:pPr>
      <w:r w:rsidRPr="004C7011">
        <w:rPr>
          <w:lang w:val="pt-BR"/>
        </w:rPr>
        <w:t>ETL carregamento tabela fato</w:t>
      </w:r>
      <w:r w:rsidRPr="004C7011">
        <w:rPr>
          <w:lang w:val="pt-BR"/>
        </w:rPr>
        <w:t>;</w:t>
      </w:r>
    </w:p>
    <w:p w14:paraId="06131178" w14:textId="6508BE68" w:rsidR="004C7011" w:rsidRPr="004C7011" w:rsidRDefault="004C7011" w:rsidP="004C7011">
      <w:pPr>
        <w:rPr>
          <w:lang w:val="pt-BR"/>
        </w:rPr>
      </w:pPr>
      <w:r w:rsidRPr="004C7011">
        <w:rPr>
          <w:lang w:val="pt-BR"/>
        </w:rPr>
        <w:t>Alguns dados não foram carregados para o Data Warehouse por não serem necessários para análises futuras dos gestores.</w:t>
      </w:r>
      <w:r>
        <w:rPr>
          <w:lang w:val="pt-BR"/>
        </w:rPr>
        <w:t xml:space="preserve"> </w:t>
      </w:r>
      <w:r w:rsidRPr="004C7011">
        <w:rPr>
          <w:lang w:val="pt-BR"/>
        </w:rPr>
        <w:t>Todas as transformações feitas no PDI estão no arquivo pdi.zip. Todos os Scripts utilizados estão documentados no arquivo scripts_ETL.sql.</w:t>
      </w:r>
    </w:p>
    <w:p w14:paraId="2491E7E9" w14:textId="77777777" w:rsidR="004C7011" w:rsidRPr="004C7011" w:rsidRDefault="004C7011" w:rsidP="004C7011">
      <w:pPr>
        <w:rPr>
          <w:lang w:val="pt-BR"/>
        </w:rPr>
      </w:pPr>
      <w:r w:rsidRPr="004C7011">
        <w:rPr>
          <w:lang w:val="pt-BR"/>
        </w:rPr>
        <w:t>Foi criado também um JOB no PDI que automatizará os processos diários de carga de dados. O arquivo de criação do JOB também se encontra no arquivo scripts_JOB.sql.</w:t>
      </w:r>
    </w:p>
    <w:p w14:paraId="19D5D4EF" w14:textId="401BF638" w:rsidR="004C7011" w:rsidRDefault="004C7011" w:rsidP="00211144">
      <w:pPr>
        <w:rPr>
          <w:lang w:val="pt-BR"/>
        </w:rPr>
      </w:pPr>
    </w:p>
    <w:p w14:paraId="0BC1A6C0" w14:textId="68BD0E51" w:rsidR="000C6474" w:rsidRPr="00211144" w:rsidRDefault="000C6474" w:rsidP="00E17187">
      <w:pPr>
        <w:pStyle w:val="Ttulo1"/>
        <w:rPr>
          <w:lang w:val="pt-BR"/>
        </w:rPr>
      </w:pPr>
      <w:r>
        <w:rPr>
          <w:lang w:val="pt-BR"/>
        </w:rPr>
        <w:t>8</w:t>
      </w:r>
      <w:r w:rsidRPr="00211144">
        <w:rPr>
          <w:lang w:val="pt-BR"/>
        </w:rPr>
        <w:t xml:space="preserve">. </w:t>
      </w:r>
      <w:r>
        <w:rPr>
          <w:lang w:val="pt-BR"/>
        </w:rPr>
        <w:t>Construção dos</w:t>
      </w:r>
      <w:r w:rsidRPr="00AA3D79">
        <w:rPr>
          <w:i/>
          <w:iCs/>
          <w:lang w:val="pt-BR"/>
        </w:rPr>
        <w:t xml:space="preserve"> Dashboards</w:t>
      </w:r>
      <w:r>
        <w:rPr>
          <w:lang w:val="pt-BR"/>
        </w:rPr>
        <w:t xml:space="preserve"> para</w:t>
      </w:r>
      <w:r w:rsidR="00AA3D79">
        <w:rPr>
          <w:lang w:val="pt-BR"/>
        </w:rPr>
        <w:t xml:space="preserve"> apoio à</w:t>
      </w:r>
      <w:r>
        <w:rPr>
          <w:lang w:val="pt-BR"/>
        </w:rPr>
        <w:t xml:space="preserve"> tomada de decisão</w:t>
      </w:r>
      <w:r w:rsidRPr="00211144">
        <w:rPr>
          <w:lang w:val="pt-BR"/>
        </w:rPr>
        <w:t xml:space="preserve"> </w:t>
      </w:r>
    </w:p>
    <w:p w14:paraId="3801E227" w14:textId="3151604F" w:rsidR="000C6474" w:rsidRPr="000C6474" w:rsidRDefault="000C6474" w:rsidP="000C6474">
      <w:pPr>
        <w:rPr>
          <w:lang w:val="pt-BR"/>
        </w:rPr>
      </w:pPr>
      <w:r w:rsidRPr="000C6474">
        <w:rPr>
          <w:lang w:val="pt-BR"/>
        </w:rPr>
        <w:t>O</w:t>
      </w:r>
      <w:r>
        <w:rPr>
          <w:lang w:val="pt-BR"/>
        </w:rPr>
        <w:t>s</w:t>
      </w:r>
      <w:r w:rsidRPr="000C6474">
        <w:rPr>
          <w:lang w:val="pt-BR"/>
        </w:rPr>
        <w:t xml:space="preserve"> </w:t>
      </w:r>
      <w:r w:rsidRPr="00AA3D79">
        <w:rPr>
          <w:i/>
          <w:iCs/>
          <w:lang w:val="pt-BR"/>
        </w:rPr>
        <w:t>Dashboard</w:t>
      </w:r>
      <w:r w:rsidRPr="00AA3D79">
        <w:rPr>
          <w:i/>
          <w:iCs/>
          <w:lang w:val="pt-BR"/>
        </w:rPr>
        <w:t>s</w:t>
      </w:r>
      <w:r w:rsidRPr="00AA3D79">
        <w:rPr>
          <w:i/>
          <w:iCs/>
          <w:lang w:val="pt-BR"/>
        </w:rPr>
        <w:t xml:space="preserve"> </w:t>
      </w:r>
      <w:r w:rsidRPr="000C6474">
        <w:rPr>
          <w:lang w:val="pt-BR"/>
        </w:rPr>
        <w:t>fo</w:t>
      </w:r>
      <w:r>
        <w:rPr>
          <w:lang w:val="pt-BR"/>
        </w:rPr>
        <w:t>ram</w:t>
      </w:r>
      <w:r w:rsidRPr="000C6474">
        <w:rPr>
          <w:lang w:val="pt-BR"/>
        </w:rPr>
        <w:t xml:space="preserve"> construído</w:t>
      </w:r>
      <w:r>
        <w:rPr>
          <w:lang w:val="pt-BR"/>
        </w:rPr>
        <w:t>s</w:t>
      </w:r>
      <w:r w:rsidRPr="000C6474">
        <w:rPr>
          <w:lang w:val="pt-BR"/>
        </w:rPr>
        <w:t xml:space="preserve"> com a ferramenta Power BI. A opção da ferramenta se justifica porque o cliente já possuía uma licença do produto, além </w:t>
      </w:r>
      <w:r>
        <w:rPr>
          <w:lang w:val="pt-BR"/>
        </w:rPr>
        <w:t>d</w:t>
      </w:r>
      <w:r w:rsidRPr="000C6474">
        <w:rPr>
          <w:lang w:val="pt-BR"/>
        </w:rPr>
        <w:t>a equipe possu</w:t>
      </w:r>
      <w:r>
        <w:rPr>
          <w:lang w:val="pt-BR"/>
        </w:rPr>
        <w:t>ir</w:t>
      </w:r>
      <w:r w:rsidRPr="000C6474">
        <w:rPr>
          <w:lang w:val="pt-BR"/>
        </w:rPr>
        <w:t xml:space="preserve"> experiência no uso</w:t>
      </w:r>
      <w:r>
        <w:rPr>
          <w:lang w:val="pt-BR"/>
        </w:rPr>
        <w:t xml:space="preserve">. </w:t>
      </w:r>
      <w:r w:rsidRPr="000C6474">
        <w:rPr>
          <w:lang w:val="pt-BR"/>
        </w:rPr>
        <w:t xml:space="preserve">O </w:t>
      </w:r>
      <w:r w:rsidRPr="00E17187">
        <w:rPr>
          <w:i/>
          <w:iCs/>
          <w:lang w:val="pt-BR"/>
        </w:rPr>
        <w:t>Dashboard</w:t>
      </w:r>
      <w:r w:rsidRPr="000C6474">
        <w:rPr>
          <w:lang w:val="pt-BR"/>
        </w:rPr>
        <w:t xml:space="preserve"> apresentado na Figura </w:t>
      </w:r>
      <w:r>
        <w:rPr>
          <w:lang w:val="pt-BR"/>
        </w:rPr>
        <w:t>4</w:t>
      </w:r>
      <w:r w:rsidRPr="000C6474">
        <w:rPr>
          <w:lang w:val="pt-BR"/>
        </w:rPr>
        <w:t xml:space="preserve"> apresenta a visualização principal das lições aprendidas nas operações de construção e manutenção de poços. </w:t>
      </w:r>
      <w:r>
        <w:rPr>
          <w:lang w:val="pt-BR"/>
        </w:rPr>
        <w:t xml:space="preserve"> </w:t>
      </w:r>
      <w:r w:rsidRPr="000C6474">
        <w:rPr>
          <w:lang w:val="pt-BR"/>
        </w:rPr>
        <w:t>Como uma primeira abordagem, todas as informações são apresentadas, no entanto, para o melhor entendimento do comportamento dos dados, visões segregadas por dimensão são criadas.</w:t>
      </w:r>
    </w:p>
    <w:p w14:paraId="3D3ADA2B" w14:textId="6234C2B2" w:rsidR="00211144" w:rsidRDefault="000C6474" w:rsidP="000C6474">
      <w:pPr>
        <w:jc w:val="center"/>
        <w:rPr>
          <w:lang w:val="pt-BR"/>
        </w:rPr>
      </w:pPr>
      <w:r w:rsidRPr="003C0E15">
        <w:rPr>
          <w:rFonts w:cs="Arial"/>
          <w:noProof/>
        </w:rPr>
        <w:drawing>
          <wp:inline distT="0" distB="0" distL="0" distR="0" wp14:anchorId="254EBAD1" wp14:editId="12D760E1">
            <wp:extent cx="4301656" cy="2392826"/>
            <wp:effectExtent l="0" t="0" r="381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6160" cy="2395331"/>
                    </a:xfrm>
                    <a:prstGeom prst="rect">
                      <a:avLst/>
                    </a:prstGeom>
                    <a:noFill/>
                    <a:ln>
                      <a:noFill/>
                    </a:ln>
                  </pic:spPr>
                </pic:pic>
              </a:graphicData>
            </a:graphic>
          </wp:inline>
        </w:drawing>
      </w:r>
    </w:p>
    <w:p w14:paraId="68DD87BD" w14:textId="12FC448E" w:rsidR="000C6474" w:rsidRPr="000C6474" w:rsidRDefault="000C6474" w:rsidP="000C6474">
      <w:pPr>
        <w:pStyle w:val="Legenda"/>
        <w:rPr>
          <w:lang w:val="pt-BR"/>
        </w:rPr>
      </w:pPr>
      <w:r w:rsidRPr="009F103E">
        <w:rPr>
          <w:lang w:val="pt-BR"/>
        </w:rPr>
        <w:t xml:space="preserve">Figura </w:t>
      </w:r>
      <w:r>
        <w:rPr>
          <w:lang w:val="pt-BR"/>
        </w:rPr>
        <w:t>4</w:t>
      </w:r>
      <w:r w:rsidRPr="009F103E">
        <w:rPr>
          <w:lang w:val="pt-BR"/>
        </w:rPr>
        <w:t>.</w:t>
      </w:r>
      <w:r w:rsidRPr="00E17187">
        <w:rPr>
          <w:i/>
          <w:iCs/>
          <w:lang w:val="pt-BR"/>
        </w:rPr>
        <w:t xml:space="preserve"> Dashboard</w:t>
      </w:r>
      <w:r w:rsidRPr="000C6474">
        <w:rPr>
          <w:lang w:val="pt-BR"/>
        </w:rPr>
        <w:t xml:space="preserve"> geral com todas as informações do DW</w:t>
      </w:r>
    </w:p>
    <w:p w14:paraId="244B6BBD" w14:textId="0876E166" w:rsidR="000E214F" w:rsidRDefault="000E214F" w:rsidP="000E214F">
      <w:pPr>
        <w:rPr>
          <w:lang w:val="pt-BR"/>
        </w:rPr>
      </w:pPr>
      <w:r w:rsidRPr="000E214F">
        <w:rPr>
          <w:b/>
          <w:bCs/>
          <w:lang w:val="pt-BR"/>
        </w:rPr>
        <w:t xml:space="preserve">Dimensão gerencia: </w:t>
      </w:r>
      <w:r w:rsidRPr="000E214F">
        <w:rPr>
          <w:lang w:val="pt-BR"/>
        </w:rPr>
        <w:t xml:space="preserve">A Figura 5 apresenta o ranking das gerências com maior número de Itens e Conhecimento (IC) criados, </w:t>
      </w:r>
      <w:r w:rsidRPr="000E214F">
        <w:rPr>
          <w:lang w:val="pt-BR"/>
        </w:rPr>
        <w:t>enquanto</w:t>
      </w:r>
      <w:r w:rsidRPr="000E214F">
        <w:rPr>
          <w:lang w:val="pt-BR"/>
        </w:rPr>
        <w:t xml:space="preserve"> a Figura 6 apresenta o ranking das gerências com melhor avaliação da qualidade dos IC.</w:t>
      </w:r>
    </w:p>
    <w:p w14:paraId="64CBBF69" w14:textId="4702CC61" w:rsidR="000E214F" w:rsidRDefault="000E214F" w:rsidP="000E214F">
      <w:pPr>
        <w:jc w:val="center"/>
        <w:rPr>
          <w:lang w:val="pt-BR"/>
        </w:rPr>
      </w:pPr>
      <w:r w:rsidRPr="00862D83">
        <w:rPr>
          <w:noProof/>
        </w:rPr>
        <w:lastRenderedPageBreak/>
        <w:drawing>
          <wp:inline distT="0" distB="0" distL="0" distR="0" wp14:anchorId="777B1681" wp14:editId="20B1272B">
            <wp:extent cx="2501820" cy="2183462"/>
            <wp:effectExtent l="19050" t="19050" r="13335" b="266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3489" cy="2202373"/>
                    </a:xfrm>
                    <a:prstGeom prst="rect">
                      <a:avLst/>
                    </a:prstGeom>
                    <a:noFill/>
                    <a:ln>
                      <a:solidFill>
                        <a:schemeClr val="tx1"/>
                      </a:solidFill>
                    </a:ln>
                  </pic:spPr>
                </pic:pic>
              </a:graphicData>
            </a:graphic>
          </wp:inline>
        </w:drawing>
      </w:r>
    </w:p>
    <w:p w14:paraId="29815B09" w14:textId="365BD6B0" w:rsidR="000E214F" w:rsidRPr="000E214F" w:rsidRDefault="000E214F" w:rsidP="000E214F">
      <w:pPr>
        <w:pStyle w:val="Legenda"/>
        <w:ind w:left="0" w:right="0"/>
        <w:rPr>
          <w:lang w:val="pt-BR"/>
        </w:rPr>
      </w:pPr>
      <w:bookmarkStart w:id="1" w:name="_Ref32841682"/>
      <w:r w:rsidRPr="000E214F">
        <w:rPr>
          <w:lang w:val="pt-BR"/>
        </w:rPr>
        <w:t>Figura</w:t>
      </w:r>
      <w:bookmarkEnd w:id="1"/>
      <w:r w:rsidRPr="000E214F">
        <w:rPr>
          <w:lang w:val="pt-BR"/>
        </w:rPr>
        <w:t xml:space="preserve"> 5 - Ranking das gerências com maior número de itens de conhecimento criados</w:t>
      </w:r>
    </w:p>
    <w:p w14:paraId="516775DC" w14:textId="66040BA2" w:rsidR="000E214F" w:rsidRDefault="000E214F" w:rsidP="000E214F">
      <w:pPr>
        <w:jc w:val="center"/>
        <w:rPr>
          <w:lang w:val="pt-BR"/>
        </w:rPr>
      </w:pPr>
      <w:r w:rsidRPr="00862D83">
        <w:rPr>
          <w:noProof/>
        </w:rPr>
        <w:drawing>
          <wp:inline distT="0" distB="0" distL="0" distR="0" wp14:anchorId="76F05011" wp14:editId="500BFEAB">
            <wp:extent cx="2584174" cy="1183540"/>
            <wp:effectExtent l="19050" t="19050" r="26035"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2982" cy="1187574"/>
                    </a:xfrm>
                    <a:prstGeom prst="rect">
                      <a:avLst/>
                    </a:prstGeom>
                    <a:noFill/>
                    <a:ln>
                      <a:solidFill>
                        <a:schemeClr val="tx1"/>
                      </a:solidFill>
                    </a:ln>
                  </pic:spPr>
                </pic:pic>
              </a:graphicData>
            </a:graphic>
          </wp:inline>
        </w:drawing>
      </w:r>
    </w:p>
    <w:p w14:paraId="443F332C" w14:textId="59B5DFA3" w:rsidR="000E214F" w:rsidRPr="000E214F" w:rsidRDefault="000E214F" w:rsidP="000E214F">
      <w:pPr>
        <w:pStyle w:val="Legenda"/>
        <w:rPr>
          <w:lang w:val="pt-BR"/>
        </w:rPr>
      </w:pPr>
      <w:bookmarkStart w:id="2" w:name="_Ref32843207"/>
      <w:r w:rsidRPr="000E214F">
        <w:rPr>
          <w:lang w:val="pt-BR"/>
        </w:rPr>
        <w:t xml:space="preserve">Figura </w:t>
      </w:r>
      <w:bookmarkEnd w:id="2"/>
      <w:r w:rsidRPr="000E214F">
        <w:rPr>
          <w:lang w:val="pt-BR"/>
        </w:rPr>
        <w:t>6 - Ranking de gerências por nota média</w:t>
      </w:r>
    </w:p>
    <w:p w14:paraId="61E30AAA" w14:textId="52024D8C" w:rsidR="000E214F" w:rsidRDefault="000E214F" w:rsidP="000E214F">
      <w:pPr>
        <w:rPr>
          <w:lang w:val="pt-BR"/>
        </w:rPr>
      </w:pPr>
      <w:r w:rsidRPr="000E214F">
        <w:rPr>
          <w:b/>
          <w:bCs/>
          <w:lang w:val="pt-BR"/>
        </w:rPr>
        <w:t xml:space="preserve">Dimensão autor: </w:t>
      </w:r>
      <w:r w:rsidRPr="000E214F">
        <w:rPr>
          <w:lang w:val="pt-BR"/>
        </w:rPr>
        <w:t>A Figura 7 apresenta o ranking dos autores com maior número de Itens e Conhecimento (IC) criados, com destaque para o tipo de IC. Na Figura 8 é apresent</w:t>
      </w:r>
      <w:r>
        <w:rPr>
          <w:lang w:val="pt-BR"/>
        </w:rPr>
        <w:t>ado</w:t>
      </w:r>
      <w:r w:rsidRPr="000E214F">
        <w:rPr>
          <w:lang w:val="pt-BR"/>
        </w:rPr>
        <w:t xml:space="preserve"> o ranking dos autores com melhor avaliação da qualidade dos IC.</w:t>
      </w:r>
    </w:p>
    <w:p w14:paraId="3D4AC142" w14:textId="473870D7" w:rsidR="000E214F" w:rsidRDefault="000E214F" w:rsidP="000E214F">
      <w:pPr>
        <w:jc w:val="center"/>
        <w:rPr>
          <w:lang w:val="pt-BR"/>
        </w:rPr>
      </w:pPr>
      <w:r w:rsidRPr="00862D83">
        <w:rPr>
          <w:noProof/>
        </w:rPr>
        <w:drawing>
          <wp:inline distT="0" distB="0" distL="0" distR="0" wp14:anchorId="77E4E694" wp14:editId="45C0D3F0">
            <wp:extent cx="2254098" cy="2520564"/>
            <wp:effectExtent l="19050" t="19050" r="13335" b="133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4655" cy="2532369"/>
                    </a:xfrm>
                    <a:prstGeom prst="rect">
                      <a:avLst/>
                    </a:prstGeom>
                    <a:noFill/>
                    <a:ln>
                      <a:solidFill>
                        <a:schemeClr val="tx1"/>
                      </a:solidFill>
                    </a:ln>
                  </pic:spPr>
                </pic:pic>
              </a:graphicData>
            </a:graphic>
          </wp:inline>
        </w:drawing>
      </w:r>
    </w:p>
    <w:p w14:paraId="324F81CD" w14:textId="3AAA9658" w:rsidR="000E214F" w:rsidRPr="000E214F" w:rsidRDefault="000E214F" w:rsidP="000E214F">
      <w:pPr>
        <w:pStyle w:val="Legenda"/>
        <w:tabs>
          <w:tab w:val="clear" w:pos="720"/>
          <w:tab w:val="left" w:pos="0"/>
        </w:tabs>
        <w:ind w:left="0" w:right="0"/>
        <w:rPr>
          <w:lang w:val="pt-BR"/>
        </w:rPr>
      </w:pPr>
      <w:bookmarkStart w:id="3" w:name="_Ref32843418"/>
      <w:r w:rsidRPr="000E214F">
        <w:rPr>
          <w:lang w:val="pt-BR"/>
        </w:rPr>
        <w:t xml:space="preserve">Figura </w:t>
      </w:r>
      <w:bookmarkEnd w:id="3"/>
      <w:r w:rsidRPr="000E214F">
        <w:rPr>
          <w:lang w:val="pt-BR"/>
        </w:rPr>
        <w:t>7 - Ranking dos autores com maior número de itens de conhecimento</w:t>
      </w:r>
      <w:r>
        <w:rPr>
          <w:lang w:val="pt-BR"/>
        </w:rPr>
        <w:t xml:space="preserve"> </w:t>
      </w:r>
      <w:r w:rsidRPr="000E214F">
        <w:rPr>
          <w:lang w:val="pt-BR"/>
        </w:rPr>
        <w:t>criados.</w:t>
      </w:r>
    </w:p>
    <w:p w14:paraId="5B4DC83D" w14:textId="77777777" w:rsidR="000E214F" w:rsidRPr="000E214F" w:rsidRDefault="000E214F" w:rsidP="000E214F">
      <w:pPr>
        <w:jc w:val="center"/>
        <w:rPr>
          <w:lang w:val="pt-BR"/>
        </w:rPr>
      </w:pPr>
    </w:p>
    <w:p w14:paraId="41D34879" w14:textId="5CC6718C" w:rsidR="00AA3D79" w:rsidRDefault="00AA3D79" w:rsidP="00AA3D79">
      <w:pPr>
        <w:jc w:val="center"/>
        <w:rPr>
          <w:b/>
          <w:bCs/>
          <w:lang w:val="pt-BR"/>
        </w:rPr>
      </w:pPr>
      <w:bookmarkStart w:id="4" w:name="_Hlk32844314"/>
      <w:r w:rsidRPr="00862D83">
        <w:rPr>
          <w:noProof/>
        </w:rPr>
        <w:lastRenderedPageBreak/>
        <w:drawing>
          <wp:inline distT="0" distB="0" distL="0" distR="0" wp14:anchorId="61902E6F" wp14:editId="531EB9B0">
            <wp:extent cx="2551716" cy="2146853"/>
            <wp:effectExtent l="19050" t="19050" r="20320" b="2540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7608" cy="2151810"/>
                    </a:xfrm>
                    <a:prstGeom prst="rect">
                      <a:avLst/>
                    </a:prstGeom>
                    <a:noFill/>
                    <a:ln>
                      <a:solidFill>
                        <a:schemeClr val="tx1"/>
                      </a:solidFill>
                    </a:ln>
                  </pic:spPr>
                </pic:pic>
              </a:graphicData>
            </a:graphic>
          </wp:inline>
        </w:drawing>
      </w:r>
    </w:p>
    <w:p w14:paraId="43FEF52E" w14:textId="534CFE26" w:rsidR="00AA3D79" w:rsidRPr="00AA3D79" w:rsidRDefault="00AA3D79" w:rsidP="00AA3D79">
      <w:pPr>
        <w:pStyle w:val="Legenda"/>
        <w:rPr>
          <w:lang w:val="pt-BR"/>
        </w:rPr>
      </w:pPr>
      <w:bookmarkStart w:id="5" w:name="_Ref32843431"/>
      <w:r w:rsidRPr="00AA3D79">
        <w:rPr>
          <w:lang w:val="pt-BR"/>
        </w:rPr>
        <w:t xml:space="preserve">Figura </w:t>
      </w:r>
      <w:bookmarkEnd w:id="5"/>
      <w:r w:rsidRPr="00AA3D79">
        <w:rPr>
          <w:lang w:val="pt-BR"/>
        </w:rPr>
        <w:t>8 - Autores com melhor avaliação</w:t>
      </w:r>
    </w:p>
    <w:p w14:paraId="4C6B451E" w14:textId="15E6933B" w:rsidR="000E214F" w:rsidRDefault="000E214F" w:rsidP="000E214F">
      <w:pPr>
        <w:rPr>
          <w:lang w:val="pt-BR"/>
        </w:rPr>
      </w:pPr>
      <w:r w:rsidRPr="000E214F">
        <w:rPr>
          <w:b/>
          <w:bCs/>
          <w:lang w:val="pt-BR"/>
        </w:rPr>
        <w:t xml:space="preserve">Dimensão tempo: </w:t>
      </w:r>
      <w:r w:rsidRPr="000E214F">
        <w:rPr>
          <w:lang w:val="pt-BR"/>
        </w:rPr>
        <w:t xml:space="preserve">A Figura 9 apresenta o ranking </w:t>
      </w:r>
      <w:proofErr w:type="gramStart"/>
      <w:r w:rsidRPr="000E214F">
        <w:rPr>
          <w:lang w:val="pt-BR"/>
        </w:rPr>
        <w:t>das 3 melhores itens</w:t>
      </w:r>
      <w:proofErr w:type="gramEnd"/>
      <w:r w:rsidRPr="000E214F">
        <w:rPr>
          <w:lang w:val="pt-BR"/>
        </w:rPr>
        <w:t xml:space="preserve"> de conhecimento juntamente com o histórico de criação dos IC desde a criação do sistema.</w:t>
      </w:r>
    </w:p>
    <w:p w14:paraId="49AB05EA" w14:textId="2947CA06" w:rsidR="00AA3D79" w:rsidRDefault="00AA3D79" w:rsidP="00AA3D79">
      <w:pPr>
        <w:jc w:val="center"/>
        <w:rPr>
          <w:lang w:val="pt-BR"/>
        </w:rPr>
      </w:pPr>
      <w:r w:rsidRPr="00862D83">
        <w:rPr>
          <w:noProof/>
        </w:rPr>
        <w:drawing>
          <wp:inline distT="0" distB="0" distL="0" distR="0" wp14:anchorId="7F992C84" wp14:editId="313BF3C4">
            <wp:extent cx="4489340" cy="2493775"/>
            <wp:effectExtent l="19050" t="19050" r="26035" b="209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5122" cy="2496987"/>
                    </a:xfrm>
                    <a:prstGeom prst="rect">
                      <a:avLst/>
                    </a:prstGeom>
                    <a:noFill/>
                    <a:ln>
                      <a:solidFill>
                        <a:schemeClr val="tx1"/>
                      </a:solidFill>
                    </a:ln>
                  </pic:spPr>
                </pic:pic>
              </a:graphicData>
            </a:graphic>
          </wp:inline>
        </w:drawing>
      </w:r>
    </w:p>
    <w:p w14:paraId="421E107C" w14:textId="7AAE358F" w:rsidR="00AA3D79" w:rsidRPr="000E214F" w:rsidRDefault="00AA3D79" w:rsidP="00AA3D79">
      <w:pPr>
        <w:pStyle w:val="Legenda"/>
        <w:ind w:left="0" w:right="0"/>
        <w:rPr>
          <w:lang w:val="pt-BR"/>
        </w:rPr>
      </w:pPr>
      <w:bookmarkStart w:id="6" w:name="_Ref32843717"/>
      <w:r w:rsidRPr="00AA3D79">
        <w:rPr>
          <w:lang w:val="pt-BR"/>
        </w:rPr>
        <w:t xml:space="preserve">Figura </w:t>
      </w:r>
      <w:bookmarkEnd w:id="6"/>
      <w:r w:rsidRPr="00AA3D79">
        <w:rPr>
          <w:lang w:val="pt-BR"/>
        </w:rPr>
        <w:t>9 - Itens de conhecimento com melhor avaliação e histórico de criação de itens</w:t>
      </w:r>
    </w:p>
    <w:bookmarkEnd w:id="4"/>
    <w:p w14:paraId="37C4DDA8" w14:textId="01E2C9CD" w:rsidR="000E214F" w:rsidRDefault="000E214F" w:rsidP="000E214F">
      <w:pPr>
        <w:rPr>
          <w:lang w:val="pt-BR"/>
        </w:rPr>
      </w:pPr>
      <w:r w:rsidRPr="000E214F">
        <w:rPr>
          <w:b/>
          <w:bCs/>
          <w:lang w:val="pt-BR"/>
        </w:rPr>
        <w:t xml:space="preserve">Dimensão operação: </w:t>
      </w:r>
      <w:r w:rsidRPr="000E214F">
        <w:rPr>
          <w:lang w:val="pt-BR"/>
        </w:rPr>
        <w:t xml:space="preserve">A Figura </w:t>
      </w:r>
      <w:r>
        <w:rPr>
          <w:lang w:val="pt-BR"/>
        </w:rPr>
        <w:t>1</w:t>
      </w:r>
      <w:r w:rsidRPr="000E214F">
        <w:rPr>
          <w:lang w:val="pt-BR"/>
        </w:rPr>
        <w:t xml:space="preserve">0 apresenta o ranking dos 20 poços com mais itens de conhecimento criados, destacando as operações onde tais itens foram criados. </w:t>
      </w:r>
    </w:p>
    <w:p w14:paraId="746475D1" w14:textId="71A7892A" w:rsidR="00AA3D79" w:rsidRDefault="00AA3D79" w:rsidP="00AA3D79">
      <w:pPr>
        <w:rPr>
          <w:lang w:val="pt-BR"/>
        </w:rPr>
      </w:pPr>
      <w:r w:rsidRPr="00862D83">
        <w:rPr>
          <w:noProof/>
        </w:rPr>
        <w:drawing>
          <wp:inline distT="0" distB="0" distL="0" distR="0" wp14:anchorId="6A7D1DD2" wp14:editId="53932E9A">
            <wp:extent cx="5224145" cy="1447165"/>
            <wp:effectExtent l="19050" t="19050" r="14605" b="196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b="48927"/>
                    <a:stretch>
                      <a:fillRect/>
                    </a:stretch>
                  </pic:blipFill>
                  <pic:spPr bwMode="auto">
                    <a:xfrm>
                      <a:off x="0" y="0"/>
                      <a:ext cx="5224145" cy="1447165"/>
                    </a:xfrm>
                    <a:prstGeom prst="rect">
                      <a:avLst/>
                    </a:prstGeom>
                    <a:noFill/>
                    <a:ln>
                      <a:solidFill>
                        <a:schemeClr val="tx1"/>
                      </a:solidFill>
                    </a:ln>
                  </pic:spPr>
                </pic:pic>
              </a:graphicData>
            </a:graphic>
          </wp:inline>
        </w:drawing>
      </w:r>
    </w:p>
    <w:p w14:paraId="146C2963" w14:textId="2B06EC9D" w:rsidR="00AA3D79" w:rsidRPr="00AA3D79" w:rsidRDefault="00AA3D79" w:rsidP="00AA3D79">
      <w:pPr>
        <w:pStyle w:val="Legenda"/>
        <w:ind w:left="0"/>
        <w:rPr>
          <w:lang w:val="pt-BR"/>
        </w:rPr>
      </w:pPr>
      <w:bookmarkStart w:id="7" w:name="_Ref32844465"/>
      <w:r w:rsidRPr="00AA3D79">
        <w:rPr>
          <w:lang w:val="pt-BR"/>
        </w:rPr>
        <w:t xml:space="preserve">Figura </w:t>
      </w:r>
      <w:bookmarkEnd w:id="7"/>
      <w:r>
        <w:rPr>
          <w:lang w:val="pt-BR"/>
        </w:rPr>
        <w:t>1</w:t>
      </w:r>
      <w:r w:rsidRPr="00AA3D79">
        <w:rPr>
          <w:lang w:val="pt-BR"/>
        </w:rPr>
        <w:t>0 - ranking dos poços com maior número de itens de conhecimento criados</w:t>
      </w:r>
    </w:p>
    <w:p w14:paraId="6F6AF938" w14:textId="07F9FE87" w:rsidR="000E214F" w:rsidRPr="000E214F" w:rsidRDefault="000E214F" w:rsidP="000E214F">
      <w:pPr>
        <w:rPr>
          <w:lang w:val="pt-BR"/>
        </w:rPr>
      </w:pPr>
      <w:r w:rsidRPr="000E214F">
        <w:rPr>
          <w:lang w:val="pt-BR"/>
        </w:rPr>
        <w:lastRenderedPageBreak/>
        <w:t xml:space="preserve">Adicionalmente na Figura </w:t>
      </w:r>
      <w:r>
        <w:rPr>
          <w:lang w:val="pt-BR"/>
        </w:rPr>
        <w:t>1</w:t>
      </w:r>
      <w:r w:rsidRPr="000E214F">
        <w:rPr>
          <w:lang w:val="pt-BR"/>
        </w:rPr>
        <w:t xml:space="preserve">1 </w:t>
      </w:r>
      <w:r w:rsidR="00E17187">
        <w:rPr>
          <w:lang w:val="pt-BR"/>
        </w:rPr>
        <w:t>são</w:t>
      </w:r>
      <w:r w:rsidRPr="000E214F">
        <w:rPr>
          <w:lang w:val="pt-BR"/>
        </w:rPr>
        <w:t xml:space="preserve"> apresentad</w:t>
      </w:r>
      <w:r w:rsidR="00E17187">
        <w:rPr>
          <w:lang w:val="pt-BR"/>
        </w:rPr>
        <w:t>as</w:t>
      </w:r>
      <w:r w:rsidRPr="000E214F">
        <w:rPr>
          <w:lang w:val="pt-BR"/>
        </w:rPr>
        <w:t xml:space="preserve"> as operações mais recorrentes onde foram cadastrados itens de conhecimento e as sondas de perfuração com mais itens criados.</w:t>
      </w:r>
    </w:p>
    <w:p w14:paraId="4EED6AB3" w14:textId="7E37B1BE" w:rsidR="000C6474" w:rsidRDefault="00AA3D79" w:rsidP="000C6474">
      <w:pPr>
        <w:jc w:val="center"/>
        <w:rPr>
          <w:lang w:val="pt-BR"/>
        </w:rPr>
      </w:pPr>
      <w:r w:rsidRPr="00862D83">
        <w:rPr>
          <w:noProof/>
        </w:rPr>
        <w:drawing>
          <wp:inline distT="0" distB="0" distL="0" distR="0" wp14:anchorId="40989BF4" wp14:editId="61E56635">
            <wp:extent cx="4171288" cy="1424454"/>
            <wp:effectExtent l="19050" t="19050" r="20320" b="2349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2704" cy="1428352"/>
                    </a:xfrm>
                    <a:prstGeom prst="rect">
                      <a:avLst/>
                    </a:prstGeom>
                    <a:noFill/>
                    <a:ln>
                      <a:solidFill>
                        <a:schemeClr val="tx1"/>
                      </a:solidFill>
                    </a:ln>
                  </pic:spPr>
                </pic:pic>
              </a:graphicData>
            </a:graphic>
          </wp:inline>
        </w:drawing>
      </w:r>
    </w:p>
    <w:p w14:paraId="1885906F" w14:textId="5E011F64" w:rsidR="00AA3D79" w:rsidRPr="00AA3D79" w:rsidRDefault="00AA3D79" w:rsidP="00AA3D79">
      <w:pPr>
        <w:pStyle w:val="Legenda"/>
        <w:ind w:left="0" w:right="0"/>
        <w:jc w:val="both"/>
        <w:rPr>
          <w:lang w:val="pt-BR"/>
        </w:rPr>
      </w:pPr>
      <w:bookmarkStart w:id="8" w:name="_Ref32844480"/>
      <w:r w:rsidRPr="00AA3D79">
        <w:rPr>
          <w:lang w:val="pt-BR"/>
        </w:rPr>
        <w:t xml:space="preserve">Figura </w:t>
      </w:r>
      <w:bookmarkEnd w:id="8"/>
      <w:r>
        <w:rPr>
          <w:lang w:val="pt-BR"/>
        </w:rPr>
        <w:t>1</w:t>
      </w:r>
      <w:r w:rsidRPr="00AA3D79">
        <w:rPr>
          <w:lang w:val="pt-BR"/>
        </w:rPr>
        <w:t xml:space="preserve">1 – Ranking das operações e sondas com itens de conhecimento mais recorrentes  </w:t>
      </w:r>
    </w:p>
    <w:p w14:paraId="39AAB465" w14:textId="70D71386" w:rsidR="00AA3D79" w:rsidRDefault="00AA3D79" w:rsidP="00E17187">
      <w:pPr>
        <w:pStyle w:val="Ttulo1"/>
        <w:rPr>
          <w:lang w:val="pt-BR"/>
        </w:rPr>
      </w:pPr>
      <w:r>
        <w:rPr>
          <w:lang w:val="pt-BR"/>
        </w:rPr>
        <w:t>9</w:t>
      </w:r>
      <w:r w:rsidRPr="00211144">
        <w:rPr>
          <w:lang w:val="pt-BR"/>
        </w:rPr>
        <w:t xml:space="preserve">. </w:t>
      </w:r>
      <w:r>
        <w:rPr>
          <w:lang w:val="pt-BR"/>
        </w:rPr>
        <w:t>Conclusões</w:t>
      </w:r>
    </w:p>
    <w:p w14:paraId="1FF71B4B" w14:textId="6A9037F2" w:rsidR="00AA3D79" w:rsidRPr="0092798A" w:rsidRDefault="00AA3D79" w:rsidP="00AA3D79">
      <w:pPr>
        <w:autoSpaceDE w:val="0"/>
        <w:autoSpaceDN w:val="0"/>
        <w:adjustRightInd w:val="0"/>
        <w:rPr>
          <w:lang w:val="pt-BR"/>
        </w:rPr>
      </w:pPr>
      <w:r w:rsidRPr="0092798A">
        <w:rPr>
          <w:lang w:val="pt-BR"/>
        </w:rPr>
        <w:t xml:space="preserve">Este projeto foi </w:t>
      </w:r>
      <w:r w:rsidR="0092798A">
        <w:rPr>
          <w:lang w:val="pt-BR"/>
        </w:rPr>
        <w:t>permitiu estabelecer</w:t>
      </w:r>
      <w:r w:rsidRPr="0092798A">
        <w:rPr>
          <w:lang w:val="pt-BR"/>
        </w:rPr>
        <w:t xml:space="preserve"> todo o processo do BI convencional. Com a elaboração do modelo multidimensional e a respectiva criação do Data Warehouse, através desse processo o cliente poderá ter informações atualizadas sobre as lições aprendidas e que gerências e locais então realizando</w:t>
      </w:r>
      <w:r w:rsidR="0092798A">
        <w:rPr>
          <w:lang w:val="pt-BR"/>
        </w:rPr>
        <w:t xml:space="preserve"> de forma efetiva,</w:t>
      </w:r>
      <w:r w:rsidRPr="0092798A">
        <w:rPr>
          <w:lang w:val="pt-BR"/>
        </w:rPr>
        <w:t xml:space="preserve"> podendo verificar a aplicação </w:t>
      </w:r>
      <w:proofErr w:type="gramStart"/>
      <w:r w:rsidRPr="0092798A">
        <w:rPr>
          <w:lang w:val="pt-BR"/>
        </w:rPr>
        <w:t>das mesmas</w:t>
      </w:r>
      <w:proofErr w:type="gramEnd"/>
      <w:r w:rsidRPr="0092798A">
        <w:rPr>
          <w:lang w:val="pt-BR"/>
        </w:rPr>
        <w:t xml:space="preserve"> de maneira rápida e intuitiva, o que permitirá que o mesmo possa tomar decisões rápidas e assertivas.</w:t>
      </w:r>
    </w:p>
    <w:p w14:paraId="34CFB8F3" w14:textId="77777777" w:rsidR="00AA3D79" w:rsidRPr="00183382" w:rsidRDefault="00AA3D79" w:rsidP="000C6474">
      <w:pPr>
        <w:jc w:val="center"/>
        <w:rPr>
          <w:lang w:val="pt-BR"/>
        </w:rPr>
      </w:pPr>
    </w:p>
    <w:p w14:paraId="540ECABC" w14:textId="62B5990D" w:rsidR="00211144" w:rsidRPr="00211144" w:rsidRDefault="00EC49FE" w:rsidP="00AA3D79">
      <w:pPr>
        <w:pStyle w:val="Ttulo1"/>
        <w:rPr>
          <w:lang w:val="pt-BR"/>
        </w:rPr>
      </w:pPr>
      <w:r w:rsidRPr="00211144">
        <w:rPr>
          <w:lang w:val="pt-BR"/>
        </w:rPr>
        <w:t>Refer</w:t>
      </w:r>
      <w:r w:rsidR="00AA3D79">
        <w:rPr>
          <w:lang w:val="pt-BR"/>
        </w:rPr>
        <w:t>ê</w:t>
      </w:r>
      <w:r w:rsidRPr="00211144">
        <w:rPr>
          <w:lang w:val="pt-BR"/>
        </w:rPr>
        <w:t>nc</w:t>
      </w:r>
      <w:r w:rsidR="00AA3D79">
        <w:rPr>
          <w:lang w:val="pt-BR"/>
        </w:rPr>
        <w:t>ias</w:t>
      </w:r>
    </w:p>
    <w:p w14:paraId="375BBE6A" w14:textId="5B1CD72D" w:rsidR="00211144" w:rsidRPr="00211144" w:rsidRDefault="00211144" w:rsidP="0025722C">
      <w:pPr>
        <w:pStyle w:val="Reference"/>
        <w:rPr>
          <w:lang w:val="pt-BR"/>
        </w:rPr>
      </w:pPr>
      <w:r w:rsidRPr="00211144">
        <w:rPr>
          <w:lang w:val="pt-BR"/>
        </w:rPr>
        <w:t xml:space="preserve">1 </w:t>
      </w:r>
      <w:r>
        <w:rPr>
          <w:lang w:val="pt-BR"/>
        </w:rPr>
        <w:t xml:space="preserve">- </w:t>
      </w:r>
      <w:r w:rsidRPr="00211144">
        <w:rPr>
          <w:lang w:val="pt-BR"/>
        </w:rPr>
        <w:t>Plano de Estratégico PE 2020-2024 PETROBRAS</w:t>
      </w:r>
      <w:r>
        <w:rPr>
          <w:lang w:val="pt-BR"/>
        </w:rPr>
        <w:t xml:space="preserve"> (2020)</w:t>
      </w:r>
    </w:p>
    <w:p w14:paraId="5C8E720F" w14:textId="3D588DD8" w:rsidR="00211144" w:rsidRPr="00211144" w:rsidRDefault="00211144" w:rsidP="00211144">
      <w:pPr>
        <w:pStyle w:val="Reference"/>
        <w:rPr>
          <w:lang w:val="pt-BR"/>
        </w:rPr>
      </w:pPr>
      <w:r>
        <w:rPr>
          <w:lang w:val="pt-BR"/>
        </w:rPr>
        <w:t xml:space="preserve">2 - </w:t>
      </w:r>
      <w:proofErr w:type="gramStart"/>
      <w:r w:rsidRPr="00211144">
        <w:rPr>
          <w:lang w:val="pt-BR"/>
        </w:rPr>
        <w:t>https://help.pentaho.com/Documentation/7.1/0D0/Pentaho_Data_Integration</w:t>
      </w:r>
      <w:proofErr w:type="gramEnd"/>
      <w:r>
        <w:rPr>
          <w:lang w:val="pt-BR"/>
        </w:rPr>
        <w:t xml:space="preserve"> (2021)</w:t>
      </w:r>
    </w:p>
    <w:sectPr w:rsidR="00211144" w:rsidRPr="00211144">
      <w:headerReference w:type="even" r:id="rId25"/>
      <w:headerReference w:type="default" r:id="rId26"/>
      <w:footerReference w:type="even" r:id="rId27"/>
      <w:footerReference w:type="first" r:id="rId28"/>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D98CC" w14:textId="77777777" w:rsidR="00B06EFE" w:rsidRDefault="00B06EFE">
      <w:r>
        <w:separator/>
      </w:r>
    </w:p>
  </w:endnote>
  <w:endnote w:type="continuationSeparator" w:id="0">
    <w:p w14:paraId="6231560E" w14:textId="77777777" w:rsidR="00B06EFE" w:rsidRDefault="00B06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7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67A9F" w14:textId="77777777" w:rsidR="0092301E" w:rsidRDefault="0092301E">
    <w:pPr>
      <w:jc w:val="left"/>
    </w:pPr>
    <w: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33AE" w14:textId="77777777" w:rsidR="00ED19AA" w:rsidRDefault="00ED19A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DE8D" w14:textId="77777777" w:rsidR="0092301E" w:rsidRDefault="0092301E">
    <w:r>
      <w:t>Proceedings of the XII SIBGRAPI (October 1999) 101-104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AF751" w14:textId="77777777" w:rsidR="0092301E" w:rsidRDefault="0092301E">
    <w:pPr>
      <w:jc w:val="left"/>
    </w:pPr>
    <w:r>
      <w:t>Proceedings of the XII SIBGRAPI (October 1999)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B8FC6" w14:textId="77777777" w:rsidR="0092301E" w:rsidRDefault="0092301E">
    <w: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2BC7C" w14:textId="77777777" w:rsidR="00B06EFE" w:rsidRDefault="00B06EFE">
      <w:r>
        <w:separator/>
      </w:r>
    </w:p>
  </w:footnote>
  <w:footnote w:type="continuationSeparator" w:id="0">
    <w:p w14:paraId="1DDB1322" w14:textId="77777777" w:rsidR="00B06EFE" w:rsidRDefault="00B06E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DEA8"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0704AFF2" w14:textId="77777777" w:rsidR="0092301E" w:rsidRPr="00EC49FE" w:rsidRDefault="0092301E">
    <w:pPr>
      <w:jc w:val="right"/>
      <w:rPr>
        <w:lang w:val="pt-BR"/>
      </w:rPr>
    </w:pPr>
    <w:r w:rsidRPr="00EC49FE">
      <w:rPr>
        <w:lang w:val="pt-BR"/>
      </w:rPr>
      <w:t xml:space="preserve">S. Sandri, J. Stolfi, </w:t>
    </w:r>
    <w:proofErr w:type="gramStart"/>
    <w:r w:rsidRPr="00EC49FE">
      <w:rPr>
        <w:lang w:val="pt-BR"/>
      </w:rPr>
      <w:t>L.Velho</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8E07B" w14:textId="77777777" w:rsidR="0092301E" w:rsidRDefault="0092301E">
    <w:pPr>
      <w:framePr w:wrap="around" w:vAnchor="text" w:hAnchor="margin" w:xAlign="inside" w:y="1"/>
    </w:pPr>
  </w:p>
  <w:p w14:paraId="1758AC46" w14:textId="77777777" w:rsidR="0092301E" w:rsidRDefault="0092301E">
    <w:pPr>
      <w:tabs>
        <w:tab w:val="right" w:pos="935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68E9" w14:textId="77777777" w:rsidR="00ED19AA" w:rsidRDefault="00ED19A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5D5A"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40B81CFD" w14:textId="77777777" w:rsidR="0092301E" w:rsidRPr="00EC49FE" w:rsidRDefault="0092301E">
    <w:pPr>
      <w:jc w:val="right"/>
      <w:rPr>
        <w:lang w:val="pt-BR"/>
      </w:rPr>
    </w:pPr>
    <w:r w:rsidRPr="00EC49FE">
      <w:rPr>
        <w:lang w:val="pt-BR"/>
      </w:rPr>
      <w:t xml:space="preserve">S. Sandri, J. Stolfi, </w:t>
    </w:r>
    <w:proofErr w:type="gramStart"/>
    <w:r w:rsidRPr="00EC49FE">
      <w:rPr>
        <w:lang w:val="pt-BR"/>
      </w:rPr>
      <w:t>L.Velho</w:t>
    </w:r>
    <w:proofErr w:type="gramEnd"/>
  </w:p>
  <w:p w14:paraId="723CE0D6" w14:textId="77777777" w:rsidR="0092301E" w:rsidRDefault="0092301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3A74" w14:textId="77777777" w:rsidR="0092301E" w:rsidRDefault="0092301E">
    <w:pPr>
      <w:framePr w:wrap="around" w:vAnchor="text" w:hAnchor="margin" w:xAlign="inside" w:y="1"/>
    </w:pPr>
  </w:p>
  <w:p w14:paraId="379C71DF" w14:textId="77777777" w:rsidR="0092301E" w:rsidRDefault="0092301E">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C776C"/>
    <w:multiLevelType w:val="multilevel"/>
    <w:tmpl w:val="9B0A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BBA09BA"/>
    <w:multiLevelType w:val="hybridMultilevel"/>
    <w:tmpl w:val="A782B6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5"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6"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20"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num w:numId="1">
    <w:abstractNumId w:val="13"/>
  </w:num>
  <w:num w:numId="2">
    <w:abstractNumId w:val="16"/>
  </w:num>
  <w:num w:numId="3">
    <w:abstractNumId w:val="17"/>
  </w:num>
  <w:num w:numId="4">
    <w:abstractNumId w:val="18"/>
  </w:num>
  <w:num w:numId="5">
    <w:abstractNumId w:val="11"/>
  </w:num>
  <w:num w:numId="6">
    <w:abstractNumId w:val="20"/>
  </w:num>
  <w:num w:numId="7">
    <w:abstractNumId w:val="15"/>
  </w:num>
  <w:num w:numId="8">
    <w:abstractNumId w:val="19"/>
  </w:num>
  <w:num w:numId="9">
    <w:abstractNumId w:val="1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9FE"/>
    <w:rsid w:val="00011B17"/>
    <w:rsid w:val="00022497"/>
    <w:rsid w:val="000C6474"/>
    <w:rsid w:val="000E214F"/>
    <w:rsid w:val="00183382"/>
    <w:rsid w:val="001A222E"/>
    <w:rsid w:val="001B0861"/>
    <w:rsid w:val="00211144"/>
    <w:rsid w:val="0022582D"/>
    <w:rsid w:val="002469A4"/>
    <w:rsid w:val="0025722C"/>
    <w:rsid w:val="00290562"/>
    <w:rsid w:val="003112B6"/>
    <w:rsid w:val="00350D9C"/>
    <w:rsid w:val="0039084B"/>
    <w:rsid w:val="003A7A67"/>
    <w:rsid w:val="003C25DE"/>
    <w:rsid w:val="003C5D8E"/>
    <w:rsid w:val="003F1B26"/>
    <w:rsid w:val="003F4556"/>
    <w:rsid w:val="004023B2"/>
    <w:rsid w:val="00485D23"/>
    <w:rsid w:val="004A4FEF"/>
    <w:rsid w:val="004C7011"/>
    <w:rsid w:val="005259B0"/>
    <w:rsid w:val="00556B9F"/>
    <w:rsid w:val="00603861"/>
    <w:rsid w:val="00676E05"/>
    <w:rsid w:val="0068092C"/>
    <w:rsid w:val="006A63B9"/>
    <w:rsid w:val="00745A9F"/>
    <w:rsid w:val="007C4987"/>
    <w:rsid w:val="007D286A"/>
    <w:rsid w:val="00842C72"/>
    <w:rsid w:val="00892EFF"/>
    <w:rsid w:val="008B1055"/>
    <w:rsid w:val="0092301E"/>
    <w:rsid w:val="0092798A"/>
    <w:rsid w:val="00977226"/>
    <w:rsid w:val="009C66C4"/>
    <w:rsid w:val="009F103E"/>
    <w:rsid w:val="00AA3D79"/>
    <w:rsid w:val="00AB1968"/>
    <w:rsid w:val="00B06EFE"/>
    <w:rsid w:val="00B16E1E"/>
    <w:rsid w:val="00B2287C"/>
    <w:rsid w:val="00BC3338"/>
    <w:rsid w:val="00C3594B"/>
    <w:rsid w:val="00C66FED"/>
    <w:rsid w:val="00C8573C"/>
    <w:rsid w:val="00CC071E"/>
    <w:rsid w:val="00CF5038"/>
    <w:rsid w:val="00E17187"/>
    <w:rsid w:val="00EC49FE"/>
    <w:rsid w:val="00ED19AA"/>
    <w:rsid w:val="00EE70EF"/>
    <w:rsid w:val="00F966A4"/>
    <w:rsid w:val="00FC4CC4"/>
    <w:rsid w:val="00FF1B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657EA5C"/>
  <w15:chartTrackingRefBased/>
  <w15:docId w15:val="{09AD904D-3C94-4012-9AE4-53375A73E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720"/>
      </w:tabs>
      <w:spacing w:before="120"/>
      <w:jc w:val="both"/>
    </w:pPr>
    <w:rPr>
      <w:rFonts w:ascii="Times" w:hAnsi="Times"/>
      <w:sz w:val="24"/>
      <w:lang w:val="en-US"/>
    </w:rPr>
  </w:style>
  <w:style w:type="paragraph" w:styleId="Ttulo1">
    <w:name w:val="heading 1"/>
    <w:basedOn w:val="Normal"/>
    <w:next w:val="Normal"/>
    <w:qFormat/>
    <w:pPr>
      <w:keepNext/>
      <w:spacing w:before="240"/>
      <w:jc w:val="left"/>
      <w:outlineLvl w:val="0"/>
    </w:pPr>
    <w:rPr>
      <w:b/>
      <w:kern w:val="28"/>
      <w:sz w:val="26"/>
    </w:rPr>
  </w:style>
  <w:style w:type="paragraph" w:styleId="Ttulo2">
    <w:name w:val="heading 2"/>
    <w:basedOn w:val="Normal"/>
    <w:next w:val="Normal"/>
    <w:qFormat/>
    <w:pPr>
      <w:keepNext/>
      <w:spacing w:before="240"/>
      <w:jc w:val="left"/>
      <w:outlineLvl w:val="1"/>
    </w:pPr>
    <w:rPr>
      <w:b/>
    </w:rPr>
  </w:style>
  <w:style w:type="paragraph" w:styleId="Ttulo3">
    <w:name w:val="heading 3"/>
    <w:basedOn w:val="Normal"/>
    <w:next w:val="Normal"/>
    <w:qFormat/>
    <w:pPr>
      <w:keepNext/>
      <w:spacing w:before="240"/>
      <w:outlineLvl w:val="2"/>
    </w:pPr>
    <w:rPr>
      <w:rFonts w:ascii="Helvetica" w:hAnsi="Helvetica"/>
      <w:b/>
    </w:rPr>
  </w:style>
  <w:style w:type="paragraph" w:styleId="Ttulo4">
    <w:name w:val="heading 4"/>
    <w:basedOn w:val="Normal"/>
    <w:next w:val="Normal"/>
    <w:qFormat/>
    <w:pPr>
      <w:keepNext/>
      <w:spacing w:before="240"/>
      <w:outlineLvl w:val="3"/>
    </w:pPr>
    <w:rPr>
      <w:rFonts w:ascii="Arial" w:hAnsi="Arial"/>
      <w:b/>
    </w:rPr>
  </w:style>
  <w:style w:type="paragraph" w:styleId="Ttulo5">
    <w:name w:val="heading 5"/>
    <w:basedOn w:val="Normal"/>
    <w:next w:val="Normal"/>
    <w:qFormat/>
    <w:pPr>
      <w:spacing w:before="240"/>
      <w:outlineLvl w:val="4"/>
    </w:pPr>
    <w:rPr>
      <w:sz w:val="22"/>
    </w:rPr>
  </w:style>
  <w:style w:type="paragraph" w:styleId="Ttulo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rPr>
      <w:lang w:val="pt-BR"/>
    </w:rPr>
  </w:style>
  <w:style w:type="character" w:customStyle="1" w:styleId="AddressChar">
    <w:name w:val="Address Char"/>
    <w:basedOn w:val="Fontepargpadro"/>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lang w:val="pt-BR"/>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basedOn w:val="Fontepargpadro"/>
    <w:rsid w:val="00290562"/>
    <w:rPr>
      <w:color w:val="0000FF"/>
      <w:u w:val="single"/>
    </w:rPr>
  </w:style>
  <w:style w:type="paragraph" w:styleId="Ttulo">
    <w:name w:val="Title"/>
    <w:basedOn w:val="Normal"/>
    <w:qFormat/>
    <w:rsid w:val="0039084B"/>
    <w:pPr>
      <w:spacing w:before="240"/>
      <w:ind w:firstLine="397"/>
      <w:jc w:val="center"/>
    </w:pPr>
    <w:rPr>
      <w:rFonts w:cs="Arial"/>
      <w:b/>
      <w:bCs/>
      <w:sz w:val="32"/>
      <w:szCs w:val="32"/>
    </w:rPr>
  </w:style>
  <w:style w:type="paragraph" w:styleId="Legenda">
    <w:name w:val="caption"/>
    <w:basedOn w:val="Normal"/>
    <w:next w:val="Normal"/>
    <w:uiPriority w:val="35"/>
    <w:qFormat/>
    <w:rsid w:val="0022582D"/>
    <w:pPr>
      <w:spacing w:after="120"/>
      <w:ind w:left="454" w:right="454"/>
      <w:jc w:val="center"/>
    </w:pPr>
    <w:rPr>
      <w:rFonts w:ascii="Helvetica" w:hAnsi="Helvetica"/>
      <w:b/>
      <w:bCs/>
      <w:sz w:val="20"/>
    </w:rPr>
  </w:style>
  <w:style w:type="paragraph" w:styleId="Pr-formataoHTML">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styleId="Rodap">
    <w:name w:val="footer"/>
    <w:basedOn w:val="Normal"/>
    <w:link w:val="RodapChar"/>
    <w:rsid w:val="00ED19AA"/>
    <w:pPr>
      <w:tabs>
        <w:tab w:val="clear" w:pos="720"/>
        <w:tab w:val="center" w:pos="4252"/>
        <w:tab w:val="right" w:pos="8504"/>
      </w:tabs>
    </w:pPr>
  </w:style>
  <w:style w:type="character" w:customStyle="1" w:styleId="RodapChar">
    <w:name w:val="Rodapé Char"/>
    <w:basedOn w:val="Fontepargpadro"/>
    <w:link w:val="Rodap"/>
    <w:rsid w:val="00ED19AA"/>
    <w:rPr>
      <w:rFonts w:ascii="Times" w:hAnsi="Times"/>
      <w:sz w:val="24"/>
      <w:lang w:val="en-US"/>
    </w:rPr>
  </w:style>
  <w:style w:type="paragraph" w:styleId="Cabealho">
    <w:name w:val="header"/>
    <w:basedOn w:val="Normal"/>
    <w:link w:val="CabealhoChar"/>
    <w:rsid w:val="00ED19AA"/>
    <w:pPr>
      <w:tabs>
        <w:tab w:val="clear" w:pos="720"/>
        <w:tab w:val="center" w:pos="4252"/>
        <w:tab w:val="right" w:pos="8504"/>
      </w:tabs>
    </w:pPr>
  </w:style>
  <w:style w:type="character" w:customStyle="1" w:styleId="CabealhoChar">
    <w:name w:val="Cabeçalho Char"/>
    <w:basedOn w:val="Fontepargpadro"/>
    <w:link w:val="Cabealho"/>
    <w:rsid w:val="00ED19AA"/>
    <w:rPr>
      <w:rFonts w:ascii="Times" w:hAnsi="Times"/>
      <w:sz w:val="24"/>
      <w:lang w:val="en-US"/>
    </w:rPr>
  </w:style>
  <w:style w:type="paragraph" w:customStyle="1" w:styleId="coluna">
    <w:name w:val="coluna"/>
    <w:basedOn w:val="Normal"/>
    <w:rsid w:val="005259B0"/>
    <w:pPr>
      <w:tabs>
        <w:tab w:val="clear" w:pos="720"/>
      </w:tabs>
      <w:spacing w:before="100" w:beforeAutospacing="1" w:after="100" w:afterAutospacing="1"/>
      <w:jc w:val="left"/>
    </w:pPr>
    <w:rPr>
      <w:rFonts w:ascii="Times New Roman" w:hAnsi="Times New Roman"/>
      <w:szCs w:val="24"/>
      <w:lang w:val="pt-BR"/>
    </w:rPr>
  </w:style>
  <w:style w:type="character" w:customStyle="1" w:styleId="gi">
    <w:name w:val="gi"/>
    <w:basedOn w:val="Fontepargpadro"/>
    <w:rsid w:val="003F1B26"/>
  </w:style>
  <w:style w:type="character" w:customStyle="1" w:styleId="viiyi">
    <w:name w:val="viiyi"/>
    <w:basedOn w:val="Fontepargpadro"/>
    <w:rsid w:val="003F1B26"/>
  </w:style>
  <w:style w:type="character" w:customStyle="1" w:styleId="jlqj4b">
    <w:name w:val="jlqj4b"/>
    <w:basedOn w:val="Fontepargpadro"/>
    <w:rsid w:val="003F1B26"/>
  </w:style>
  <w:style w:type="character" w:styleId="MenoPendente">
    <w:name w:val="Unresolved Mention"/>
    <w:basedOn w:val="Fontepargpadro"/>
    <w:uiPriority w:val="99"/>
    <w:semiHidden/>
    <w:unhideWhenUsed/>
    <w:rsid w:val="00211144"/>
    <w:rPr>
      <w:color w:val="605E5C"/>
      <w:shd w:val="clear" w:color="auto" w:fill="E1DFDD"/>
    </w:rPr>
  </w:style>
  <w:style w:type="paragraph" w:styleId="PargrafodaLista">
    <w:name w:val="List Paragraph"/>
    <w:basedOn w:val="Normal"/>
    <w:uiPriority w:val="34"/>
    <w:qFormat/>
    <w:rsid w:val="004C70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277429">
      <w:bodyDiv w:val="1"/>
      <w:marLeft w:val="0"/>
      <w:marRight w:val="0"/>
      <w:marTop w:val="0"/>
      <w:marBottom w:val="0"/>
      <w:divBdr>
        <w:top w:val="none" w:sz="0" w:space="0" w:color="auto"/>
        <w:left w:val="none" w:sz="0" w:space="0" w:color="auto"/>
        <w:bottom w:val="none" w:sz="0" w:space="0" w:color="auto"/>
        <w:right w:val="none" w:sz="0" w:space="0" w:color="auto"/>
      </w:divBdr>
    </w:div>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cce.puc-rio.br/sitecce/website/website.dll/unidade?cUnidade=1&amp;nInst=cce" TargetMode="Externa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sbc-template.dot</Template>
  <TotalTime>75</TotalTime>
  <Pages>9</Pages>
  <Words>2060</Words>
  <Characters>11529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Instruções aos Autores de Contribuições para o SIBGRAPI</vt:lpstr>
    </vt:vector>
  </TitlesOfParts>
  <Company> </Company>
  <LinksUpToDate>false</LinksUpToDate>
  <CharactersWithSpaces>13562</CharactersWithSpaces>
  <SharedDoc>false</SharedDoc>
  <HLinks>
    <vt:vector size="6" baseType="variant">
      <vt:variant>
        <vt:i4>720975</vt:i4>
      </vt:variant>
      <vt:variant>
        <vt:i4>3</vt:i4>
      </vt:variant>
      <vt:variant>
        <vt:i4>0</vt:i4>
      </vt:variant>
      <vt:variant>
        <vt:i4>5</vt:i4>
      </vt:variant>
      <vt:variant>
        <vt:lpwstr>http://reality.sgi.com/employees/jam_sb/mocap/MoCapWP_v2.0.html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Pedro Esteves Aranha</cp:lastModifiedBy>
  <cp:revision>22</cp:revision>
  <cp:lastPrinted>2005-03-17T02:14:00Z</cp:lastPrinted>
  <dcterms:created xsi:type="dcterms:W3CDTF">2021-05-29T14:19:00Z</dcterms:created>
  <dcterms:modified xsi:type="dcterms:W3CDTF">2021-05-29T15:39:00Z</dcterms:modified>
</cp:coreProperties>
</file>