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DB4D0" w14:textId="4430813D" w:rsidR="00933E98" w:rsidRPr="00933E98" w:rsidRDefault="00B73099" w:rsidP="002942D8">
      <w:pPr>
        <w:spacing w:before="100" w:beforeAutospacing="1" w:after="100" w:afterAutospacing="1" w:line="360" w:lineRule="auto"/>
        <w:jc w:val="center"/>
        <w:outlineLvl w:val="0"/>
        <w:rPr>
          <w:rFonts w:ascii="Times New Roman" w:eastAsia="Times New Roman" w:hAnsi="Times New Roman" w:cs="Times New Roman"/>
          <w:b/>
          <w:bCs/>
          <w:kern w:val="36"/>
          <w14:ligatures w14:val="none"/>
        </w:rPr>
      </w:pPr>
      <w:r w:rsidRPr="00B73099">
        <w:rPr>
          <w:rFonts w:ascii="Times New Roman" w:eastAsia="Times New Roman" w:hAnsi="Times New Roman" w:cs="Times New Roman"/>
          <w:b/>
          <w:bCs/>
          <w:kern w:val="36"/>
          <w14:ligatures w14:val="none"/>
        </w:rPr>
        <w:t>FORMS OF BUSINESS ORGANIZATIONS</w:t>
      </w:r>
    </w:p>
    <w:p w14:paraId="0D5E5925"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Business organizations can broadly be classified into private sector, public sector, and other institutional forms such as NGOs and multinationals.</w:t>
      </w:r>
    </w:p>
    <w:p w14:paraId="35EF9779" w14:textId="77777777" w:rsidR="00933E98" w:rsidRPr="00933E98" w:rsidRDefault="00933E98" w:rsidP="002942D8">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933E98">
        <w:rPr>
          <w:rFonts w:ascii="Times New Roman" w:eastAsia="Times New Roman" w:hAnsi="Times New Roman" w:cs="Times New Roman"/>
          <w:b/>
          <w:bCs/>
          <w:kern w:val="36"/>
          <w14:ligatures w14:val="none"/>
        </w:rPr>
        <w:t>A. Private Sector Organizations</w:t>
      </w:r>
    </w:p>
    <w:p w14:paraId="4392C69D"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These are owned and controlled by individuals or private groups with the main objective of making profit.</w:t>
      </w:r>
    </w:p>
    <w:p w14:paraId="70DA3DB7"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1. Sole Proprietorship</w:t>
      </w:r>
    </w:p>
    <w:p w14:paraId="7F7E76A9"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A business owned and managed by one person.</w:t>
      </w:r>
    </w:p>
    <w:p w14:paraId="319B21DD"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Characteristics</w:t>
      </w:r>
    </w:p>
    <w:p w14:paraId="276EE77D" w14:textId="77777777" w:rsidR="00933E98" w:rsidRPr="00933E98" w:rsidRDefault="00933E98" w:rsidP="002942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Single ownership </w:t>
      </w:r>
    </w:p>
    <w:p w14:paraId="64B375D5" w14:textId="77777777" w:rsidR="00933E98" w:rsidRPr="00933E98" w:rsidRDefault="00933E98" w:rsidP="002942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Owner provides capital </w:t>
      </w:r>
    </w:p>
    <w:p w14:paraId="53BC5AE6" w14:textId="77777777" w:rsidR="00933E98" w:rsidRPr="00933E98" w:rsidRDefault="00933E98" w:rsidP="002942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Full control of decision-making </w:t>
      </w:r>
    </w:p>
    <w:p w14:paraId="7BF80051" w14:textId="77777777" w:rsidR="00933E98" w:rsidRPr="00933E98" w:rsidRDefault="00933E98" w:rsidP="002942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Unlimited liability </w:t>
      </w:r>
    </w:p>
    <w:p w14:paraId="743130AA"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Advantages</w:t>
      </w:r>
    </w:p>
    <w:p w14:paraId="1E24D2BC" w14:textId="77777777" w:rsidR="00933E98" w:rsidRPr="00933E98" w:rsidRDefault="00933E98" w:rsidP="002942D8">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Easy to start and dissolve </w:t>
      </w:r>
    </w:p>
    <w:p w14:paraId="05B53C35" w14:textId="77777777" w:rsidR="00933E98" w:rsidRPr="00933E98" w:rsidRDefault="00933E98" w:rsidP="002942D8">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Direct control and quick decisions </w:t>
      </w:r>
      <w:bookmarkStart w:id="0" w:name="_GoBack"/>
      <w:bookmarkEnd w:id="0"/>
    </w:p>
    <w:p w14:paraId="14D382CA" w14:textId="77777777" w:rsidR="00933E98" w:rsidRPr="00933E98" w:rsidRDefault="00933E98" w:rsidP="002942D8">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Retains all profits </w:t>
      </w:r>
    </w:p>
    <w:p w14:paraId="114D4871"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Disadvantages</w:t>
      </w:r>
    </w:p>
    <w:p w14:paraId="5CE0CE59" w14:textId="77777777" w:rsidR="00933E98" w:rsidRPr="00933E98" w:rsidRDefault="00933E98" w:rsidP="002942D8">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Limited capital </w:t>
      </w:r>
    </w:p>
    <w:p w14:paraId="3759081F" w14:textId="77777777" w:rsidR="00933E98" w:rsidRPr="00933E98" w:rsidRDefault="00933E98" w:rsidP="002942D8">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Unlimited liability (personal assets at risk) </w:t>
      </w:r>
    </w:p>
    <w:p w14:paraId="6D99544B" w14:textId="77777777" w:rsidR="00933E98" w:rsidRPr="00933E98" w:rsidRDefault="00933E98" w:rsidP="002942D8">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Limited managerial skills </w:t>
      </w:r>
    </w:p>
    <w:p w14:paraId="387981A3" w14:textId="77777777" w:rsidR="00933E98" w:rsidRPr="00B73099"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73C0DFCE" w14:textId="1863672A"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lastRenderedPageBreak/>
        <w:t>2. Partnership</w:t>
      </w:r>
    </w:p>
    <w:p w14:paraId="4956CC16"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A business owned by two or more people who share profits and responsibilities.</w:t>
      </w:r>
    </w:p>
    <w:p w14:paraId="5311DB65" w14:textId="77777777" w:rsidR="00933E98" w:rsidRPr="00933E98" w:rsidRDefault="00933E98" w:rsidP="002942D8">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933E98">
        <w:rPr>
          <w:rFonts w:ascii="Times New Roman" w:eastAsia="Times New Roman" w:hAnsi="Times New Roman" w:cs="Times New Roman"/>
          <w:b/>
          <w:bCs/>
          <w:kern w:val="36"/>
          <w14:ligatures w14:val="none"/>
        </w:rPr>
        <w:t>Types of Partnership</w:t>
      </w:r>
    </w:p>
    <w:p w14:paraId="6F1A8190"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1. Ordinary Partnership (General Partnership)</w:t>
      </w:r>
    </w:p>
    <w:p w14:paraId="66E96347"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This is the most common type of partnership where all partners actively participate in the business.</w:t>
      </w:r>
    </w:p>
    <w:p w14:paraId="22927F46"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Characteristics</w:t>
      </w:r>
    </w:p>
    <w:p w14:paraId="69296A28" w14:textId="77777777" w:rsidR="00933E98" w:rsidRPr="00933E98" w:rsidRDefault="00933E98" w:rsidP="00AE503C">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All partners contribute capital </w:t>
      </w:r>
    </w:p>
    <w:p w14:paraId="74DA768A" w14:textId="77777777" w:rsidR="00933E98" w:rsidRPr="00933E98" w:rsidRDefault="00933E98" w:rsidP="00AE503C">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All partners take part in management </w:t>
      </w:r>
    </w:p>
    <w:p w14:paraId="7C028F8E" w14:textId="77777777" w:rsidR="00933E98" w:rsidRPr="00933E98" w:rsidRDefault="00933E98" w:rsidP="00AE503C">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Profits and losses are shared among partners </w:t>
      </w:r>
    </w:p>
    <w:p w14:paraId="094A2B82" w14:textId="77777777" w:rsidR="00933E98" w:rsidRPr="00933E98" w:rsidRDefault="00933E98" w:rsidP="00AE503C">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Unlimited liability for all partners </w:t>
      </w:r>
    </w:p>
    <w:p w14:paraId="7D73C382"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Implications</w:t>
      </w:r>
    </w:p>
    <w:p w14:paraId="5D2055A6" w14:textId="77777777" w:rsidR="00933E98" w:rsidRPr="00933E98" w:rsidRDefault="00933E98" w:rsidP="00AE503C">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Each partner is personally responsible for business debts </w:t>
      </w:r>
    </w:p>
    <w:p w14:paraId="3C82B239" w14:textId="77777777" w:rsidR="00933E98" w:rsidRPr="00933E98" w:rsidRDefault="00933E98" w:rsidP="00AE503C">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Personal assets can be used to settle liabilities </w:t>
      </w:r>
    </w:p>
    <w:p w14:paraId="7CFC0447"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Advantages</w:t>
      </w:r>
    </w:p>
    <w:p w14:paraId="6B3D143F" w14:textId="77777777" w:rsidR="00933E98" w:rsidRPr="00933E98" w:rsidRDefault="00933E98" w:rsidP="00AE503C">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Easy to form </w:t>
      </w:r>
    </w:p>
    <w:p w14:paraId="213EA9DA" w14:textId="77777777" w:rsidR="00933E98" w:rsidRPr="00933E98" w:rsidRDefault="00933E98" w:rsidP="00AE503C">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Shared responsibility and workload </w:t>
      </w:r>
    </w:p>
    <w:p w14:paraId="7C06D87F" w14:textId="77777777" w:rsidR="00933E98" w:rsidRPr="00933E98" w:rsidRDefault="00933E98" w:rsidP="00AE503C">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Pooling of skills and resources </w:t>
      </w:r>
    </w:p>
    <w:p w14:paraId="2DAC8B34"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Disadvantages</w:t>
      </w:r>
    </w:p>
    <w:p w14:paraId="4F652886" w14:textId="77777777" w:rsidR="00933E98" w:rsidRPr="00933E98" w:rsidRDefault="00933E98" w:rsidP="00AE503C">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Unlimited liability risk </w:t>
      </w:r>
    </w:p>
    <w:p w14:paraId="76D08653" w14:textId="77777777" w:rsidR="00933E98" w:rsidRPr="00933E98" w:rsidRDefault="00933E98" w:rsidP="00AE503C">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Potential for conflicts </w:t>
      </w:r>
    </w:p>
    <w:p w14:paraId="38BE22B4" w14:textId="77777777" w:rsidR="00933E98" w:rsidRPr="00B73099" w:rsidRDefault="00933E98" w:rsidP="00AE503C">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Decisions may be delayed due to consultations </w:t>
      </w:r>
    </w:p>
    <w:p w14:paraId="6BDFC197" w14:textId="77777777" w:rsidR="00A9727C" w:rsidRPr="00933E98"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p>
    <w:p w14:paraId="285F6EDB"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lastRenderedPageBreak/>
        <w:t>2. Limited Partnership</w:t>
      </w:r>
    </w:p>
    <w:p w14:paraId="702C8107"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A partnership that includes both general partners and limited partners.</w:t>
      </w:r>
    </w:p>
    <w:p w14:paraId="765ECF98"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Characteristics</w:t>
      </w:r>
    </w:p>
    <w:p w14:paraId="2E4EE358" w14:textId="77777777" w:rsidR="00933E98" w:rsidRPr="00933E98" w:rsidRDefault="00933E98" w:rsidP="00AE503C">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At least one general partner (manages the business) </w:t>
      </w:r>
    </w:p>
    <w:p w14:paraId="23747AD1" w14:textId="77777777" w:rsidR="00933E98" w:rsidRPr="00933E98" w:rsidRDefault="00933E98" w:rsidP="00AE503C">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At least one limited partner (invests capital only) </w:t>
      </w:r>
    </w:p>
    <w:p w14:paraId="46986138" w14:textId="77777777" w:rsidR="00933E98" w:rsidRPr="00933E98" w:rsidRDefault="00933E98" w:rsidP="00AE503C">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Limited partners do not participate in daily management </w:t>
      </w:r>
    </w:p>
    <w:p w14:paraId="5ED66B26" w14:textId="77777777" w:rsidR="00933E98" w:rsidRPr="00933E98" w:rsidRDefault="00933E98" w:rsidP="00AE503C">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Liability differs among partners </w:t>
      </w:r>
    </w:p>
    <w:p w14:paraId="62D9676C"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Liability Structure</w:t>
      </w:r>
    </w:p>
    <w:p w14:paraId="4961732D" w14:textId="77777777" w:rsidR="00933E98" w:rsidRPr="00933E98" w:rsidRDefault="00933E98" w:rsidP="00AE503C">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b/>
          <w:bCs/>
          <w:kern w:val="0"/>
          <w14:ligatures w14:val="none"/>
        </w:rPr>
        <w:t>General partners</w:t>
      </w:r>
      <w:r w:rsidRPr="00933E98">
        <w:rPr>
          <w:rFonts w:ascii="Times New Roman" w:eastAsia="Times New Roman" w:hAnsi="Times New Roman" w:cs="Times New Roman"/>
          <w:kern w:val="0"/>
          <w14:ligatures w14:val="none"/>
        </w:rPr>
        <w:t xml:space="preserve">: Unlimited liability </w:t>
      </w:r>
    </w:p>
    <w:p w14:paraId="3A8C5020" w14:textId="77777777" w:rsidR="00933E98" w:rsidRPr="00933E98" w:rsidRDefault="00933E98" w:rsidP="00AE503C">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b/>
          <w:bCs/>
          <w:kern w:val="0"/>
          <w14:ligatures w14:val="none"/>
        </w:rPr>
        <w:t>Limited partners</w:t>
      </w:r>
      <w:r w:rsidRPr="00933E98">
        <w:rPr>
          <w:rFonts w:ascii="Times New Roman" w:eastAsia="Times New Roman" w:hAnsi="Times New Roman" w:cs="Times New Roman"/>
          <w:kern w:val="0"/>
          <w14:ligatures w14:val="none"/>
        </w:rPr>
        <w:t xml:space="preserve">: Liability limited to their capital contribution </w:t>
      </w:r>
    </w:p>
    <w:p w14:paraId="33EAC01B"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Advantages</w:t>
      </w:r>
    </w:p>
    <w:p w14:paraId="4FD8958A" w14:textId="77777777" w:rsidR="00933E98" w:rsidRPr="00933E98" w:rsidRDefault="00933E98" w:rsidP="00AE503C">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Ability to attract investors (limited partners) </w:t>
      </w:r>
    </w:p>
    <w:p w14:paraId="42ED9EC8" w14:textId="77777777" w:rsidR="00933E98" w:rsidRPr="00933E98" w:rsidRDefault="00933E98" w:rsidP="00AE503C">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Reduced risk for some partners </w:t>
      </w:r>
    </w:p>
    <w:p w14:paraId="30F13BB8" w14:textId="77777777" w:rsidR="00933E98" w:rsidRPr="00933E98" w:rsidRDefault="00933E98" w:rsidP="00AE503C">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More capital compared to ordinary partnership </w:t>
      </w:r>
    </w:p>
    <w:p w14:paraId="318CCC40"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Disadvantages</w:t>
      </w:r>
    </w:p>
    <w:p w14:paraId="018474E4" w14:textId="77777777" w:rsidR="00933E98" w:rsidRPr="00933E98" w:rsidRDefault="00933E98" w:rsidP="00AE503C">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Limited partners have no control over management </w:t>
      </w:r>
    </w:p>
    <w:p w14:paraId="518506CC" w14:textId="77777777" w:rsidR="00933E98" w:rsidRPr="00933E98" w:rsidRDefault="00933E98" w:rsidP="00AE503C">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Legal formalities required </w:t>
      </w:r>
    </w:p>
    <w:p w14:paraId="7762B43F" w14:textId="77777777" w:rsidR="00933E98" w:rsidRPr="00933E98" w:rsidRDefault="00933E98" w:rsidP="00AE503C">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General partners still face unlimited liability</w:t>
      </w:r>
    </w:p>
    <w:p w14:paraId="6235DA93" w14:textId="39CE56B5"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3. Companies</w:t>
      </w:r>
    </w:p>
    <w:p w14:paraId="25D86D32" w14:textId="3BE11D72" w:rsidR="00B73099" w:rsidRPr="00B73099" w:rsidRDefault="00B73099"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A company is a legal entity created under company law (e.g., the Companies Act in Kenya), which exists separately from its owners (shareholders), meaning it can own property, enter contracts, sue, and be sued in its own name.</w:t>
      </w:r>
    </w:p>
    <w:p w14:paraId="7AE1DE45" w14:textId="2832A758" w:rsidR="00B73099" w:rsidRPr="00B73099" w:rsidRDefault="00B73099" w:rsidP="002942D8">
      <w:pPr>
        <w:spacing w:after="0" w:line="360" w:lineRule="auto"/>
        <w:jc w:val="both"/>
        <w:rPr>
          <w:rFonts w:ascii="Times New Roman" w:eastAsia="Times New Roman" w:hAnsi="Times New Roman" w:cs="Times New Roman"/>
          <w:kern w:val="0"/>
          <w14:ligatures w14:val="none"/>
        </w:rPr>
      </w:pPr>
    </w:p>
    <w:p w14:paraId="4618E55E" w14:textId="46336106" w:rsidR="00B73099" w:rsidRPr="00B73099" w:rsidRDefault="00B73099"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lastRenderedPageBreak/>
        <w:t>Types of Companies</w:t>
      </w:r>
    </w:p>
    <w:p w14:paraId="44241AFE" w14:textId="77777777" w:rsidR="00B73099" w:rsidRPr="00B73099" w:rsidRDefault="00B73099"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t>i. Private Limited Companies (Ltd)</w:t>
      </w:r>
    </w:p>
    <w:p w14:paraId="382C65EE" w14:textId="77777777" w:rsidR="00B73099" w:rsidRPr="00B73099" w:rsidRDefault="00B73099" w:rsidP="00AE503C">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Owned by a small group of shareholders </w:t>
      </w:r>
    </w:p>
    <w:p w14:paraId="1A4F2545" w14:textId="77777777" w:rsidR="00B73099" w:rsidRPr="00B73099" w:rsidRDefault="00B73099" w:rsidP="00AE503C">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Shares are not offered to the public </w:t>
      </w:r>
    </w:p>
    <w:p w14:paraId="69557851" w14:textId="77777777" w:rsidR="00B73099" w:rsidRPr="00B73099" w:rsidRDefault="00B73099" w:rsidP="00AE503C">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Restrictions on transfer of shares </w:t>
      </w:r>
    </w:p>
    <w:p w14:paraId="0EF5BABB" w14:textId="77777777" w:rsidR="00B73099" w:rsidRPr="00B73099" w:rsidRDefault="00B73099"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t>Examples</w:t>
      </w:r>
    </w:p>
    <w:p w14:paraId="040962B7" w14:textId="77777777" w:rsidR="00B73099" w:rsidRPr="00B73099" w:rsidRDefault="00B73099" w:rsidP="00AE503C">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Bidco Africa </w:t>
      </w:r>
    </w:p>
    <w:p w14:paraId="771CC498" w14:textId="77777777" w:rsidR="00B73099" w:rsidRPr="00B73099" w:rsidRDefault="00B73099" w:rsidP="00AE503C">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Chandaria Industries </w:t>
      </w:r>
    </w:p>
    <w:p w14:paraId="42862BB6" w14:textId="77777777" w:rsidR="00B73099" w:rsidRPr="00B73099" w:rsidRDefault="00B73099"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t>ii. Public Limited Companies (Plc)</w:t>
      </w:r>
    </w:p>
    <w:p w14:paraId="3047C22E" w14:textId="77777777" w:rsidR="00B73099" w:rsidRPr="00B73099" w:rsidRDefault="00B73099" w:rsidP="00AE503C">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Shares are offered to the public (often listed on a stock exchange) </w:t>
      </w:r>
    </w:p>
    <w:p w14:paraId="4BF1291D" w14:textId="77777777" w:rsidR="00B73099" w:rsidRPr="00B73099" w:rsidRDefault="00B73099" w:rsidP="00AE503C">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Large number of shareholders </w:t>
      </w:r>
    </w:p>
    <w:p w14:paraId="7DC32588" w14:textId="77777777" w:rsidR="00B73099" w:rsidRPr="00B73099" w:rsidRDefault="00B73099" w:rsidP="00AE503C">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Highly regulated </w:t>
      </w:r>
    </w:p>
    <w:p w14:paraId="4283D71B" w14:textId="77777777" w:rsidR="00B73099" w:rsidRPr="00B73099" w:rsidRDefault="00B73099"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t>Examples</w:t>
      </w:r>
    </w:p>
    <w:p w14:paraId="56DFF4A8" w14:textId="77777777" w:rsidR="00B73099" w:rsidRPr="00B73099" w:rsidRDefault="00B73099" w:rsidP="00AE503C">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Equity Group Holdings </w:t>
      </w:r>
    </w:p>
    <w:p w14:paraId="68B9C6AB" w14:textId="77777777" w:rsidR="00B73099" w:rsidRPr="00B73099" w:rsidRDefault="00B73099" w:rsidP="00AE503C">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Kenya Commercial Bank </w:t>
      </w:r>
    </w:p>
    <w:p w14:paraId="4A2ECE66" w14:textId="3A4AB4E2" w:rsidR="00B73099" w:rsidRPr="00B73099" w:rsidRDefault="00B73099"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t xml:space="preserve">Key Characteristics </w:t>
      </w:r>
    </w:p>
    <w:p w14:paraId="00B10530" w14:textId="14CDCBD9" w:rsidR="00B73099" w:rsidRPr="00B73099" w:rsidRDefault="00B73099" w:rsidP="00AE503C">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Separate Legal Identity</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The company is distinct from its owners; it operates as its own “person” in law. </w:t>
      </w:r>
    </w:p>
    <w:p w14:paraId="2220A5A8" w14:textId="6EA6A09D" w:rsidR="00B73099" w:rsidRPr="00B73099" w:rsidRDefault="00B73099" w:rsidP="00AE503C">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Limited Liability</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Shareholders are only liable up to the amount they invested. </w:t>
      </w:r>
    </w:p>
    <w:p w14:paraId="597FDFBE" w14:textId="778405E0" w:rsidR="00B73099" w:rsidRPr="00B73099" w:rsidRDefault="00B73099" w:rsidP="00AE503C">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Perpetual Succession</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The company continues to exist even if shareholders change or die. </w:t>
      </w:r>
    </w:p>
    <w:p w14:paraId="19B76CD5" w14:textId="176DD829" w:rsidR="00B73099" w:rsidRPr="00B73099" w:rsidRDefault="00B73099" w:rsidP="00AE503C">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Ownership through Shares</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Capital is divided into shares owned by shareholders. </w:t>
      </w:r>
    </w:p>
    <w:p w14:paraId="03D93868" w14:textId="77777777" w:rsidR="002942D8" w:rsidRDefault="002942D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51046A93" w14:textId="77777777" w:rsidR="002942D8" w:rsidRDefault="002942D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7DCB5FF5" w14:textId="3F559365" w:rsidR="00B73099" w:rsidRPr="00B73099" w:rsidRDefault="00B73099"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lastRenderedPageBreak/>
        <w:t xml:space="preserve">Advantages </w:t>
      </w:r>
    </w:p>
    <w:p w14:paraId="2EB8621F" w14:textId="73100BB0" w:rsidR="00B73099" w:rsidRPr="002942D8" w:rsidRDefault="00B73099" w:rsidP="00AE503C">
      <w:pPr>
        <w:pStyle w:val="ListParagraph"/>
        <w:numPr>
          <w:ilvl w:val="0"/>
          <w:numId w:val="51"/>
        </w:numPr>
        <w:spacing w:before="100" w:beforeAutospacing="1" w:after="100" w:afterAutospacing="1" w:line="360" w:lineRule="auto"/>
        <w:jc w:val="both"/>
        <w:outlineLvl w:val="1"/>
        <w:rPr>
          <w:rFonts w:ascii="Times New Roman" w:eastAsia="Times New Roman" w:hAnsi="Times New Roman" w:cs="Times New Roman"/>
          <w:kern w:val="0"/>
          <w14:ligatures w14:val="none"/>
        </w:rPr>
      </w:pPr>
      <w:r w:rsidRPr="002942D8">
        <w:rPr>
          <w:rFonts w:ascii="Times New Roman" w:eastAsia="Times New Roman" w:hAnsi="Times New Roman" w:cs="Times New Roman"/>
          <w:b/>
          <w:bCs/>
          <w:kern w:val="0"/>
          <w14:ligatures w14:val="none"/>
        </w:rPr>
        <w:t xml:space="preserve">Ability to Raise Large Capital: </w:t>
      </w:r>
      <w:r w:rsidRPr="002942D8">
        <w:rPr>
          <w:rFonts w:ascii="Times New Roman" w:eastAsia="Times New Roman" w:hAnsi="Times New Roman" w:cs="Times New Roman"/>
          <w:kern w:val="0"/>
          <w14:ligatures w14:val="none"/>
        </w:rPr>
        <w:t xml:space="preserve">Especially public companies can raise funds through share issuance. </w:t>
      </w:r>
    </w:p>
    <w:p w14:paraId="7299059E" w14:textId="6A538BCB" w:rsidR="00B73099" w:rsidRPr="002942D8" w:rsidRDefault="00B73099" w:rsidP="00AE503C">
      <w:pPr>
        <w:pStyle w:val="ListParagraph"/>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2942D8">
        <w:rPr>
          <w:rFonts w:ascii="Times New Roman" w:eastAsia="Times New Roman" w:hAnsi="Times New Roman" w:cs="Times New Roman"/>
          <w:b/>
          <w:bCs/>
          <w:kern w:val="0"/>
          <w14:ligatures w14:val="none"/>
        </w:rPr>
        <w:t xml:space="preserve">Limited Liability: </w:t>
      </w:r>
      <w:r w:rsidRPr="002942D8">
        <w:rPr>
          <w:rFonts w:ascii="Times New Roman" w:eastAsia="Times New Roman" w:hAnsi="Times New Roman" w:cs="Times New Roman"/>
          <w:kern w:val="0"/>
          <w14:ligatures w14:val="none"/>
        </w:rPr>
        <w:t xml:space="preserve">Protects personal assets of shareholders. </w:t>
      </w:r>
    </w:p>
    <w:p w14:paraId="73796DBD" w14:textId="6AF9373E" w:rsidR="00B73099" w:rsidRPr="002942D8" w:rsidRDefault="00B73099" w:rsidP="00AE503C">
      <w:pPr>
        <w:pStyle w:val="ListParagraph"/>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2942D8">
        <w:rPr>
          <w:rFonts w:ascii="Times New Roman" w:eastAsia="Times New Roman" w:hAnsi="Times New Roman" w:cs="Times New Roman"/>
          <w:b/>
          <w:bCs/>
          <w:kern w:val="0"/>
          <w14:ligatures w14:val="none"/>
        </w:rPr>
        <w:t xml:space="preserve">Continuity of Existence: </w:t>
      </w:r>
      <w:r w:rsidRPr="002942D8">
        <w:rPr>
          <w:rFonts w:ascii="Times New Roman" w:eastAsia="Times New Roman" w:hAnsi="Times New Roman" w:cs="Times New Roman"/>
          <w:kern w:val="0"/>
          <w14:ligatures w14:val="none"/>
        </w:rPr>
        <w:t xml:space="preserve">Ensures long-term stability and sustainability. </w:t>
      </w:r>
    </w:p>
    <w:p w14:paraId="1473E8DE" w14:textId="79F255A4" w:rsidR="00B73099" w:rsidRPr="002942D8" w:rsidRDefault="00B73099" w:rsidP="00AE503C">
      <w:pPr>
        <w:pStyle w:val="ListParagraph"/>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2942D8">
        <w:rPr>
          <w:rFonts w:ascii="Times New Roman" w:eastAsia="Times New Roman" w:hAnsi="Times New Roman" w:cs="Times New Roman"/>
          <w:b/>
          <w:bCs/>
          <w:kern w:val="0"/>
          <w14:ligatures w14:val="none"/>
        </w:rPr>
        <w:t xml:space="preserve">Professional Management: </w:t>
      </w:r>
      <w:r w:rsidRPr="002942D8">
        <w:rPr>
          <w:rFonts w:ascii="Times New Roman" w:eastAsia="Times New Roman" w:hAnsi="Times New Roman" w:cs="Times New Roman"/>
          <w:kern w:val="0"/>
          <w14:ligatures w14:val="none"/>
        </w:rPr>
        <w:t xml:space="preserve">Managed by qualified directors and executives. </w:t>
      </w:r>
    </w:p>
    <w:p w14:paraId="3DB95435" w14:textId="6039E80E" w:rsidR="00B73099" w:rsidRPr="002942D8" w:rsidRDefault="00B73099" w:rsidP="00AE503C">
      <w:pPr>
        <w:pStyle w:val="ListParagraph"/>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2942D8">
        <w:rPr>
          <w:rFonts w:ascii="Times New Roman" w:eastAsia="Times New Roman" w:hAnsi="Times New Roman" w:cs="Times New Roman"/>
          <w:b/>
          <w:bCs/>
          <w:kern w:val="0"/>
          <w14:ligatures w14:val="none"/>
        </w:rPr>
        <w:t xml:space="preserve">Transferability of Shares: </w:t>
      </w:r>
      <w:r w:rsidRPr="002942D8">
        <w:rPr>
          <w:rFonts w:ascii="Times New Roman" w:eastAsia="Times New Roman" w:hAnsi="Times New Roman" w:cs="Times New Roman"/>
          <w:kern w:val="0"/>
          <w14:ligatures w14:val="none"/>
        </w:rPr>
        <w:t xml:space="preserve">Shares can be transferred (more easily in public companies). </w:t>
      </w:r>
    </w:p>
    <w:p w14:paraId="09E03AA4" w14:textId="2893990E" w:rsidR="00B73099" w:rsidRPr="002942D8" w:rsidRDefault="00B73099" w:rsidP="00AE503C">
      <w:pPr>
        <w:pStyle w:val="ListParagraph"/>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2942D8">
        <w:rPr>
          <w:rFonts w:ascii="Times New Roman" w:eastAsia="Times New Roman" w:hAnsi="Times New Roman" w:cs="Times New Roman"/>
          <w:b/>
          <w:bCs/>
          <w:kern w:val="0"/>
          <w14:ligatures w14:val="none"/>
        </w:rPr>
        <w:t xml:space="preserve">Enhanced Credibility: </w:t>
      </w:r>
      <w:r w:rsidRPr="002942D8">
        <w:rPr>
          <w:rFonts w:ascii="Times New Roman" w:eastAsia="Times New Roman" w:hAnsi="Times New Roman" w:cs="Times New Roman"/>
          <w:kern w:val="0"/>
          <w14:ligatures w14:val="none"/>
        </w:rPr>
        <w:t xml:space="preserve">Companies often have more trust from investors and lenders. </w:t>
      </w:r>
    </w:p>
    <w:p w14:paraId="13287292" w14:textId="2CEC443F" w:rsidR="00B73099" w:rsidRPr="00B73099" w:rsidRDefault="00B73099"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B73099">
        <w:rPr>
          <w:rFonts w:ascii="Times New Roman" w:eastAsia="Times New Roman" w:hAnsi="Times New Roman" w:cs="Times New Roman"/>
          <w:b/>
          <w:bCs/>
          <w:kern w:val="0"/>
          <w14:ligatures w14:val="none"/>
        </w:rPr>
        <w:t xml:space="preserve">Disadvantages </w:t>
      </w:r>
    </w:p>
    <w:p w14:paraId="11BFFFB8" w14:textId="07F96561" w:rsidR="00B73099" w:rsidRPr="00B73099" w:rsidRDefault="00B73099" w:rsidP="00AE503C">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Complex Formation Process</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Requires legal registration, documentation, and compliance procedures. </w:t>
      </w:r>
    </w:p>
    <w:p w14:paraId="0DC1DD8F" w14:textId="47A6B79E" w:rsidR="00B73099" w:rsidRPr="00B73099" w:rsidRDefault="00B73099" w:rsidP="00AE503C">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Strict Regulations</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Must comply with government laws, audits, and reporting requirements. </w:t>
      </w:r>
    </w:p>
    <w:p w14:paraId="615D74C3" w14:textId="28C71A0B" w:rsidR="00B73099" w:rsidRPr="00B73099" w:rsidRDefault="00B73099" w:rsidP="00AE503C">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Separation of Ownership and Control</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Shareholders (owners) may not directly manage the business, leading to agency problems. </w:t>
      </w:r>
    </w:p>
    <w:p w14:paraId="5955576C" w14:textId="1F9A8A2D" w:rsidR="00B73099" w:rsidRPr="00B73099" w:rsidRDefault="00B73099" w:rsidP="00AE503C">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High Operational Costs</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Legal, administrative, and compliance costs can be significant. </w:t>
      </w:r>
    </w:p>
    <w:p w14:paraId="3A07AA5E" w14:textId="6468D8CE" w:rsidR="00B73099" w:rsidRPr="00B73099" w:rsidRDefault="00B73099" w:rsidP="00AE503C">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Disclosure Requirements</w:t>
      </w:r>
      <w:r>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Especially for public companies, financial information must be made public. </w:t>
      </w:r>
    </w:p>
    <w:p w14:paraId="0A3388B6"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4. Co-operatives</w:t>
      </w:r>
    </w:p>
    <w:p w14:paraId="311A19A6" w14:textId="77777777" w:rsidR="00933E98" w:rsidRPr="00B73099" w:rsidRDefault="00933E98" w:rsidP="002942D8">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A co-operative is an autonomous association of persons who voluntarily come together to meet their common economic, social, or cultural needs through a jointly owned and democratically controlled enterprise, where each member has an equal say regardless of their capital contribution.</w:t>
      </w:r>
    </w:p>
    <w:p w14:paraId="6EB627CB" w14:textId="0FC5C4C3"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Characteristics</w:t>
      </w:r>
    </w:p>
    <w:p w14:paraId="7FC9AAAB" w14:textId="13576605" w:rsidR="00933E98" w:rsidRPr="00B73099" w:rsidRDefault="00933E98" w:rsidP="00AE503C">
      <w:pPr>
        <w:pStyle w:val="ListParagraph"/>
        <w:numPr>
          <w:ilvl w:val="0"/>
          <w:numId w:val="1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Voluntary membership</w:t>
      </w:r>
      <w:r w:rsidRPr="00B73099">
        <w:rPr>
          <w:rFonts w:ascii="Times New Roman" w:eastAsia="Times New Roman" w:hAnsi="Times New Roman" w:cs="Times New Roman"/>
          <w:kern w:val="0"/>
          <w14:ligatures w14:val="none"/>
        </w:rPr>
        <w:t xml:space="preserve"> – open to individuals with a common interest </w:t>
      </w:r>
    </w:p>
    <w:p w14:paraId="76A55DE6" w14:textId="68BEF588" w:rsidR="00933E98" w:rsidRPr="00B73099" w:rsidRDefault="00933E98" w:rsidP="00AE503C">
      <w:pPr>
        <w:pStyle w:val="ListParagraph"/>
        <w:numPr>
          <w:ilvl w:val="0"/>
          <w:numId w:val="1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Democratic control</w:t>
      </w:r>
      <w:r w:rsidRPr="00B73099">
        <w:rPr>
          <w:rFonts w:ascii="Times New Roman" w:eastAsia="Times New Roman" w:hAnsi="Times New Roman" w:cs="Times New Roman"/>
          <w:kern w:val="0"/>
          <w14:ligatures w14:val="none"/>
        </w:rPr>
        <w:t xml:space="preserve"> – one member, one vote </w:t>
      </w:r>
    </w:p>
    <w:p w14:paraId="41104374" w14:textId="67C41521" w:rsidR="00933E98" w:rsidRPr="00B73099" w:rsidRDefault="00933E98" w:rsidP="00AE503C">
      <w:pPr>
        <w:pStyle w:val="ListParagraph"/>
        <w:numPr>
          <w:ilvl w:val="0"/>
          <w:numId w:val="1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Member ownership</w:t>
      </w:r>
      <w:r w:rsidRPr="00B73099">
        <w:rPr>
          <w:rFonts w:ascii="Times New Roman" w:eastAsia="Times New Roman" w:hAnsi="Times New Roman" w:cs="Times New Roman"/>
          <w:kern w:val="0"/>
          <w14:ligatures w14:val="none"/>
        </w:rPr>
        <w:t xml:space="preserve"> – members contribute and own the capital </w:t>
      </w:r>
    </w:p>
    <w:p w14:paraId="580E1EE1" w14:textId="77777777" w:rsidR="00933E98" w:rsidRPr="00B73099" w:rsidRDefault="00933E98" w:rsidP="00AE503C">
      <w:pPr>
        <w:pStyle w:val="ListParagraph"/>
        <w:numPr>
          <w:ilvl w:val="0"/>
          <w:numId w:val="1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lastRenderedPageBreak/>
        <w:t>Service-oriented</w:t>
      </w:r>
      <w:r w:rsidRPr="00B73099">
        <w:rPr>
          <w:rFonts w:ascii="Times New Roman" w:eastAsia="Times New Roman" w:hAnsi="Times New Roman" w:cs="Times New Roman"/>
          <w:kern w:val="0"/>
          <w14:ligatures w14:val="none"/>
        </w:rPr>
        <w:t xml:space="preserve"> – focuses on member welfare rather than profit maximization </w:t>
      </w:r>
    </w:p>
    <w:p w14:paraId="1C1D08C2" w14:textId="74400BB5" w:rsidR="00933E98" w:rsidRPr="00B73099" w:rsidRDefault="00933E98" w:rsidP="00AE503C">
      <w:pPr>
        <w:pStyle w:val="ListParagraph"/>
        <w:numPr>
          <w:ilvl w:val="0"/>
          <w:numId w:val="1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Surplus sharing</w:t>
      </w:r>
      <w:r w:rsidRPr="00B73099">
        <w:rPr>
          <w:rFonts w:ascii="Times New Roman" w:eastAsia="Times New Roman" w:hAnsi="Times New Roman" w:cs="Times New Roman"/>
          <w:kern w:val="0"/>
          <w14:ligatures w14:val="none"/>
        </w:rPr>
        <w:t xml:space="preserve"> – profits are distributed among members or reinvested</w:t>
      </w:r>
    </w:p>
    <w:p w14:paraId="62E42BF1" w14:textId="5251941E" w:rsidR="00A9727C" w:rsidRPr="00A9727C" w:rsidRDefault="00A9727C" w:rsidP="002942D8">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A9727C">
        <w:rPr>
          <w:rFonts w:ascii="Times New Roman" w:eastAsia="Times New Roman" w:hAnsi="Times New Roman" w:cs="Times New Roman"/>
          <w:b/>
          <w:bCs/>
          <w:kern w:val="36"/>
          <w14:ligatures w14:val="none"/>
        </w:rPr>
        <w:t xml:space="preserve">Types of Co-operatives in Kenya </w:t>
      </w:r>
    </w:p>
    <w:p w14:paraId="6676A0F4" w14:textId="77777777"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a) Savings and Credit Co-operative Societies (SACCOs)</w:t>
      </w:r>
    </w:p>
    <w:p w14:paraId="700999C3"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Provide financial services to members through savings and affordable loans.</w:t>
      </w:r>
    </w:p>
    <w:p w14:paraId="3B5CC7F9"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7170784A" w14:textId="77777777" w:rsidR="00A9727C" w:rsidRPr="00A9727C" w:rsidRDefault="00A9727C" w:rsidP="00AE503C">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Encourage savings (thrift) </w:t>
      </w:r>
    </w:p>
    <w:p w14:paraId="02C3B11D" w14:textId="77777777" w:rsidR="00A9727C" w:rsidRPr="00A9727C" w:rsidRDefault="00A9727C" w:rsidP="00AE503C">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Provide loans at reasonable interest </w:t>
      </w:r>
    </w:p>
    <w:p w14:paraId="286E4D53" w14:textId="77777777" w:rsidR="00A9727C" w:rsidRPr="00A9727C" w:rsidRDefault="00A9727C" w:rsidP="00AE503C">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Promote financial growth and stability </w:t>
      </w:r>
    </w:p>
    <w:p w14:paraId="2A992DF1"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Examples</w:t>
      </w:r>
    </w:p>
    <w:p w14:paraId="5184374A" w14:textId="77777777" w:rsidR="00A9727C" w:rsidRPr="00A9727C" w:rsidRDefault="00A9727C" w:rsidP="00AE503C">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Mwalimu National SACCO </w:t>
      </w:r>
    </w:p>
    <w:p w14:paraId="5849E953" w14:textId="77777777" w:rsidR="00A9727C" w:rsidRPr="00A9727C" w:rsidRDefault="00A9727C" w:rsidP="00AE503C">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Stima SACCO </w:t>
      </w:r>
    </w:p>
    <w:p w14:paraId="6E1FF9A0" w14:textId="77777777"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b) Housing Co-operative Societies</w:t>
      </w:r>
    </w:p>
    <w:p w14:paraId="5BB857B9"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Help members acquire land and housing or access housing loans.</w:t>
      </w:r>
    </w:p>
    <w:p w14:paraId="4A0A43ED"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06DCAE46" w14:textId="77777777" w:rsidR="00A9727C" w:rsidRPr="00A9727C" w:rsidRDefault="00A9727C" w:rsidP="00AE503C">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Buy and develop land </w:t>
      </w:r>
    </w:p>
    <w:p w14:paraId="5B16585E" w14:textId="77777777" w:rsidR="00A9727C" w:rsidRPr="00A9727C" w:rsidRDefault="00A9727C" w:rsidP="00AE503C">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Construct houses or flats </w:t>
      </w:r>
    </w:p>
    <w:p w14:paraId="0348FD0C" w14:textId="77777777" w:rsidR="00A9727C" w:rsidRPr="00A9727C" w:rsidRDefault="00A9727C" w:rsidP="00AE503C">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Offer loans for home construction </w:t>
      </w:r>
    </w:p>
    <w:p w14:paraId="2220623E"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Example</w:t>
      </w:r>
    </w:p>
    <w:p w14:paraId="4F65B6CC" w14:textId="77777777" w:rsidR="00A9727C" w:rsidRPr="00A9727C" w:rsidRDefault="00A9727C" w:rsidP="00AE503C">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Kenya Union of Savings and Credit Co-operatives Housing Fund </w:t>
      </w:r>
    </w:p>
    <w:p w14:paraId="1814FC61" w14:textId="77777777" w:rsidR="002942D8" w:rsidRDefault="002942D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244F5E3C" w14:textId="31795DEC"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lastRenderedPageBreak/>
        <w:t>c) Consumer Co-operative Societies</w:t>
      </w:r>
    </w:p>
    <w:p w14:paraId="13DEF360" w14:textId="77777777" w:rsidR="00A9727C" w:rsidRPr="00B73099"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Formed to protect consumers by providing goods at fair prices.</w:t>
      </w:r>
    </w:p>
    <w:p w14:paraId="6B2B599A"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79195DD5" w14:textId="77777777" w:rsidR="00A9727C" w:rsidRPr="00A9727C" w:rsidRDefault="00A9727C" w:rsidP="00AE503C">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Buy goods in bulk </w:t>
      </w:r>
    </w:p>
    <w:p w14:paraId="5D319C01" w14:textId="77777777" w:rsidR="00A9727C" w:rsidRPr="00A9727C" w:rsidRDefault="00A9727C" w:rsidP="00AE503C">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Eliminate middlemen </w:t>
      </w:r>
    </w:p>
    <w:p w14:paraId="533AB44B" w14:textId="77777777" w:rsidR="00A9727C" w:rsidRPr="00A9727C" w:rsidRDefault="00A9727C" w:rsidP="00AE503C">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Sell at affordable prices </w:t>
      </w:r>
    </w:p>
    <w:p w14:paraId="7ADEAD00" w14:textId="77777777"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d) Agricultural/Farmers Co-operative Societies</w:t>
      </w:r>
    </w:p>
    <w:p w14:paraId="4B9FCB0A"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Bring farmers together to benefit from collective farming and marketing.</w:t>
      </w:r>
    </w:p>
    <w:p w14:paraId="4C3D2A28"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61870D1B" w14:textId="77777777" w:rsidR="00A9727C" w:rsidRPr="00A9727C" w:rsidRDefault="00A9727C" w:rsidP="00AE503C">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Pool resources </w:t>
      </w:r>
    </w:p>
    <w:p w14:paraId="150EB714" w14:textId="77777777" w:rsidR="00A9727C" w:rsidRPr="00A9727C" w:rsidRDefault="00A9727C" w:rsidP="00AE503C">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Improve production and bargaining power </w:t>
      </w:r>
    </w:p>
    <w:p w14:paraId="70922DD0" w14:textId="77777777" w:rsidR="00A9727C" w:rsidRPr="00A9727C" w:rsidRDefault="00A9727C" w:rsidP="00AE503C">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Access farm inputs and markets </w:t>
      </w:r>
    </w:p>
    <w:p w14:paraId="32F48391"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Examples</w:t>
      </w:r>
    </w:p>
    <w:p w14:paraId="69682704" w14:textId="77777777" w:rsidR="00A9727C" w:rsidRPr="00A9727C" w:rsidRDefault="00A9727C" w:rsidP="00AE503C">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Kenya Planters Cooperative Union </w:t>
      </w:r>
    </w:p>
    <w:p w14:paraId="5BADC062" w14:textId="77777777" w:rsidR="00A9727C" w:rsidRPr="00A9727C" w:rsidRDefault="00A9727C" w:rsidP="00AE503C">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Kenya Tea Development Agency </w:t>
      </w:r>
    </w:p>
    <w:p w14:paraId="0F1E6904" w14:textId="77777777"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e) Producer Co-operative Societies</w:t>
      </w:r>
    </w:p>
    <w:p w14:paraId="1CAF7754"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Support small producers by providing production inputs and equipment.</w:t>
      </w:r>
    </w:p>
    <w:p w14:paraId="12817FD3"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0D117EDF" w14:textId="77777777" w:rsidR="00A9727C" w:rsidRPr="00A9727C" w:rsidRDefault="00A9727C" w:rsidP="00AE503C">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Supply raw materials and tools </w:t>
      </w:r>
    </w:p>
    <w:p w14:paraId="733CF3D8" w14:textId="77777777" w:rsidR="00A9727C" w:rsidRPr="00A9727C" w:rsidRDefault="00A9727C" w:rsidP="00AE503C">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Enhance production efficiency </w:t>
      </w:r>
    </w:p>
    <w:p w14:paraId="0463A693" w14:textId="77777777" w:rsidR="00A9727C" w:rsidRPr="00B73099" w:rsidRDefault="00A9727C" w:rsidP="00AE503C">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Support small-scale industries </w:t>
      </w:r>
    </w:p>
    <w:p w14:paraId="1576D342"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p>
    <w:p w14:paraId="7DFA07AD"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lastRenderedPageBreak/>
        <w:t>Example</w:t>
      </w:r>
    </w:p>
    <w:p w14:paraId="7C05737A" w14:textId="77777777" w:rsidR="00A9727C" w:rsidRPr="00A9727C" w:rsidRDefault="00A9727C" w:rsidP="00AE503C">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Jua Kali artisan co-operatives (informal sector groups) </w:t>
      </w:r>
    </w:p>
    <w:p w14:paraId="4BB2EC91" w14:textId="77777777"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f) Marketing Co-operative Societies</w:t>
      </w:r>
    </w:p>
    <w:p w14:paraId="2A2A5337"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Help producers market and sell their products collectively.</w:t>
      </w:r>
    </w:p>
    <w:p w14:paraId="34C724F8"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56E21C94" w14:textId="77777777" w:rsidR="00A9727C" w:rsidRPr="00A9727C" w:rsidRDefault="00A9727C" w:rsidP="00AE503C">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Processing, packaging, and distribution </w:t>
      </w:r>
    </w:p>
    <w:p w14:paraId="3B6F357A" w14:textId="77777777" w:rsidR="00A9727C" w:rsidRPr="00A9727C" w:rsidRDefault="00A9727C" w:rsidP="00AE503C">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Improve market access and pricing </w:t>
      </w:r>
    </w:p>
    <w:p w14:paraId="34636FC0" w14:textId="77777777" w:rsidR="00A9727C" w:rsidRPr="00A9727C" w:rsidRDefault="00A9727C" w:rsidP="00AE503C">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Reduce exploitation by middlemen </w:t>
      </w:r>
    </w:p>
    <w:p w14:paraId="65C2D7D6"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Example</w:t>
      </w:r>
    </w:p>
    <w:p w14:paraId="7EDF2AB1" w14:textId="77777777" w:rsidR="00A9727C" w:rsidRPr="00A9727C" w:rsidRDefault="00A9727C" w:rsidP="00AE503C">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New Kenya Co-operative Creameries </w:t>
      </w:r>
    </w:p>
    <w:p w14:paraId="0D8B182A" w14:textId="77777777" w:rsidR="00A9727C" w:rsidRPr="00A9727C" w:rsidRDefault="00A9727C"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g) Investment Co-operative Societies</w:t>
      </w:r>
    </w:p>
    <w:p w14:paraId="2C2AC63F" w14:textId="77777777" w:rsidR="00A9727C" w:rsidRPr="00A9727C" w:rsidRDefault="00A9727C"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Pool members’ funds to invest in profitable ventures.</w:t>
      </w:r>
    </w:p>
    <w:p w14:paraId="00042134"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Key Purpose</w:t>
      </w:r>
    </w:p>
    <w:p w14:paraId="397A71DA" w14:textId="77777777" w:rsidR="00A9727C" w:rsidRPr="00A9727C" w:rsidRDefault="00A9727C" w:rsidP="00AE503C">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Invest in real estate, shares, and businesses </w:t>
      </w:r>
    </w:p>
    <w:p w14:paraId="296E873F" w14:textId="77777777" w:rsidR="00A9727C" w:rsidRPr="00A9727C" w:rsidRDefault="00A9727C" w:rsidP="00AE503C">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Grow members’ wealth </w:t>
      </w:r>
    </w:p>
    <w:p w14:paraId="1047556E" w14:textId="77777777" w:rsidR="00A9727C" w:rsidRPr="00A9727C" w:rsidRDefault="00A9727C" w:rsidP="00AE503C">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Manage assets collectively </w:t>
      </w:r>
    </w:p>
    <w:p w14:paraId="1BA512C3" w14:textId="77777777" w:rsidR="00A9727C" w:rsidRPr="00A9727C" w:rsidRDefault="00A9727C"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A9727C">
        <w:rPr>
          <w:rFonts w:ascii="Times New Roman" w:eastAsia="Times New Roman" w:hAnsi="Times New Roman" w:cs="Times New Roman"/>
          <w:b/>
          <w:bCs/>
          <w:kern w:val="0"/>
          <w14:ligatures w14:val="none"/>
        </w:rPr>
        <w:t>Examples</w:t>
      </w:r>
    </w:p>
    <w:p w14:paraId="26CD865A" w14:textId="77777777" w:rsidR="00A9727C" w:rsidRPr="00A9727C" w:rsidRDefault="00A9727C" w:rsidP="00AE503C">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 xml:space="preserve">CIC Insurance Group </w:t>
      </w:r>
    </w:p>
    <w:p w14:paraId="35A7F76C" w14:textId="77777777" w:rsidR="00A9727C" w:rsidRPr="00A9727C" w:rsidRDefault="00A9727C" w:rsidP="00AE503C">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9727C">
        <w:rPr>
          <w:rFonts w:ascii="Times New Roman" w:eastAsia="Times New Roman" w:hAnsi="Times New Roman" w:cs="Times New Roman"/>
          <w:kern w:val="0"/>
          <w14:ligatures w14:val="none"/>
        </w:rPr>
        <w:t>Investment clubs and co-operative ventures in real estate</w:t>
      </w:r>
    </w:p>
    <w:p w14:paraId="649F259E" w14:textId="35571BA6"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Advantages</w:t>
      </w:r>
    </w:p>
    <w:p w14:paraId="4873087F" w14:textId="77777777" w:rsidR="00933E98" w:rsidRPr="00933E98" w:rsidRDefault="00933E98" w:rsidP="00AE503C">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Promotes economic empowerment </w:t>
      </w:r>
    </w:p>
    <w:p w14:paraId="0019D1C6" w14:textId="77777777" w:rsidR="00933E98" w:rsidRPr="00933E98" w:rsidRDefault="00933E98" w:rsidP="00AE503C">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lastRenderedPageBreak/>
        <w:t xml:space="preserve">Shared benefits among members </w:t>
      </w:r>
    </w:p>
    <w:p w14:paraId="7991400A" w14:textId="77777777" w:rsidR="00933E98" w:rsidRPr="00933E98" w:rsidRDefault="00933E98" w:rsidP="00AE503C">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Lower operational costs </w:t>
      </w:r>
    </w:p>
    <w:p w14:paraId="5452B8CB"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Disadvantages</w:t>
      </w:r>
    </w:p>
    <w:p w14:paraId="04882049" w14:textId="77777777" w:rsidR="00933E98" w:rsidRPr="00933E98" w:rsidRDefault="00933E98" w:rsidP="00AE503C">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Limited capital </w:t>
      </w:r>
    </w:p>
    <w:p w14:paraId="754B5081" w14:textId="77777777" w:rsidR="00933E98" w:rsidRPr="00933E98" w:rsidRDefault="00933E98" w:rsidP="00AE503C">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Poor management in some cases </w:t>
      </w:r>
    </w:p>
    <w:p w14:paraId="655C69B6" w14:textId="77777777" w:rsidR="00933E98" w:rsidRPr="00933E98" w:rsidRDefault="00933E98" w:rsidP="00AE503C">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Slow decision-making </w:t>
      </w:r>
    </w:p>
    <w:p w14:paraId="13BCF951" w14:textId="77777777" w:rsidR="00933E98" w:rsidRPr="00933E98" w:rsidRDefault="00933E98" w:rsidP="002942D8">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933E98">
        <w:rPr>
          <w:rFonts w:ascii="Times New Roman" w:eastAsia="Times New Roman" w:hAnsi="Times New Roman" w:cs="Times New Roman"/>
          <w:b/>
          <w:bCs/>
          <w:kern w:val="36"/>
          <w14:ligatures w14:val="none"/>
        </w:rPr>
        <w:t>B. Public Sector Business Enterprises</w:t>
      </w:r>
    </w:p>
    <w:p w14:paraId="53B55365"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These are owned, controlled, and managed by the government.</w:t>
      </w:r>
    </w:p>
    <w:p w14:paraId="6E4D21A8"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1. Departments of Government</w:t>
      </w:r>
    </w:p>
    <w:p w14:paraId="20110D50" w14:textId="77777777" w:rsidR="00933E98" w:rsidRPr="00933E98" w:rsidRDefault="00933E98"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Operate as part of government ministries.</w:t>
      </w:r>
    </w:p>
    <w:p w14:paraId="49388377"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Characteristics</w:t>
      </w:r>
    </w:p>
    <w:p w14:paraId="18183810" w14:textId="77777777" w:rsidR="00933E98" w:rsidRPr="00933E98" w:rsidRDefault="00933E98" w:rsidP="00AE503C">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Funded by government </w:t>
      </w:r>
    </w:p>
    <w:p w14:paraId="742B6A64" w14:textId="77777777" w:rsidR="00933E98" w:rsidRPr="00933E98" w:rsidRDefault="00933E98" w:rsidP="00AE503C">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Managed by civil servants </w:t>
      </w:r>
    </w:p>
    <w:p w14:paraId="409D8174" w14:textId="77777777" w:rsidR="00933E98" w:rsidRPr="00933E98" w:rsidRDefault="00933E98" w:rsidP="00AE503C">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Not profit-oriented </w:t>
      </w:r>
    </w:p>
    <w:p w14:paraId="757C142E"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Examples</w:t>
      </w:r>
    </w:p>
    <w:p w14:paraId="341F2F22" w14:textId="77777777" w:rsidR="00933E98" w:rsidRPr="00933E98" w:rsidRDefault="00933E98" w:rsidP="00AE503C">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Postal services </w:t>
      </w:r>
    </w:p>
    <w:p w14:paraId="2B600019" w14:textId="77777777" w:rsidR="00933E98" w:rsidRPr="00933E98" w:rsidRDefault="00933E98" w:rsidP="00AE503C">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Public health services </w:t>
      </w:r>
    </w:p>
    <w:p w14:paraId="1CF08345"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Advantages</w:t>
      </w:r>
    </w:p>
    <w:p w14:paraId="51E8ACC8" w14:textId="77777777" w:rsidR="00933E98" w:rsidRPr="00933E98" w:rsidRDefault="00933E98" w:rsidP="00AE503C">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Ensures provision of essential services </w:t>
      </w:r>
    </w:p>
    <w:p w14:paraId="66394FC4" w14:textId="77777777" w:rsidR="00933E98" w:rsidRPr="00933E98" w:rsidRDefault="00933E98" w:rsidP="00AE503C">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Public accountability </w:t>
      </w:r>
    </w:p>
    <w:p w14:paraId="3FB60D9C"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Disadvantages</w:t>
      </w:r>
    </w:p>
    <w:p w14:paraId="4634F9BB" w14:textId="77777777" w:rsidR="00933E98" w:rsidRPr="00933E98" w:rsidRDefault="00933E98" w:rsidP="00AE503C">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 xml:space="preserve">Bureaucracy </w:t>
      </w:r>
    </w:p>
    <w:p w14:paraId="795D4F86" w14:textId="77777777" w:rsidR="00933E98" w:rsidRPr="00B73099" w:rsidRDefault="00933E98" w:rsidP="00AE503C">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lastRenderedPageBreak/>
        <w:t xml:space="preserve">Inefficiency due to lack of competition </w:t>
      </w:r>
    </w:p>
    <w:p w14:paraId="1B6763AA" w14:textId="72522B09" w:rsidR="00A9727C" w:rsidRPr="00933E98" w:rsidRDefault="00A9727C" w:rsidP="00AE503C">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Corruption</w:t>
      </w:r>
    </w:p>
    <w:p w14:paraId="7E2B55FC"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2. Public or State Corporations</w:t>
      </w:r>
    </w:p>
    <w:p w14:paraId="390D6C7E" w14:textId="77777777" w:rsidR="009C6F26" w:rsidRPr="009C6F26" w:rsidRDefault="009C6F26"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kern w:val="0"/>
          <w14:ligatures w14:val="none"/>
        </w:rPr>
        <w:t>Public or State Corporations are legally established government-owned enterprises created through an Act of Parliament or Companies Act, with a separate legal identity, mandated to provide essential services or engage in commercial activities, while operating with a degree of managerial and financial autonomy.</w:t>
      </w:r>
    </w:p>
    <w:p w14:paraId="5307F5BD" w14:textId="77777777" w:rsidR="009C6F26" w:rsidRPr="00B73099" w:rsidRDefault="009C6F26"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kern w:val="0"/>
          <w14:ligatures w14:val="none"/>
        </w:rPr>
        <w:t>They combine public accountability with business efficiency objectives.</w:t>
      </w:r>
    </w:p>
    <w:p w14:paraId="5EC9B5ED" w14:textId="169A02D2" w:rsidR="009C6F26" w:rsidRPr="009C6F26" w:rsidRDefault="009C6F26"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 xml:space="preserve">Example Kenya Airways, Kenya Ports Authority, </w:t>
      </w:r>
      <w:r w:rsidRPr="009C6F26">
        <w:rPr>
          <w:rFonts w:ascii="Times New Roman" w:eastAsia="Times New Roman" w:hAnsi="Times New Roman" w:cs="Times New Roman"/>
          <w:kern w:val="0"/>
          <w14:ligatures w14:val="none"/>
        </w:rPr>
        <w:t>Kenya Railways Corporation</w:t>
      </w:r>
    </w:p>
    <w:p w14:paraId="732788E0" w14:textId="6283951A" w:rsidR="009C6F26" w:rsidRPr="009C6F26" w:rsidRDefault="009C6F26"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C6F26">
        <w:rPr>
          <w:rFonts w:ascii="Times New Roman" w:eastAsia="Times New Roman" w:hAnsi="Times New Roman" w:cs="Times New Roman"/>
          <w:b/>
          <w:bCs/>
          <w:kern w:val="0"/>
          <w14:ligatures w14:val="none"/>
        </w:rPr>
        <w:t xml:space="preserve">Key Characteristics </w:t>
      </w:r>
    </w:p>
    <w:p w14:paraId="4EBAE499" w14:textId="5B808B31" w:rsidR="009C6F26" w:rsidRPr="009C6F26" w:rsidRDefault="009C6F26" w:rsidP="00AE503C">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Separate Legal Entity</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Can sue and be sued, own property, and enter contracts independently of the government. </w:t>
      </w:r>
    </w:p>
    <w:p w14:paraId="72E098B9" w14:textId="0BBF380C" w:rsidR="009C6F26" w:rsidRPr="009C6F26" w:rsidRDefault="009C6F26" w:rsidP="00AE503C">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Government Ownership</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Fully or majority owned by the state on behalf of citizens. </w:t>
      </w:r>
    </w:p>
    <w:p w14:paraId="2D4FD490" w14:textId="03AE2CE5" w:rsidR="009C6F26" w:rsidRPr="009C6F26" w:rsidRDefault="009C6F26" w:rsidP="00AE503C">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Commercial Orientation</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Expected to generate revenue and, in some cases, profits while delivering public services. </w:t>
      </w:r>
    </w:p>
    <w:p w14:paraId="6A9A6CC1" w14:textId="3EF47C03" w:rsidR="009C6F26" w:rsidRPr="009C6F26" w:rsidRDefault="009C6F26" w:rsidP="00AE503C">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Managerial Autonomy</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Managed by a board of directors and professional managers rather than civil servants. </w:t>
      </w:r>
    </w:p>
    <w:p w14:paraId="414B1D27" w14:textId="38ABCA13" w:rsidR="009C6F26" w:rsidRPr="009C6F26" w:rsidRDefault="009C6F26" w:rsidP="00AE503C">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Public Accountability</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Subject to audits, parliamentary oversight, and regulatory frameworks. </w:t>
      </w:r>
    </w:p>
    <w:p w14:paraId="110E5FC4" w14:textId="1190D2C3" w:rsidR="009C6F26" w:rsidRPr="009C6F26" w:rsidRDefault="009C6F26"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C6F26">
        <w:rPr>
          <w:rFonts w:ascii="Times New Roman" w:eastAsia="Times New Roman" w:hAnsi="Times New Roman" w:cs="Times New Roman"/>
          <w:b/>
          <w:bCs/>
          <w:kern w:val="0"/>
          <w14:ligatures w14:val="none"/>
        </w:rPr>
        <w:t xml:space="preserve">Advantages </w:t>
      </w:r>
    </w:p>
    <w:p w14:paraId="6F7C9EF8" w14:textId="757DBCA5"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Operational Flexibility</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Less bureaucratic than government departments, allowing quicker decisions. </w:t>
      </w:r>
    </w:p>
    <w:p w14:paraId="1AEB75D9" w14:textId="5B7176A6"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Revenue Generation</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Can generate income and reduce reliance on taxation. </w:t>
      </w:r>
    </w:p>
    <w:p w14:paraId="5614D315" w14:textId="42EA6B59"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Provision of Essential Services</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Ensures delivery of critical services such as energy, transport, and water. </w:t>
      </w:r>
    </w:p>
    <w:p w14:paraId="77F2B0E1" w14:textId="76764F7C"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Economic Development</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Supports strategic sectors and national development goals. </w:t>
      </w:r>
    </w:p>
    <w:p w14:paraId="3478A94A" w14:textId="78A97361"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lastRenderedPageBreak/>
        <w:t>Employment Creation</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Provides jobs and supports livelihoods. </w:t>
      </w:r>
    </w:p>
    <w:p w14:paraId="140357F9" w14:textId="3B4BE688"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Ability to Attract Investment</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Can partner with private sector and access external financing. </w:t>
      </w:r>
    </w:p>
    <w:p w14:paraId="5F52A7FF" w14:textId="3495A99F" w:rsidR="009C6F26" w:rsidRPr="009C6F26" w:rsidRDefault="009C6F26" w:rsidP="00AE503C">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Professional Management</w:t>
      </w:r>
      <w:r w:rsidR="002942D8">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Often run by skilled managers, improving efficiency compared to traditional public administration. </w:t>
      </w:r>
    </w:p>
    <w:p w14:paraId="0BA2D64D" w14:textId="16BB8BDC" w:rsidR="009C6F26" w:rsidRPr="009C6F26" w:rsidRDefault="009C6F26"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C6F26">
        <w:rPr>
          <w:rFonts w:ascii="Times New Roman" w:eastAsia="Times New Roman" w:hAnsi="Times New Roman" w:cs="Times New Roman"/>
          <w:b/>
          <w:bCs/>
          <w:kern w:val="0"/>
          <w14:ligatures w14:val="none"/>
        </w:rPr>
        <w:t xml:space="preserve">Disadvantages </w:t>
      </w:r>
    </w:p>
    <w:p w14:paraId="0103F6CF" w14:textId="1828C703"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Political Interference</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Decisions may be influenced by political interests rather than business logic. </w:t>
      </w:r>
    </w:p>
    <w:p w14:paraId="10200FF9" w14:textId="7778BEE3"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Inefficiency</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Lack of competition can lead to complacency and poor performance. </w:t>
      </w:r>
    </w:p>
    <w:p w14:paraId="39117819" w14:textId="24779323"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Corruption and Mismanagement</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Weak governance structures may lead to misuse of resources. </w:t>
      </w:r>
    </w:p>
    <w:p w14:paraId="6E3919FE" w14:textId="5A305774"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Financial Burden on Government</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Loss-making corporations may require subsidies or bailouts. </w:t>
      </w:r>
    </w:p>
    <w:p w14:paraId="1FA706FB" w14:textId="76DA4075"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Bureaucratic Delays</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Despite autonomy, some are still affected by public sector procedures. </w:t>
      </w:r>
    </w:p>
    <w:p w14:paraId="65C39FA0" w14:textId="01044E72"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Conflicting Objectives</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Balancing profit-making with public service obligations can be challenging. </w:t>
      </w:r>
    </w:p>
    <w:p w14:paraId="1CCFB22A" w14:textId="77EBC49D" w:rsidR="009C6F26" w:rsidRPr="009C6F26" w:rsidRDefault="009C6F26" w:rsidP="00AE503C">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Low Accountability in Practice</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Oversight mechanisms may not always be effectively enforced. </w:t>
      </w:r>
    </w:p>
    <w:p w14:paraId="2245AECC" w14:textId="77777777" w:rsidR="00933E98" w:rsidRPr="00933E98" w:rsidRDefault="00933E9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3. Mixed Ownership Corporations (Public-Private Partnerships)</w:t>
      </w:r>
    </w:p>
    <w:p w14:paraId="68AB3722" w14:textId="77777777" w:rsidR="009C6F26" w:rsidRPr="009C6F26" w:rsidRDefault="009C6F26" w:rsidP="002942D8">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9C6F26">
        <w:rPr>
          <w:rFonts w:ascii="Times New Roman" w:eastAsia="Times New Roman" w:hAnsi="Times New Roman" w:cs="Times New Roman"/>
          <w:kern w:val="0"/>
          <w14:ligatures w14:val="none"/>
        </w:rPr>
        <w:t>Mixed ownership corporations, commonly referred to as Public-Private Partnerships (PPPs), are business entities where the government and private sector jointly invest, own, and manage operations to deliver public services or infrastructure projects, while sharing risks, costs, and returns.</w:t>
      </w:r>
    </w:p>
    <w:p w14:paraId="0B6EF92F" w14:textId="77777777" w:rsidR="009C6F26" w:rsidRPr="00B73099" w:rsidRDefault="009C6F26" w:rsidP="002942D8">
      <w:pPr>
        <w:spacing w:before="100" w:beforeAutospacing="1" w:after="100" w:afterAutospacing="1" w:line="360" w:lineRule="auto"/>
        <w:jc w:val="both"/>
        <w:outlineLvl w:val="2"/>
        <w:rPr>
          <w:rFonts w:ascii="Times New Roman" w:eastAsia="Times New Roman" w:hAnsi="Times New Roman" w:cs="Times New Roman"/>
          <w:kern w:val="0"/>
          <w14:ligatures w14:val="none"/>
        </w:rPr>
      </w:pPr>
      <w:r w:rsidRPr="009C6F26">
        <w:rPr>
          <w:rFonts w:ascii="Times New Roman" w:eastAsia="Times New Roman" w:hAnsi="Times New Roman" w:cs="Times New Roman"/>
          <w:kern w:val="0"/>
          <w14:ligatures w14:val="none"/>
        </w:rPr>
        <w:t>They aim to combine public sector oversight with private sector efficiency and innovation.</w:t>
      </w:r>
    </w:p>
    <w:p w14:paraId="299A6B52" w14:textId="77777777" w:rsidR="002942D8" w:rsidRDefault="002942D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7D8FC810" w14:textId="2413F97D" w:rsidR="009C6F26" w:rsidRPr="009C6F26" w:rsidRDefault="009C6F26"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9C6F26">
        <w:rPr>
          <w:rFonts w:ascii="Times New Roman" w:eastAsia="Times New Roman" w:hAnsi="Times New Roman" w:cs="Times New Roman"/>
          <w:b/>
          <w:bCs/>
          <w:kern w:val="0"/>
          <w14:ligatures w14:val="none"/>
        </w:rPr>
        <w:lastRenderedPageBreak/>
        <w:t xml:space="preserve">Examples </w:t>
      </w:r>
    </w:p>
    <w:p w14:paraId="0FFB0BFF" w14:textId="6254C66F" w:rsidR="009C6F26" w:rsidRPr="009C6F26" w:rsidRDefault="009C6F26" w:rsidP="00AE503C">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Kenya Electricity Generating Company</w:t>
      </w:r>
      <w:r w:rsidR="002942D8">
        <w:rPr>
          <w:rFonts w:ascii="Times New Roman" w:eastAsia="Times New Roman" w:hAnsi="Times New Roman" w:cs="Times New Roman"/>
          <w:kern w:val="0"/>
          <w14:ligatures w14:val="none"/>
        </w:rPr>
        <w:t xml:space="preserve">: </w:t>
      </w:r>
      <w:r w:rsidRPr="009C6F26">
        <w:rPr>
          <w:rFonts w:ascii="Times New Roman" w:eastAsia="Times New Roman" w:hAnsi="Times New Roman" w:cs="Times New Roman"/>
          <w:kern w:val="0"/>
          <w14:ligatures w14:val="none"/>
        </w:rPr>
        <w:t xml:space="preserve">Involves both government and private investors in power generation. </w:t>
      </w:r>
    </w:p>
    <w:p w14:paraId="22DA56F8" w14:textId="5C00781F" w:rsidR="009C6F26" w:rsidRDefault="009C6F26" w:rsidP="00AE503C">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Nairobi Expressway</w:t>
      </w:r>
      <w:r w:rsidR="002942D8" w:rsidRPr="002942D8">
        <w:rPr>
          <w:rFonts w:ascii="Times New Roman" w:eastAsia="Times New Roman" w:hAnsi="Times New Roman" w:cs="Times New Roman"/>
          <w:b/>
          <w:bCs/>
          <w:kern w:val="0"/>
          <w14:ligatures w14:val="none"/>
        </w:rPr>
        <w:t>:</w:t>
      </w:r>
      <w:r w:rsidR="002942D8">
        <w:rPr>
          <w:rFonts w:ascii="Times New Roman" w:eastAsia="Times New Roman" w:hAnsi="Times New Roman" w:cs="Times New Roman"/>
          <w:kern w:val="0"/>
          <w14:ligatures w14:val="none"/>
        </w:rPr>
        <w:t xml:space="preserve"> </w:t>
      </w:r>
      <w:r w:rsidRPr="009C6F26">
        <w:rPr>
          <w:rFonts w:ascii="Times New Roman" w:eastAsia="Times New Roman" w:hAnsi="Times New Roman" w:cs="Times New Roman"/>
          <w:kern w:val="0"/>
          <w14:ligatures w14:val="none"/>
        </w:rPr>
        <w:t xml:space="preserve">Developed through a PPP arrangement with private investment and public oversight. </w:t>
      </w:r>
    </w:p>
    <w:p w14:paraId="7D0C039F" w14:textId="5B352C62" w:rsidR="002942D8" w:rsidRPr="009C6F26" w:rsidRDefault="002942D8" w:rsidP="00AE503C">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Standard Gauge Railway</w:t>
      </w:r>
    </w:p>
    <w:p w14:paraId="16586C39" w14:textId="77777777"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Characteristics</w:t>
      </w:r>
    </w:p>
    <w:p w14:paraId="2CD7DEFE" w14:textId="6932D34A" w:rsidR="009C6F26" w:rsidRPr="00B73099" w:rsidRDefault="009C6F26" w:rsidP="00AE503C">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 xml:space="preserve">Shared Ownership: </w:t>
      </w:r>
      <w:r w:rsidRPr="00B73099">
        <w:rPr>
          <w:rFonts w:ascii="Times New Roman" w:eastAsia="Times New Roman" w:hAnsi="Times New Roman" w:cs="Times New Roman"/>
          <w:kern w:val="0"/>
          <w14:ligatures w14:val="none"/>
        </w:rPr>
        <w:t xml:space="preserve">Equity is held by both government and private investors. </w:t>
      </w:r>
    </w:p>
    <w:p w14:paraId="7092859F" w14:textId="0F7DC346" w:rsidR="009C6F26" w:rsidRPr="00B73099" w:rsidRDefault="009C6F26" w:rsidP="00AE503C">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 xml:space="preserve">Profit-Oriented with Public Interest: </w:t>
      </w:r>
      <w:r w:rsidRPr="00B73099">
        <w:rPr>
          <w:rFonts w:ascii="Times New Roman" w:eastAsia="Times New Roman" w:hAnsi="Times New Roman" w:cs="Times New Roman"/>
          <w:kern w:val="0"/>
          <w14:ligatures w14:val="none"/>
        </w:rPr>
        <w:t xml:space="preserve">Designed to generate returns while delivering essential services. </w:t>
      </w:r>
    </w:p>
    <w:p w14:paraId="401D0C50" w14:textId="36CD72B2" w:rsidR="009C6F26" w:rsidRPr="00B73099" w:rsidRDefault="009C6F26" w:rsidP="00AE503C">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 xml:space="preserve">Risk Sharing: </w:t>
      </w:r>
      <w:r w:rsidRPr="00B73099">
        <w:rPr>
          <w:rFonts w:ascii="Times New Roman" w:eastAsia="Times New Roman" w:hAnsi="Times New Roman" w:cs="Times New Roman"/>
          <w:kern w:val="0"/>
          <w14:ligatures w14:val="none"/>
        </w:rPr>
        <w:t xml:space="preserve">Financial, operational, and market risks are distributed between partners. </w:t>
      </w:r>
    </w:p>
    <w:p w14:paraId="684F8897" w14:textId="77777777" w:rsidR="002942D8" w:rsidRDefault="009C6F26" w:rsidP="00AE503C">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 xml:space="preserve">Long-Term Contracts: </w:t>
      </w:r>
      <w:r w:rsidRPr="00B73099">
        <w:rPr>
          <w:rFonts w:ascii="Times New Roman" w:eastAsia="Times New Roman" w:hAnsi="Times New Roman" w:cs="Times New Roman"/>
          <w:kern w:val="0"/>
          <w14:ligatures w14:val="none"/>
        </w:rPr>
        <w:t>Often involve long-term agreements (e.g., infrastructure projects).</w:t>
      </w:r>
    </w:p>
    <w:p w14:paraId="301B3C61" w14:textId="6D080909" w:rsidR="009C6F26" w:rsidRPr="00B73099" w:rsidRDefault="009C6F26" w:rsidP="00AE503C">
      <w:pPr>
        <w:pStyle w:val="ListParagraph"/>
        <w:numPr>
          <w:ilvl w:val="0"/>
          <w:numId w:val="35"/>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 xml:space="preserve">Performance-Based Management: </w:t>
      </w:r>
      <w:r w:rsidRPr="00B73099">
        <w:rPr>
          <w:rFonts w:ascii="Times New Roman" w:eastAsia="Times New Roman" w:hAnsi="Times New Roman" w:cs="Times New Roman"/>
          <w:kern w:val="0"/>
          <w14:ligatures w14:val="none"/>
        </w:rPr>
        <w:t>Private partners are incentivized to deliver efficiency and quality.</w:t>
      </w:r>
    </w:p>
    <w:p w14:paraId="32A865EA" w14:textId="5A66AD82"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Advantages</w:t>
      </w:r>
    </w:p>
    <w:p w14:paraId="25AEC5D1" w14:textId="7E7EA70F" w:rsidR="009C6F26" w:rsidRPr="009C6F26" w:rsidRDefault="009C6F26" w:rsidP="00AE503C">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Access to Private Sector Efficiency</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Private firms bring innovation, technology, and managerial expertise. </w:t>
      </w:r>
    </w:p>
    <w:p w14:paraId="3CE798CD" w14:textId="57122516" w:rsidR="009C6F26" w:rsidRPr="009C6F26" w:rsidRDefault="009C6F26" w:rsidP="00AE503C">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Reduced Government Financial Burden</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Private sector helps finance large projects, reducing public debt pressure. </w:t>
      </w:r>
    </w:p>
    <w:p w14:paraId="1BDDBAF4" w14:textId="31C587E6" w:rsidR="009C6F26" w:rsidRPr="009C6F26" w:rsidRDefault="009C6F26" w:rsidP="00AE503C">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Improved Service Delivery</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Efficiency and accountability often lead to better quality services. </w:t>
      </w:r>
    </w:p>
    <w:p w14:paraId="2459EB40" w14:textId="35104406" w:rsidR="009C6F26" w:rsidRPr="009C6F26" w:rsidRDefault="009C6F26" w:rsidP="00AE503C">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Faster Project Implementation</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Reduced bureaucracy speeds up execution of projects. </w:t>
      </w:r>
    </w:p>
    <w:p w14:paraId="28A2AA1A" w14:textId="2C639379" w:rsidR="009C6F26" w:rsidRPr="009C6F26" w:rsidRDefault="009C6F26" w:rsidP="00AE503C">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Risk Sharing</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Government does not bear all financial and operational risks. </w:t>
      </w:r>
    </w:p>
    <w:p w14:paraId="03647599" w14:textId="5D89D25B" w:rsidR="009C6F26" w:rsidRPr="009C6F26" w:rsidRDefault="009C6F26" w:rsidP="00AE503C">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9C6F26">
        <w:rPr>
          <w:rFonts w:ascii="Times New Roman" w:eastAsia="Times New Roman" w:hAnsi="Times New Roman" w:cs="Times New Roman"/>
          <w:b/>
          <w:bCs/>
          <w:kern w:val="0"/>
          <w14:ligatures w14:val="none"/>
        </w:rPr>
        <w:t>Technology Transfer</w:t>
      </w:r>
      <w:r w:rsidRPr="00B73099">
        <w:rPr>
          <w:rFonts w:ascii="Times New Roman" w:eastAsia="Times New Roman" w:hAnsi="Times New Roman" w:cs="Times New Roman"/>
          <w:b/>
          <w:bCs/>
          <w:kern w:val="0"/>
          <w14:ligatures w14:val="none"/>
        </w:rPr>
        <w:t xml:space="preserve">: </w:t>
      </w:r>
      <w:r w:rsidRPr="009C6F26">
        <w:rPr>
          <w:rFonts w:ascii="Times New Roman" w:eastAsia="Times New Roman" w:hAnsi="Times New Roman" w:cs="Times New Roman"/>
          <w:kern w:val="0"/>
          <w14:ligatures w14:val="none"/>
        </w:rPr>
        <w:t xml:space="preserve">Local capacity improves through collaboration with private firms. </w:t>
      </w:r>
    </w:p>
    <w:p w14:paraId="3BFDD9BE" w14:textId="77777777" w:rsidR="002942D8" w:rsidRDefault="002942D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p>
    <w:p w14:paraId="03DBB23D" w14:textId="77777777" w:rsidR="002942D8" w:rsidRDefault="002942D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p>
    <w:p w14:paraId="37FD5162" w14:textId="14971A61" w:rsidR="00933E98" w:rsidRPr="00933E98" w:rsidRDefault="00933E98" w:rsidP="002942D8">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lastRenderedPageBreak/>
        <w:t>Disadvantages</w:t>
      </w:r>
    </w:p>
    <w:p w14:paraId="378FF5DA" w14:textId="44CAB565" w:rsidR="009C6F26" w:rsidRPr="00B73099" w:rsidRDefault="009C6F26" w:rsidP="00AE503C">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Conflicts of Interest</w:t>
      </w:r>
      <w:r w:rsidR="0009792D" w:rsidRPr="00B73099">
        <w:rPr>
          <w:rFonts w:ascii="Times New Roman" w:eastAsia="Times New Roman" w:hAnsi="Times New Roman" w:cs="Times New Roman"/>
          <w:kern w:val="0"/>
          <w14:ligatures w14:val="none"/>
        </w:rPr>
        <w:t xml:space="preserve">: </w:t>
      </w:r>
      <w:r w:rsidRPr="00B73099">
        <w:rPr>
          <w:rFonts w:ascii="Times New Roman" w:eastAsia="Times New Roman" w:hAnsi="Times New Roman" w:cs="Times New Roman"/>
          <w:kern w:val="0"/>
          <w14:ligatures w14:val="none"/>
        </w:rPr>
        <w:t xml:space="preserve">Private sector focuses on profit, while government focuses on public welfare. </w:t>
      </w:r>
    </w:p>
    <w:p w14:paraId="28D782D0" w14:textId="283787C7" w:rsidR="009C6F26" w:rsidRPr="00B73099" w:rsidRDefault="009C6F26" w:rsidP="00AE503C">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Complex Management Structures</w:t>
      </w:r>
      <w:r w:rsidR="0009792D" w:rsidRPr="00B73099">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Coordination between partners can be difficult. </w:t>
      </w:r>
    </w:p>
    <w:p w14:paraId="6EC23E80" w14:textId="3C2A6082" w:rsidR="009C6F26" w:rsidRPr="00B73099" w:rsidRDefault="009C6F26" w:rsidP="00AE503C">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High Cost to Users</w:t>
      </w:r>
      <w:r w:rsidR="0009792D" w:rsidRPr="00B73099">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Private investors may increase prices to recover costs and earn profits. </w:t>
      </w:r>
    </w:p>
    <w:p w14:paraId="2CE4A5A5" w14:textId="2E66F87F" w:rsidR="009C6F26" w:rsidRPr="00B73099" w:rsidRDefault="009C6F26" w:rsidP="00AE503C">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Lack of Transparency</w:t>
      </w:r>
      <w:r w:rsidR="0009792D" w:rsidRPr="00B73099">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Contracts can be complex and not easily understood by the public. </w:t>
      </w:r>
    </w:p>
    <w:p w14:paraId="2E57C9B7" w14:textId="3F57F52E" w:rsidR="009C6F26" w:rsidRPr="00B73099" w:rsidRDefault="009C6F26" w:rsidP="00AE503C">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Risk of Exploitation:</w:t>
      </w:r>
      <w:r w:rsidR="0009792D" w:rsidRPr="00B73099">
        <w:rPr>
          <w:rFonts w:ascii="Times New Roman" w:eastAsia="Times New Roman" w:hAnsi="Times New Roman" w:cs="Times New Roman"/>
          <w:b/>
          <w:bCs/>
          <w:kern w:val="0"/>
          <w14:ligatures w14:val="none"/>
        </w:rPr>
        <w:t xml:space="preserve"> </w:t>
      </w:r>
      <w:r w:rsidRPr="00B73099">
        <w:rPr>
          <w:rFonts w:ascii="Times New Roman" w:eastAsia="Times New Roman" w:hAnsi="Times New Roman" w:cs="Times New Roman"/>
          <w:kern w:val="0"/>
          <w14:ligatures w14:val="none"/>
        </w:rPr>
        <w:t xml:space="preserve">Poorly negotiated agreements may favor private partners. </w:t>
      </w:r>
    </w:p>
    <w:p w14:paraId="17F28E32" w14:textId="688211B6" w:rsidR="009C6F26" w:rsidRPr="00B73099" w:rsidRDefault="009C6F26" w:rsidP="00AE503C">
      <w:pPr>
        <w:pStyle w:val="ListParagraph"/>
        <w:numPr>
          <w:ilvl w:val="0"/>
          <w:numId w:val="38"/>
        </w:numPr>
        <w:spacing w:after="0"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b/>
          <w:bCs/>
          <w:kern w:val="0"/>
          <w14:ligatures w14:val="none"/>
        </w:rPr>
        <w:t xml:space="preserve">Long-Term Obligations: </w:t>
      </w:r>
      <w:r w:rsidRPr="00B73099">
        <w:rPr>
          <w:rFonts w:ascii="Times New Roman" w:eastAsia="Times New Roman" w:hAnsi="Times New Roman" w:cs="Times New Roman"/>
          <w:kern w:val="0"/>
          <w14:ligatures w14:val="none"/>
        </w:rPr>
        <w:t>Governments may be locked into costly agreements.</w:t>
      </w:r>
    </w:p>
    <w:p w14:paraId="42CF32D6" w14:textId="77777777" w:rsidR="009C6F26" w:rsidRPr="00B73099" w:rsidRDefault="009C6F26" w:rsidP="002942D8">
      <w:pPr>
        <w:spacing w:after="0" w:line="360" w:lineRule="auto"/>
        <w:jc w:val="both"/>
        <w:rPr>
          <w:rFonts w:ascii="Times New Roman" w:eastAsia="Times New Roman" w:hAnsi="Times New Roman" w:cs="Times New Roman"/>
          <w:kern w:val="0"/>
          <w14:ligatures w14:val="none"/>
        </w:rPr>
      </w:pPr>
    </w:p>
    <w:p w14:paraId="4EAF63E5" w14:textId="4F45C624" w:rsidR="00933E98" w:rsidRPr="00933E98" w:rsidRDefault="00933E98" w:rsidP="002942D8">
      <w:pPr>
        <w:spacing w:after="0" w:line="360" w:lineRule="auto"/>
        <w:jc w:val="both"/>
        <w:rPr>
          <w:rFonts w:ascii="Times New Roman" w:eastAsia="Times New Roman" w:hAnsi="Times New Roman" w:cs="Times New Roman"/>
          <w:b/>
          <w:bCs/>
          <w:kern w:val="36"/>
          <w14:ligatures w14:val="none"/>
        </w:rPr>
      </w:pPr>
      <w:r w:rsidRPr="00933E98">
        <w:rPr>
          <w:rFonts w:ascii="Times New Roman" w:eastAsia="Times New Roman" w:hAnsi="Times New Roman" w:cs="Times New Roman"/>
          <w:b/>
          <w:bCs/>
          <w:kern w:val="36"/>
          <w14:ligatures w14:val="none"/>
        </w:rPr>
        <w:t>C. Non-Governmental Organizations (NGOs)</w:t>
      </w:r>
    </w:p>
    <w:p w14:paraId="2C64041C" w14:textId="77777777" w:rsidR="0009792D" w:rsidRPr="00B73099" w:rsidRDefault="0009792D"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kern w:val="0"/>
          <w14:ligatures w14:val="none"/>
        </w:rPr>
        <w:t>Non-Governmental Organizations (NGOs) are independent, non-profit entities formed by individuals or groups to address social, environmental, humanitarian, or development challenges, operating outside direct government control and reinvesting any surplus into their mission rather than distributing profits.</w:t>
      </w:r>
    </w:p>
    <w:p w14:paraId="240935B5" w14:textId="555066AC" w:rsidR="0009792D" w:rsidRPr="0009792D" w:rsidRDefault="002942D8" w:rsidP="002942D8">
      <w:pPr>
        <w:spacing w:before="100" w:beforeAutospacing="1" w:after="100" w:afterAutospacing="1" w:line="360" w:lineRule="auto"/>
        <w:jc w:val="both"/>
        <w:rPr>
          <w:rFonts w:ascii="Times New Roman" w:eastAsia="Times New Roman" w:hAnsi="Times New Roman" w:cs="Times New Roman"/>
          <w:b/>
          <w:bCs/>
          <w:kern w:val="0"/>
          <w14:ligatures w14:val="none"/>
        </w:rPr>
      </w:pPr>
      <w:r w:rsidRPr="00B73099">
        <w:rPr>
          <w:rFonts w:ascii="Times New Roman" w:eastAsia="Times New Roman" w:hAnsi="Times New Roman" w:cs="Times New Roman"/>
          <w:kern w:val="0"/>
          <w14:ligatures w14:val="none"/>
        </w:rPr>
        <w:t>Examples:</w:t>
      </w:r>
      <w:r w:rsidR="0009792D" w:rsidRPr="00B73099">
        <w:rPr>
          <w:rFonts w:ascii="Times New Roman" w:eastAsia="Times New Roman" w:hAnsi="Times New Roman" w:cs="Times New Roman"/>
          <w:kern w:val="0"/>
          <w14:ligatures w14:val="none"/>
        </w:rPr>
        <w:t xml:space="preserve"> </w:t>
      </w:r>
      <w:r w:rsidR="0009792D" w:rsidRPr="0009792D">
        <w:rPr>
          <w:rFonts w:ascii="Times New Roman" w:eastAsia="Times New Roman" w:hAnsi="Times New Roman" w:cs="Times New Roman"/>
          <w:kern w:val="0"/>
          <w14:ligatures w14:val="none"/>
        </w:rPr>
        <w:t>Kenya Red Cross Society</w:t>
      </w:r>
      <w:r w:rsidR="0009792D" w:rsidRPr="00B73099">
        <w:rPr>
          <w:rFonts w:ascii="Times New Roman" w:eastAsia="Times New Roman" w:hAnsi="Times New Roman" w:cs="Times New Roman"/>
          <w:kern w:val="0"/>
          <w14:ligatures w14:val="none"/>
        </w:rPr>
        <w:t xml:space="preserve">, </w:t>
      </w:r>
      <w:r w:rsidR="0009792D" w:rsidRPr="0009792D">
        <w:rPr>
          <w:rFonts w:ascii="Times New Roman" w:eastAsia="Times New Roman" w:hAnsi="Times New Roman" w:cs="Times New Roman"/>
          <w:kern w:val="0"/>
          <w14:ligatures w14:val="none"/>
        </w:rPr>
        <w:t>AMREF Health Africa</w:t>
      </w:r>
      <w:r w:rsidR="0009792D" w:rsidRPr="00B73099">
        <w:rPr>
          <w:rFonts w:ascii="Times New Roman" w:eastAsia="Times New Roman" w:hAnsi="Times New Roman" w:cs="Times New Roman"/>
          <w:kern w:val="0"/>
          <w14:ligatures w14:val="none"/>
        </w:rPr>
        <w:t xml:space="preserve">, </w:t>
      </w:r>
      <w:r w:rsidR="0009792D" w:rsidRPr="0009792D">
        <w:rPr>
          <w:rFonts w:ascii="Times New Roman" w:eastAsia="Times New Roman" w:hAnsi="Times New Roman" w:cs="Times New Roman"/>
          <w:kern w:val="0"/>
          <w14:ligatures w14:val="none"/>
        </w:rPr>
        <w:t>World Vision Kenya</w:t>
      </w:r>
      <w:r w:rsidR="0009792D" w:rsidRPr="00B73099">
        <w:rPr>
          <w:rFonts w:ascii="Times New Roman" w:eastAsia="Times New Roman" w:hAnsi="Times New Roman" w:cs="Times New Roman"/>
          <w:kern w:val="0"/>
          <w14:ligatures w14:val="none"/>
        </w:rPr>
        <w:t xml:space="preserve">, </w:t>
      </w:r>
      <w:r w:rsidR="0009792D" w:rsidRPr="0009792D">
        <w:rPr>
          <w:rFonts w:ascii="Times New Roman" w:eastAsia="Times New Roman" w:hAnsi="Times New Roman" w:cs="Times New Roman"/>
          <w:kern w:val="0"/>
          <w14:ligatures w14:val="none"/>
        </w:rPr>
        <w:t>Green Belt Movement</w:t>
      </w:r>
      <w:r w:rsidR="0009792D" w:rsidRPr="0009792D">
        <w:rPr>
          <w:rFonts w:ascii="Times New Roman" w:eastAsia="Times New Roman" w:hAnsi="Times New Roman" w:cs="Times New Roman"/>
          <w:kern w:val="0"/>
          <w14:ligatures w14:val="none"/>
        </w:rPr>
        <w:br/>
      </w:r>
      <w:r w:rsidR="0009792D" w:rsidRPr="0009792D">
        <w:rPr>
          <w:rFonts w:ascii="Times New Roman" w:eastAsia="Times New Roman" w:hAnsi="Times New Roman" w:cs="Times New Roman"/>
          <w:b/>
          <w:bCs/>
          <w:kern w:val="0"/>
          <w14:ligatures w14:val="none"/>
        </w:rPr>
        <w:t xml:space="preserve">Key Characteristics </w:t>
      </w:r>
    </w:p>
    <w:p w14:paraId="105E168E" w14:textId="50C09EC0" w:rsidR="0009792D" w:rsidRPr="0009792D" w:rsidRDefault="0009792D" w:rsidP="00AE503C">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Non-Profit Oriented</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Do not distribute profits to owners; funds are used to support programs and activities. </w:t>
      </w:r>
    </w:p>
    <w:p w14:paraId="0494091A" w14:textId="5D9EB455" w:rsidR="0009792D" w:rsidRPr="0009792D" w:rsidRDefault="0009792D" w:rsidP="00AE503C">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Independent from Government</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Operate autonomously, though they may collaborate with governments. </w:t>
      </w:r>
    </w:p>
    <w:p w14:paraId="3E2DD0CF" w14:textId="55B96527" w:rsidR="0009792D" w:rsidRPr="0009792D" w:rsidRDefault="0009792D" w:rsidP="00AE503C">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Funded by Donations and Grants</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Receive funding from donors, international agencies, governments, and well-wishers. </w:t>
      </w:r>
    </w:p>
    <w:p w14:paraId="7EB06F09" w14:textId="77777777" w:rsidR="0009792D" w:rsidRPr="0009792D" w:rsidRDefault="0009792D" w:rsidP="00AE503C">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Mission-Driven</w:t>
      </w:r>
      <w:r w:rsidRPr="0009792D">
        <w:rPr>
          <w:rFonts w:ascii="Times New Roman" w:eastAsia="Times New Roman" w:hAnsi="Times New Roman" w:cs="Times New Roman"/>
          <w:kern w:val="0"/>
          <w14:ligatures w14:val="none"/>
        </w:rPr>
        <w:br/>
        <w:t xml:space="preserve">Focus on social impact areas such as health, education, poverty reduction, and environmental protection. </w:t>
      </w:r>
    </w:p>
    <w:p w14:paraId="51A0A44E" w14:textId="29204875" w:rsidR="0009792D" w:rsidRPr="0009792D" w:rsidRDefault="0009792D" w:rsidP="00AE503C">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Voluntary Participation</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Often rely on volunteers alongside professional staff. </w:t>
      </w:r>
    </w:p>
    <w:p w14:paraId="39C4466B" w14:textId="77777777" w:rsidR="002942D8" w:rsidRDefault="002942D8"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p>
    <w:p w14:paraId="23A2F68A" w14:textId="1E518E14" w:rsidR="0009792D" w:rsidRPr="0009792D" w:rsidRDefault="0009792D"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09792D">
        <w:rPr>
          <w:rFonts w:ascii="Times New Roman" w:eastAsia="Times New Roman" w:hAnsi="Times New Roman" w:cs="Times New Roman"/>
          <w:b/>
          <w:bCs/>
          <w:kern w:val="0"/>
          <w14:ligatures w14:val="none"/>
        </w:rPr>
        <w:lastRenderedPageBreak/>
        <w:t xml:space="preserve">Advantages </w:t>
      </w:r>
    </w:p>
    <w:p w14:paraId="3DD8CFA5" w14:textId="4AD1A3B1" w:rsidR="0009792D" w:rsidRPr="0009792D" w:rsidRDefault="0009792D" w:rsidP="00AE503C">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Addresses Social Issues</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Fill gaps where government or private sector efforts are insufficient. </w:t>
      </w:r>
    </w:p>
    <w:p w14:paraId="41A2B9AB" w14:textId="7FA76269" w:rsidR="0009792D" w:rsidRPr="00B73099" w:rsidRDefault="0009792D" w:rsidP="00AE503C">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Flexibility and Innovation</w:t>
      </w:r>
      <w:r w:rsidRPr="00B73099">
        <w:rPr>
          <w:rFonts w:ascii="Times New Roman" w:eastAsia="Times New Roman" w:hAnsi="Times New Roman" w:cs="Times New Roman"/>
          <w:kern w:val="0"/>
          <w14:ligatures w14:val="none"/>
        </w:rPr>
        <w:t xml:space="preserve">: </w:t>
      </w:r>
      <w:r w:rsidRPr="0009792D">
        <w:rPr>
          <w:rFonts w:ascii="Times New Roman" w:eastAsia="Times New Roman" w:hAnsi="Times New Roman" w:cs="Times New Roman"/>
          <w:kern w:val="0"/>
          <w14:ligatures w14:val="none"/>
        </w:rPr>
        <w:t xml:space="preserve">Can quickly respond to community needs and pilot new solutions. </w:t>
      </w:r>
    </w:p>
    <w:p w14:paraId="1AB9AEF6" w14:textId="1BFA208C" w:rsidR="0009792D" w:rsidRPr="0009792D" w:rsidRDefault="0009792D" w:rsidP="00AE503C">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Community Focused</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Work closely with local communities, enhancing trust and relevance. </w:t>
      </w:r>
    </w:p>
    <w:p w14:paraId="6079E50A" w14:textId="619E52D9" w:rsidR="0009792D" w:rsidRPr="0009792D" w:rsidRDefault="0009792D" w:rsidP="00AE503C">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Advocacy and Awareness</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Promote human rights, environmental protection, and policy change. </w:t>
      </w:r>
    </w:p>
    <w:p w14:paraId="3F548A06" w14:textId="6A424EBA" w:rsidR="0009792D" w:rsidRPr="0009792D" w:rsidRDefault="0009792D" w:rsidP="00AE503C">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Access to International Support</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Can mobilize global resources and expertise. </w:t>
      </w:r>
    </w:p>
    <w:p w14:paraId="293FD668" w14:textId="7E65AAC5" w:rsidR="0009792D" w:rsidRPr="0009792D" w:rsidRDefault="0009792D" w:rsidP="00AE503C">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Capacity Building</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Train and empower communities, improving long-term self-reliance. </w:t>
      </w:r>
    </w:p>
    <w:p w14:paraId="58F396BF" w14:textId="1332BFCD" w:rsidR="0009792D" w:rsidRPr="0009792D" w:rsidRDefault="0009792D"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09792D">
        <w:rPr>
          <w:rFonts w:ascii="Times New Roman" w:eastAsia="Times New Roman" w:hAnsi="Times New Roman" w:cs="Times New Roman"/>
          <w:b/>
          <w:bCs/>
          <w:kern w:val="0"/>
          <w14:ligatures w14:val="none"/>
        </w:rPr>
        <w:t xml:space="preserve">Disadvantages </w:t>
      </w:r>
    </w:p>
    <w:p w14:paraId="13EAFE46" w14:textId="74D22B0C" w:rsidR="0009792D" w:rsidRPr="0009792D" w:rsidRDefault="0009792D" w:rsidP="00AE503C">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Dependence on Donor Funding</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Operations may be unstable if funding is reduced or withdrawn. </w:t>
      </w:r>
    </w:p>
    <w:p w14:paraId="39297196" w14:textId="4BAD61A7" w:rsidR="0009792D" w:rsidRPr="0009792D" w:rsidRDefault="0009792D" w:rsidP="00AE503C">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Sustainability Challenges</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Many NGOs struggle to maintain long-term programs. </w:t>
      </w:r>
    </w:p>
    <w:p w14:paraId="05F75D24" w14:textId="53630878" w:rsidR="0009792D" w:rsidRPr="0009792D" w:rsidRDefault="0009792D" w:rsidP="00AE503C">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Accountability Issue</w:t>
      </w:r>
      <w:r w:rsidRPr="00B73099">
        <w:rPr>
          <w:rFonts w:ascii="Times New Roman" w:eastAsia="Times New Roman" w:hAnsi="Times New Roman" w:cs="Times New Roman"/>
          <w:b/>
          <w:bCs/>
          <w:kern w:val="0"/>
          <w14:ligatures w14:val="none"/>
        </w:rPr>
        <w:t xml:space="preserve">s: </w:t>
      </w:r>
      <w:r w:rsidRPr="0009792D">
        <w:rPr>
          <w:rFonts w:ascii="Times New Roman" w:eastAsia="Times New Roman" w:hAnsi="Times New Roman" w:cs="Times New Roman"/>
          <w:kern w:val="0"/>
          <w14:ligatures w14:val="none"/>
        </w:rPr>
        <w:t xml:space="preserve">Some may lack strong oversight mechanisms. </w:t>
      </w:r>
    </w:p>
    <w:p w14:paraId="7DBCD2CA" w14:textId="1F407056" w:rsidR="0009792D" w:rsidRPr="0009792D" w:rsidRDefault="0009792D" w:rsidP="00AE503C">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Fragmentation and Duplication</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Multiple NGOs may work on similar issues without coordination. </w:t>
      </w:r>
    </w:p>
    <w:p w14:paraId="4FEF8FBC" w14:textId="172243C8" w:rsidR="0009792D" w:rsidRPr="0009792D" w:rsidRDefault="0009792D" w:rsidP="00AE503C">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Limited Scale</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Impact may be localized and not always scalable nationally. </w:t>
      </w:r>
    </w:p>
    <w:p w14:paraId="3469FEFB" w14:textId="4CC3EB9D" w:rsidR="0009792D" w:rsidRPr="0009792D" w:rsidRDefault="0009792D" w:rsidP="00AE503C">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Donor Influence</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Priorities may shift based on donor interests rather than community needs. </w:t>
      </w:r>
    </w:p>
    <w:p w14:paraId="2BAEBAE7" w14:textId="77777777" w:rsidR="00933E98" w:rsidRPr="00933E98" w:rsidRDefault="00933E98" w:rsidP="002942D8">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933E98">
        <w:rPr>
          <w:rFonts w:ascii="Times New Roman" w:eastAsia="Times New Roman" w:hAnsi="Times New Roman" w:cs="Times New Roman"/>
          <w:b/>
          <w:bCs/>
          <w:kern w:val="36"/>
          <w14:ligatures w14:val="none"/>
        </w:rPr>
        <w:t>D. Multinational Corporations (MNCs)</w:t>
      </w:r>
    </w:p>
    <w:p w14:paraId="054A0D41" w14:textId="77777777" w:rsidR="0009792D" w:rsidRPr="00B73099" w:rsidRDefault="0009792D"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kern w:val="0"/>
          <w14:ligatures w14:val="none"/>
        </w:rPr>
        <w:t>Multinational Corporations (MNCs) are large business organizations that own or control production and service operations in more than one country, with a central headquarters coordinating global strategy while subsidiaries operate in different national markets.</w:t>
      </w:r>
    </w:p>
    <w:p w14:paraId="25B6A92D" w14:textId="156EE4FB" w:rsidR="00B73099" w:rsidRPr="0009792D" w:rsidRDefault="00B73099" w:rsidP="002942D8">
      <w:pPr>
        <w:spacing w:before="100" w:beforeAutospacing="1" w:after="100" w:afterAutospacing="1" w:line="360" w:lineRule="auto"/>
        <w:jc w:val="both"/>
        <w:rPr>
          <w:rFonts w:ascii="Times New Roman" w:eastAsia="Times New Roman" w:hAnsi="Times New Roman" w:cs="Times New Roman"/>
          <w:kern w:val="0"/>
          <w14:ligatures w14:val="none"/>
        </w:rPr>
      </w:pPr>
      <w:r w:rsidRPr="00B73099">
        <w:rPr>
          <w:rFonts w:ascii="Times New Roman" w:eastAsia="Times New Roman" w:hAnsi="Times New Roman" w:cs="Times New Roman"/>
          <w:kern w:val="0"/>
          <w14:ligatures w14:val="none"/>
        </w:rPr>
        <w:t>Example; Unilever, Toyota, Cocacola</w:t>
      </w:r>
    </w:p>
    <w:p w14:paraId="4A2563C6" w14:textId="67A877E6" w:rsidR="0009792D" w:rsidRPr="0009792D" w:rsidRDefault="0009792D"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09792D">
        <w:rPr>
          <w:rFonts w:ascii="Times New Roman" w:eastAsia="Times New Roman" w:hAnsi="Times New Roman" w:cs="Times New Roman"/>
          <w:b/>
          <w:bCs/>
          <w:kern w:val="0"/>
          <w14:ligatures w14:val="none"/>
        </w:rPr>
        <w:lastRenderedPageBreak/>
        <w:t xml:space="preserve">Key Characteristics </w:t>
      </w:r>
    </w:p>
    <w:p w14:paraId="17717115" w14:textId="39446ECC" w:rsidR="0009792D" w:rsidRPr="0009792D" w:rsidRDefault="0009792D" w:rsidP="00AE503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Global Operations</w:t>
      </w:r>
      <w:r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Operate across multiple countries through branches, subsidiaries, or joint ventures. </w:t>
      </w:r>
    </w:p>
    <w:p w14:paraId="760BF769" w14:textId="2AC0C35B" w:rsidR="0009792D" w:rsidRPr="0009792D" w:rsidRDefault="0009792D" w:rsidP="00AE503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Large Capital Base</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Possess significant financial resources to invest in large-scale projects. </w:t>
      </w:r>
    </w:p>
    <w:p w14:paraId="441F6D9B" w14:textId="6BA06DC1" w:rsidR="0009792D" w:rsidRPr="0009792D" w:rsidRDefault="0009792D" w:rsidP="00AE503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Centralized Control with Local Adaptation</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Strategic decisions are made at headquarters, while local units adapt to specific markets. </w:t>
      </w:r>
    </w:p>
    <w:p w14:paraId="04BCB3E5" w14:textId="4F0209FC" w:rsidR="0009792D" w:rsidRPr="0009792D" w:rsidRDefault="0009792D" w:rsidP="00AE503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Advanced Technology and Expertise</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Often leaders in innovation, research, and development. </w:t>
      </w:r>
    </w:p>
    <w:p w14:paraId="564E10D6" w14:textId="3ACBF3EA" w:rsidR="0009792D" w:rsidRPr="0009792D" w:rsidRDefault="0009792D" w:rsidP="00AE503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Economies of Scale</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Produce at large scale, reducing costs and increasing efficiency. </w:t>
      </w:r>
    </w:p>
    <w:p w14:paraId="7C487F97" w14:textId="286C8EA1" w:rsidR="0009792D" w:rsidRPr="0009792D" w:rsidRDefault="0009792D"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09792D">
        <w:rPr>
          <w:rFonts w:ascii="Times New Roman" w:eastAsia="Times New Roman" w:hAnsi="Times New Roman" w:cs="Times New Roman"/>
          <w:b/>
          <w:bCs/>
          <w:kern w:val="0"/>
          <w14:ligatures w14:val="none"/>
        </w:rPr>
        <w:t xml:space="preserve">Advantages </w:t>
      </w:r>
    </w:p>
    <w:p w14:paraId="0453ABEF" w14:textId="54E8FE7B" w:rsidR="0009792D" w:rsidRPr="0009792D" w:rsidRDefault="0009792D" w:rsidP="00AE503C">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Access to Global Markets</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Expand trade and increase availability of goods and services. </w:t>
      </w:r>
    </w:p>
    <w:p w14:paraId="18F7AED7" w14:textId="7ECD4625" w:rsidR="0009792D" w:rsidRPr="0009792D" w:rsidRDefault="0009792D" w:rsidP="00AE503C">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Technology Transfer</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Introduce modern technologies and management practices to host countries. </w:t>
      </w:r>
    </w:p>
    <w:p w14:paraId="70FB3EBA" w14:textId="012AB7B2" w:rsidR="0009792D" w:rsidRPr="0009792D" w:rsidRDefault="0009792D" w:rsidP="00AE503C">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Job Creation</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Provide employment opportunities directly and indirectly. </w:t>
      </w:r>
    </w:p>
    <w:p w14:paraId="71A2507E" w14:textId="7622D2E1" w:rsidR="0009792D" w:rsidRPr="0009792D" w:rsidRDefault="0009792D" w:rsidP="00AE503C">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Economic Growth</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Contribute to GDP, tax revenues, and infrastructure development. </w:t>
      </w:r>
    </w:p>
    <w:p w14:paraId="7AF6D367" w14:textId="49613D09" w:rsidR="0009792D" w:rsidRPr="0009792D" w:rsidRDefault="0009792D" w:rsidP="00AE503C">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Skill Development</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Train local employees and improve human capital. </w:t>
      </w:r>
    </w:p>
    <w:p w14:paraId="6A190A54" w14:textId="37A214FB" w:rsidR="0009792D" w:rsidRPr="0009792D" w:rsidRDefault="0009792D" w:rsidP="00AE503C">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Foreign Direct Investment (FDI)</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Bring in capital that supports national development. </w:t>
      </w:r>
    </w:p>
    <w:p w14:paraId="7FC2BC83" w14:textId="4A18B721" w:rsidR="0009792D" w:rsidRPr="0009792D" w:rsidRDefault="0009792D" w:rsidP="002942D8">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r w:rsidRPr="0009792D">
        <w:rPr>
          <w:rFonts w:ascii="Times New Roman" w:eastAsia="Times New Roman" w:hAnsi="Times New Roman" w:cs="Times New Roman"/>
          <w:b/>
          <w:bCs/>
          <w:kern w:val="0"/>
          <w14:ligatures w14:val="none"/>
        </w:rPr>
        <w:t xml:space="preserve">Disadvantages </w:t>
      </w:r>
    </w:p>
    <w:p w14:paraId="6CC6ED57" w14:textId="0F97D297" w:rsidR="0009792D" w:rsidRPr="0009792D" w:rsidRDefault="0009792D" w:rsidP="00AE503C">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Domination of Local Markets</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Can outcompete and displace local businesses. </w:t>
      </w:r>
    </w:p>
    <w:p w14:paraId="268C1745" w14:textId="09A48190" w:rsidR="0009792D" w:rsidRPr="0009792D" w:rsidRDefault="0009792D" w:rsidP="00AE503C">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Profit Repatriation</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Large portions of profits are sent back to the home country. </w:t>
      </w:r>
    </w:p>
    <w:p w14:paraId="676584DC" w14:textId="7A4E7332" w:rsidR="0009792D" w:rsidRPr="0009792D" w:rsidRDefault="0009792D" w:rsidP="00AE503C">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Cultural Challenges</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May conflict with local values, norms, or business practices. </w:t>
      </w:r>
    </w:p>
    <w:p w14:paraId="3CA6E11C" w14:textId="728FACF5" w:rsidR="0009792D" w:rsidRPr="0009792D" w:rsidRDefault="0009792D" w:rsidP="00AE503C">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Regulatory and Tax Avoidance Issues</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Some exploit weak regulations or engage in tax minimization strategies. </w:t>
      </w:r>
    </w:p>
    <w:p w14:paraId="6916CC4E" w14:textId="02B24712" w:rsidR="0009792D" w:rsidRPr="0009792D" w:rsidRDefault="0009792D" w:rsidP="00AE503C">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Environmental Concerns</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Operations may lead to environmental degradation if not well regulated. </w:t>
      </w:r>
    </w:p>
    <w:p w14:paraId="2AA8C413" w14:textId="6C152693" w:rsidR="0009792D" w:rsidRPr="0009792D" w:rsidRDefault="0009792D" w:rsidP="00AE503C">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792D">
        <w:rPr>
          <w:rFonts w:ascii="Times New Roman" w:eastAsia="Times New Roman" w:hAnsi="Times New Roman" w:cs="Times New Roman"/>
          <w:b/>
          <w:bCs/>
          <w:kern w:val="0"/>
          <w14:ligatures w14:val="none"/>
        </w:rPr>
        <w:t>Economic Dependence</w:t>
      </w:r>
      <w:r w:rsidR="00B73099" w:rsidRPr="00B73099">
        <w:rPr>
          <w:rFonts w:ascii="Times New Roman" w:eastAsia="Times New Roman" w:hAnsi="Times New Roman" w:cs="Times New Roman"/>
          <w:b/>
          <w:bCs/>
          <w:kern w:val="0"/>
          <w14:ligatures w14:val="none"/>
        </w:rPr>
        <w:t xml:space="preserve">: </w:t>
      </w:r>
      <w:r w:rsidRPr="0009792D">
        <w:rPr>
          <w:rFonts w:ascii="Times New Roman" w:eastAsia="Times New Roman" w:hAnsi="Times New Roman" w:cs="Times New Roman"/>
          <w:kern w:val="0"/>
          <w14:ligatures w14:val="none"/>
        </w:rPr>
        <w:t xml:space="preserve">Host countries may become overly reliant on foreign firms. </w:t>
      </w:r>
    </w:p>
    <w:p w14:paraId="098A280B" w14:textId="77777777" w:rsidR="00933E98" w:rsidRPr="00933E98" w:rsidRDefault="00933E98" w:rsidP="002942D8">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933E98">
        <w:rPr>
          <w:rFonts w:ascii="Times New Roman" w:eastAsia="Times New Roman" w:hAnsi="Times New Roman" w:cs="Times New Roman"/>
          <w:b/>
          <w:bCs/>
          <w:kern w:val="36"/>
          <w14:ligatures w14:val="none"/>
        </w:rPr>
        <w:lastRenderedPageBreak/>
        <w:t>Summary Table</w:t>
      </w:r>
    </w:p>
    <w:tbl>
      <w:tblPr>
        <w:tblStyle w:val="TableGrid"/>
        <w:tblW w:w="0" w:type="auto"/>
        <w:tblLook w:val="04A0" w:firstRow="1" w:lastRow="0" w:firstColumn="1" w:lastColumn="0" w:noHBand="0" w:noVBand="1"/>
      </w:tblPr>
      <w:tblGrid>
        <w:gridCol w:w="2076"/>
        <w:gridCol w:w="1803"/>
        <w:gridCol w:w="1636"/>
        <w:gridCol w:w="1190"/>
        <w:gridCol w:w="2249"/>
      </w:tblGrid>
      <w:tr w:rsidR="00933E98" w:rsidRPr="00933E98" w14:paraId="36C7A55A" w14:textId="77777777" w:rsidTr="00B73099">
        <w:tc>
          <w:tcPr>
            <w:tcW w:w="0" w:type="auto"/>
            <w:hideMark/>
          </w:tcPr>
          <w:p w14:paraId="142EE213" w14:textId="77777777" w:rsidR="00933E98" w:rsidRPr="00933E98" w:rsidRDefault="00933E98" w:rsidP="002942D8">
            <w:pPr>
              <w:spacing w:line="360" w:lineRule="auto"/>
              <w:jc w:val="both"/>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Form</w:t>
            </w:r>
          </w:p>
        </w:tc>
        <w:tc>
          <w:tcPr>
            <w:tcW w:w="0" w:type="auto"/>
            <w:hideMark/>
          </w:tcPr>
          <w:p w14:paraId="65A3AF98" w14:textId="77777777" w:rsidR="00933E98" w:rsidRPr="00933E98" w:rsidRDefault="00933E98" w:rsidP="002942D8">
            <w:pPr>
              <w:spacing w:line="360" w:lineRule="auto"/>
              <w:jc w:val="both"/>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Ownership</w:t>
            </w:r>
          </w:p>
        </w:tc>
        <w:tc>
          <w:tcPr>
            <w:tcW w:w="0" w:type="auto"/>
            <w:hideMark/>
          </w:tcPr>
          <w:p w14:paraId="53943901" w14:textId="77777777" w:rsidR="00933E98" w:rsidRPr="00933E98" w:rsidRDefault="00933E98" w:rsidP="002942D8">
            <w:pPr>
              <w:spacing w:line="360" w:lineRule="auto"/>
              <w:jc w:val="both"/>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Objective</w:t>
            </w:r>
          </w:p>
        </w:tc>
        <w:tc>
          <w:tcPr>
            <w:tcW w:w="0" w:type="auto"/>
            <w:hideMark/>
          </w:tcPr>
          <w:p w14:paraId="785BAC95" w14:textId="77777777" w:rsidR="00933E98" w:rsidRPr="00933E98" w:rsidRDefault="00933E98" w:rsidP="002942D8">
            <w:pPr>
              <w:spacing w:line="360" w:lineRule="auto"/>
              <w:jc w:val="both"/>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Liability</w:t>
            </w:r>
          </w:p>
        </w:tc>
        <w:tc>
          <w:tcPr>
            <w:tcW w:w="0" w:type="auto"/>
            <w:hideMark/>
          </w:tcPr>
          <w:p w14:paraId="6FF8CC6F" w14:textId="77777777" w:rsidR="00933E98" w:rsidRPr="00933E98" w:rsidRDefault="00933E98" w:rsidP="002942D8">
            <w:pPr>
              <w:spacing w:line="360" w:lineRule="auto"/>
              <w:jc w:val="both"/>
              <w:rPr>
                <w:rFonts w:ascii="Times New Roman" w:eastAsia="Times New Roman" w:hAnsi="Times New Roman" w:cs="Times New Roman"/>
                <w:b/>
                <w:bCs/>
                <w:kern w:val="0"/>
                <w14:ligatures w14:val="none"/>
              </w:rPr>
            </w:pPr>
            <w:r w:rsidRPr="00933E98">
              <w:rPr>
                <w:rFonts w:ascii="Times New Roman" w:eastAsia="Times New Roman" w:hAnsi="Times New Roman" w:cs="Times New Roman"/>
                <w:b/>
                <w:bCs/>
                <w:kern w:val="0"/>
                <w14:ligatures w14:val="none"/>
              </w:rPr>
              <w:t>Key Feature</w:t>
            </w:r>
          </w:p>
        </w:tc>
      </w:tr>
      <w:tr w:rsidR="00933E98" w:rsidRPr="00933E98" w14:paraId="1D6F6271" w14:textId="77777777" w:rsidTr="00B73099">
        <w:tc>
          <w:tcPr>
            <w:tcW w:w="0" w:type="auto"/>
            <w:hideMark/>
          </w:tcPr>
          <w:p w14:paraId="241F3E3F"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Sole Proprietorship</w:t>
            </w:r>
          </w:p>
        </w:tc>
        <w:tc>
          <w:tcPr>
            <w:tcW w:w="0" w:type="auto"/>
            <w:hideMark/>
          </w:tcPr>
          <w:p w14:paraId="5DA3B47A"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One person</w:t>
            </w:r>
          </w:p>
        </w:tc>
        <w:tc>
          <w:tcPr>
            <w:tcW w:w="0" w:type="auto"/>
            <w:hideMark/>
          </w:tcPr>
          <w:p w14:paraId="6C4F91FF"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Profit</w:t>
            </w:r>
          </w:p>
        </w:tc>
        <w:tc>
          <w:tcPr>
            <w:tcW w:w="0" w:type="auto"/>
            <w:hideMark/>
          </w:tcPr>
          <w:p w14:paraId="43A0D022"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Unlimited</w:t>
            </w:r>
          </w:p>
        </w:tc>
        <w:tc>
          <w:tcPr>
            <w:tcW w:w="0" w:type="auto"/>
            <w:hideMark/>
          </w:tcPr>
          <w:p w14:paraId="0B5D82CB"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Simplicity</w:t>
            </w:r>
          </w:p>
        </w:tc>
      </w:tr>
      <w:tr w:rsidR="00933E98" w:rsidRPr="00933E98" w14:paraId="6DC661CF" w14:textId="77777777" w:rsidTr="00B73099">
        <w:tc>
          <w:tcPr>
            <w:tcW w:w="0" w:type="auto"/>
            <w:hideMark/>
          </w:tcPr>
          <w:p w14:paraId="55204179"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Partnership</w:t>
            </w:r>
          </w:p>
        </w:tc>
        <w:tc>
          <w:tcPr>
            <w:tcW w:w="0" w:type="auto"/>
            <w:hideMark/>
          </w:tcPr>
          <w:p w14:paraId="517C902E"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2+ persons</w:t>
            </w:r>
          </w:p>
        </w:tc>
        <w:tc>
          <w:tcPr>
            <w:tcW w:w="0" w:type="auto"/>
            <w:hideMark/>
          </w:tcPr>
          <w:p w14:paraId="32B40AA8"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Profit</w:t>
            </w:r>
          </w:p>
        </w:tc>
        <w:tc>
          <w:tcPr>
            <w:tcW w:w="0" w:type="auto"/>
            <w:hideMark/>
          </w:tcPr>
          <w:p w14:paraId="40098F9F"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Unlimited</w:t>
            </w:r>
          </w:p>
        </w:tc>
        <w:tc>
          <w:tcPr>
            <w:tcW w:w="0" w:type="auto"/>
            <w:hideMark/>
          </w:tcPr>
          <w:p w14:paraId="49D79044"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Shared control</w:t>
            </w:r>
          </w:p>
        </w:tc>
      </w:tr>
      <w:tr w:rsidR="00933E98" w:rsidRPr="00933E98" w14:paraId="08C3C661" w14:textId="77777777" w:rsidTr="00B73099">
        <w:tc>
          <w:tcPr>
            <w:tcW w:w="0" w:type="auto"/>
            <w:hideMark/>
          </w:tcPr>
          <w:p w14:paraId="6EA32B9F"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Company</w:t>
            </w:r>
          </w:p>
        </w:tc>
        <w:tc>
          <w:tcPr>
            <w:tcW w:w="0" w:type="auto"/>
            <w:hideMark/>
          </w:tcPr>
          <w:p w14:paraId="04CD627C"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Shareholders</w:t>
            </w:r>
          </w:p>
        </w:tc>
        <w:tc>
          <w:tcPr>
            <w:tcW w:w="0" w:type="auto"/>
            <w:hideMark/>
          </w:tcPr>
          <w:p w14:paraId="5647DBEE"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Profit</w:t>
            </w:r>
          </w:p>
        </w:tc>
        <w:tc>
          <w:tcPr>
            <w:tcW w:w="0" w:type="auto"/>
            <w:hideMark/>
          </w:tcPr>
          <w:p w14:paraId="1DCD0BBC"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Limited</w:t>
            </w:r>
          </w:p>
        </w:tc>
        <w:tc>
          <w:tcPr>
            <w:tcW w:w="0" w:type="auto"/>
            <w:hideMark/>
          </w:tcPr>
          <w:p w14:paraId="5E47EFB4"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Separate legal entity</w:t>
            </w:r>
          </w:p>
        </w:tc>
      </w:tr>
      <w:tr w:rsidR="00933E98" w:rsidRPr="00933E98" w14:paraId="206B3646" w14:textId="77777777" w:rsidTr="00B73099">
        <w:tc>
          <w:tcPr>
            <w:tcW w:w="0" w:type="auto"/>
            <w:hideMark/>
          </w:tcPr>
          <w:p w14:paraId="599E1FA0"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Co-operative</w:t>
            </w:r>
          </w:p>
        </w:tc>
        <w:tc>
          <w:tcPr>
            <w:tcW w:w="0" w:type="auto"/>
            <w:hideMark/>
          </w:tcPr>
          <w:p w14:paraId="2230134B"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Members</w:t>
            </w:r>
          </w:p>
        </w:tc>
        <w:tc>
          <w:tcPr>
            <w:tcW w:w="0" w:type="auto"/>
            <w:hideMark/>
          </w:tcPr>
          <w:p w14:paraId="2960F9BE"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Mutual benefit</w:t>
            </w:r>
          </w:p>
        </w:tc>
        <w:tc>
          <w:tcPr>
            <w:tcW w:w="0" w:type="auto"/>
            <w:hideMark/>
          </w:tcPr>
          <w:p w14:paraId="0859AB2B"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Limited</w:t>
            </w:r>
          </w:p>
        </w:tc>
        <w:tc>
          <w:tcPr>
            <w:tcW w:w="0" w:type="auto"/>
            <w:hideMark/>
          </w:tcPr>
          <w:p w14:paraId="73084C7C"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Democratic control</w:t>
            </w:r>
          </w:p>
        </w:tc>
      </w:tr>
      <w:tr w:rsidR="00933E98" w:rsidRPr="00933E98" w14:paraId="4BC9A7A8" w14:textId="77777777" w:rsidTr="00B73099">
        <w:tc>
          <w:tcPr>
            <w:tcW w:w="0" w:type="auto"/>
            <w:hideMark/>
          </w:tcPr>
          <w:p w14:paraId="4C0DCD68"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Public Enterprise</w:t>
            </w:r>
          </w:p>
        </w:tc>
        <w:tc>
          <w:tcPr>
            <w:tcW w:w="0" w:type="auto"/>
            <w:hideMark/>
          </w:tcPr>
          <w:p w14:paraId="488DEE8A"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Government</w:t>
            </w:r>
          </w:p>
        </w:tc>
        <w:tc>
          <w:tcPr>
            <w:tcW w:w="0" w:type="auto"/>
            <w:hideMark/>
          </w:tcPr>
          <w:p w14:paraId="08050338"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Service</w:t>
            </w:r>
          </w:p>
        </w:tc>
        <w:tc>
          <w:tcPr>
            <w:tcW w:w="0" w:type="auto"/>
            <w:hideMark/>
          </w:tcPr>
          <w:p w14:paraId="43594214"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Varies</w:t>
            </w:r>
          </w:p>
        </w:tc>
        <w:tc>
          <w:tcPr>
            <w:tcW w:w="0" w:type="auto"/>
            <w:hideMark/>
          </w:tcPr>
          <w:p w14:paraId="5248BEB9"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Public accountability</w:t>
            </w:r>
          </w:p>
        </w:tc>
      </w:tr>
      <w:tr w:rsidR="00933E98" w:rsidRPr="00933E98" w14:paraId="32E7189D" w14:textId="77777777" w:rsidTr="00B73099">
        <w:tc>
          <w:tcPr>
            <w:tcW w:w="0" w:type="auto"/>
            <w:hideMark/>
          </w:tcPr>
          <w:p w14:paraId="1231B9D1"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NGO</w:t>
            </w:r>
          </w:p>
        </w:tc>
        <w:tc>
          <w:tcPr>
            <w:tcW w:w="0" w:type="auto"/>
            <w:hideMark/>
          </w:tcPr>
          <w:p w14:paraId="18B23BFA"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Trustees/Donors</w:t>
            </w:r>
          </w:p>
        </w:tc>
        <w:tc>
          <w:tcPr>
            <w:tcW w:w="0" w:type="auto"/>
            <w:hideMark/>
          </w:tcPr>
          <w:p w14:paraId="08B3B061"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Social impact</w:t>
            </w:r>
          </w:p>
        </w:tc>
        <w:tc>
          <w:tcPr>
            <w:tcW w:w="0" w:type="auto"/>
            <w:hideMark/>
          </w:tcPr>
          <w:p w14:paraId="70822272"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Limited</w:t>
            </w:r>
          </w:p>
        </w:tc>
        <w:tc>
          <w:tcPr>
            <w:tcW w:w="0" w:type="auto"/>
            <w:hideMark/>
          </w:tcPr>
          <w:p w14:paraId="4B706BDF"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Non-profit</w:t>
            </w:r>
          </w:p>
        </w:tc>
      </w:tr>
      <w:tr w:rsidR="00933E98" w:rsidRPr="00933E98" w14:paraId="2BA0115E" w14:textId="77777777" w:rsidTr="00B73099">
        <w:tc>
          <w:tcPr>
            <w:tcW w:w="0" w:type="auto"/>
            <w:hideMark/>
          </w:tcPr>
          <w:p w14:paraId="66A80744"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Multinational</w:t>
            </w:r>
          </w:p>
        </w:tc>
        <w:tc>
          <w:tcPr>
            <w:tcW w:w="0" w:type="auto"/>
            <w:hideMark/>
          </w:tcPr>
          <w:p w14:paraId="572B9970"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Shareholders</w:t>
            </w:r>
          </w:p>
        </w:tc>
        <w:tc>
          <w:tcPr>
            <w:tcW w:w="0" w:type="auto"/>
            <w:hideMark/>
          </w:tcPr>
          <w:p w14:paraId="3EAA4072"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Profit</w:t>
            </w:r>
          </w:p>
        </w:tc>
        <w:tc>
          <w:tcPr>
            <w:tcW w:w="0" w:type="auto"/>
            <w:hideMark/>
          </w:tcPr>
          <w:p w14:paraId="24771854"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Limited</w:t>
            </w:r>
          </w:p>
        </w:tc>
        <w:tc>
          <w:tcPr>
            <w:tcW w:w="0" w:type="auto"/>
            <w:hideMark/>
          </w:tcPr>
          <w:p w14:paraId="07ED09DD" w14:textId="77777777" w:rsidR="00933E98" w:rsidRPr="00933E98" w:rsidRDefault="00933E98" w:rsidP="002942D8">
            <w:pPr>
              <w:spacing w:line="360" w:lineRule="auto"/>
              <w:jc w:val="both"/>
              <w:rPr>
                <w:rFonts w:ascii="Times New Roman" w:eastAsia="Times New Roman" w:hAnsi="Times New Roman" w:cs="Times New Roman"/>
                <w:kern w:val="0"/>
                <w14:ligatures w14:val="none"/>
              </w:rPr>
            </w:pPr>
            <w:r w:rsidRPr="00933E98">
              <w:rPr>
                <w:rFonts w:ascii="Times New Roman" w:eastAsia="Times New Roman" w:hAnsi="Times New Roman" w:cs="Times New Roman"/>
                <w:kern w:val="0"/>
                <w14:ligatures w14:val="none"/>
              </w:rPr>
              <w:t>Global operations</w:t>
            </w:r>
          </w:p>
        </w:tc>
      </w:tr>
    </w:tbl>
    <w:p w14:paraId="0D1E0ED0" w14:textId="77777777" w:rsidR="000703E0" w:rsidRPr="00B73099" w:rsidRDefault="000703E0" w:rsidP="002942D8">
      <w:pPr>
        <w:spacing w:line="360" w:lineRule="auto"/>
        <w:jc w:val="both"/>
        <w:rPr>
          <w:rFonts w:ascii="Times New Roman" w:hAnsi="Times New Roman" w:cs="Times New Roman"/>
        </w:rPr>
      </w:pPr>
    </w:p>
    <w:sectPr w:rsidR="000703E0" w:rsidRPr="00B7309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80A65B" w14:textId="77777777" w:rsidR="00AE503C" w:rsidRDefault="00AE503C" w:rsidP="00B73099">
      <w:pPr>
        <w:spacing w:after="0" w:line="240" w:lineRule="auto"/>
      </w:pPr>
      <w:r>
        <w:separator/>
      </w:r>
    </w:p>
  </w:endnote>
  <w:endnote w:type="continuationSeparator" w:id="0">
    <w:p w14:paraId="03035F89" w14:textId="77777777" w:rsidR="00AE503C" w:rsidRDefault="00AE503C" w:rsidP="00B73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9295847"/>
      <w:docPartObj>
        <w:docPartGallery w:val="Page Numbers (Bottom of Page)"/>
        <w:docPartUnique/>
      </w:docPartObj>
    </w:sdtPr>
    <w:sdtEndPr/>
    <w:sdtContent>
      <w:sdt>
        <w:sdtPr>
          <w:id w:val="1728636285"/>
          <w:docPartObj>
            <w:docPartGallery w:val="Page Numbers (Top of Page)"/>
            <w:docPartUnique/>
          </w:docPartObj>
        </w:sdtPr>
        <w:sdtEndPr/>
        <w:sdtContent>
          <w:p w14:paraId="0FEA3EAF" w14:textId="0036F69A" w:rsidR="00B73099" w:rsidRDefault="00B73099">
            <w:pPr>
              <w:pStyle w:val="Footer"/>
              <w:jc w:val="center"/>
            </w:pPr>
            <w:r>
              <w:t xml:space="preserve">Page </w:t>
            </w:r>
            <w:r>
              <w:rPr>
                <w:b/>
                <w:bCs/>
              </w:rPr>
              <w:fldChar w:fldCharType="begin"/>
            </w:r>
            <w:r>
              <w:rPr>
                <w:b/>
                <w:bCs/>
              </w:rPr>
              <w:instrText xml:space="preserve"> PAGE </w:instrText>
            </w:r>
            <w:r>
              <w:rPr>
                <w:b/>
                <w:bCs/>
              </w:rPr>
              <w:fldChar w:fldCharType="separate"/>
            </w:r>
            <w:r w:rsidR="00013AA1">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013AA1">
              <w:rPr>
                <w:b/>
                <w:bCs/>
                <w:noProof/>
              </w:rPr>
              <w:t>16</w:t>
            </w:r>
            <w:r>
              <w:rPr>
                <w:b/>
                <w:bCs/>
              </w:rPr>
              <w:fldChar w:fldCharType="end"/>
            </w:r>
          </w:p>
        </w:sdtContent>
      </w:sdt>
    </w:sdtContent>
  </w:sdt>
  <w:p w14:paraId="62EE024B" w14:textId="77777777" w:rsidR="00B73099" w:rsidRDefault="00B730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3F1D98" w14:textId="77777777" w:rsidR="00AE503C" w:rsidRDefault="00AE503C" w:rsidP="00B73099">
      <w:pPr>
        <w:spacing w:after="0" w:line="240" w:lineRule="auto"/>
      </w:pPr>
      <w:r>
        <w:separator/>
      </w:r>
    </w:p>
  </w:footnote>
  <w:footnote w:type="continuationSeparator" w:id="0">
    <w:p w14:paraId="6E8C5436" w14:textId="77777777" w:rsidR="00AE503C" w:rsidRDefault="00AE503C" w:rsidP="00B73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7854"/>
    <w:multiLevelType w:val="multilevel"/>
    <w:tmpl w:val="1B98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5025"/>
    <w:multiLevelType w:val="multilevel"/>
    <w:tmpl w:val="B0728C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7751"/>
    <w:multiLevelType w:val="multilevel"/>
    <w:tmpl w:val="7C46E59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2451A"/>
    <w:multiLevelType w:val="multilevel"/>
    <w:tmpl w:val="971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F285C"/>
    <w:multiLevelType w:val="multilevel"/>
    <w:tmpl w:val="5D78350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B44CA"/>
    <w:multiLevelType w:val="multilevel"/>
    <w:tmpl w:val="310C06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263E1"/>
    <w:multiLevelType w:val="multilevel"/>
    <w:tmpl w:val="EDC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D3909"/>
    <w:multiLevelType w:val="hybridMultilevel"/>
    <w:tmpl w:val="A38A7C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8329B"/>
    <w:multiLevelType w:val="multilevel"/>
    <w:tmpl w:val="A1F0166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86108"/>
    <w:multiLevelType w:val="multilevel"/>
    <w:tmpl w:val="8F449CB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32675"/>
    <w:multiLevelType w:val="multilevel"/>
    <w:tmpl w:val="1BA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C52C6"/>
    <w:multiLevelType w:val="hybridMultilevel"/>
    <w:tmpl w:val="59CECD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40582"/>
    <w:multiLevelType w:val="multilevel"/>
    <w:tmpl w:val="C1EE6EF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5276A"/>
    <w:multiLevelType w:val="multilevel"/>
    <w:tmpl w:val="C372702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B607B"/>
    <w:multiLevelType w:val="multilevel"/>
    <w:tmpl w:val="991EBD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55CC9"/>
    <w:multiLevelType w:val="multilevel"/>
    <w:tmpl w:val="9588E9B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35D15"/>
    <w:multiLevelType w:val="multilevel"/>
    <w:tmpl w:val="652A5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A1093"/>
    <w:multiLevelType w:val="multilevel"/>
    <w:tmpl w:val="3CB68A1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C0A0D"/>
    <w:multiLevelType w:val="multilevel"/>
    <w:tmpl w:val="753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026F7"/>
    <w:multiLevelType w:val="multilevel"/>
    <w:tmpl w:val="20E0970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C6BBF"/>
    <w:multiLevelType w:val="hybridMultilevel"/>
    <w:tmpl w:val="9AA678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0C7649"/>
    <w:multiLevelType w:val="multilevel"/>
    <w:tmpl w:val="7B3E8C4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60B14"/>
    <w:multiLevelType w:val="multilevel"/>
    <w:tmpl w:val="A9CEB65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D3BED"/>
    <w:multiLevelType w:val="multilevel"/>
    <w:tmpl w:val="80B66C4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909A9"/>
    <w:multiLevelType w:val="multilevel"/>
    <w:tmpl w:val="70B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05605"/>
    <w:multiLevelType w:val="hybridMultilevel"/>
    <w:tmpl w:val="9B9AD6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936582"/>
    <w:multiLevelType w:val="multilevel"/>
    <w:tmpl w:val="DF9C237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31233"/>
    <w:multiLevelType w:val="multilevel"/>
    <w:tmpl w:val="3A0C6AB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A1DC3"/>
    <w:multiLevelType w:val="multilevel"/>
    <w:tmpl w:val="53821F5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2437C"/>
    <w:multiLevelType w:val="multilevel"/>
    <w:tmpl w:val="C27CB6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F3BEE"/>
    <w:multiLevelType w:val="multilevel"/>
    <w:tmpl w:val="537C474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34BE4"/>
    <w:multiLevelType w:val="multilevel"/>
    <w:tmpl w:val="B636AA1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C4F9C"/>
    <w:multiLevelType w:val="multilevel"/>
    <w:tmpl w:val="BC6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A33E7"/>
    <w:multiLevelType w:val="multilevel"/>
    <w:tmpl w:val="321A88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61FC2"/>
    <w:multiLevelType w:val="multilevel"/>
    <w:tmpl w:val="E5C07C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A62AE"/>
    <w:multiLevelType w:val="multilevel"/>
    <w:tmpl w:val="FD1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955CC"/>
    <w:multiLevelType w:val="multilevel"/>
    <w:tmpl w:val="1080454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F7349"/>
    <w:multiLevelType w:val="multilevel"/>
    <w:tmpl w:val="ECA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C689C"/>
    <w:multiLevelType w:val="multilevel"/>
    <w:tmpl w:val="FD38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33640"/>
    <w:multiLevelType w:val="multilevel"/>
    <w:tmpl w:val="DD06DEC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73C56"/>
    <w:multiLevelType w:val="multilevel"/>
    <w:tmpl w:val="02F01E0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132AE"/>
    <w:multiLevelType w:val="multilevel"/>
    <w:tmpl w:val="13C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304D6"/>
    <w:multiLevelType w:val="multilevel"/>
    <w:tmpl w:val="CB4C97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25B10"/>
    <w:multiLevelType w:val="multilevel"/>
    <w:tmpl w:val="C83645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74D03"/>
    <w:multiLevelType w:val="multilevel"/>
    <w:tmpl w:val="1114B3E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8C7A4E"/>
    <w:multiLevelType w:val="multilevel"/>
    <w:tmpl w:val="65140B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310A9"/>
    <w:multiLevelType w:val="multilevel"/>
    <w:tmpl w:val="D5DE2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A048C"/>
    <w:multiLevelType w:val="multilevel"/>
    <w:tmpl w:val="2E4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23D6F"/>
    <w:multiLevelType w:val="multilevel"/>
    <w:tmpl w:val="29C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56446"/>
    <w:multiLevelType w:val="multilevel"/>
    <w:tmpl w:val="0FC673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5D0695"/>
    <w:multiLevelType w:val="multilevel"/>
    <w:tmpl w:val="6F9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2"/>
  </w:num>
  <w:num w:numId="4">
    <w:abstractNumId w:val="29"/>
  </w:num>
  <w:num w:numId="5">
    <w:abstractNumId w:val="43"/>
  </w:num>
  <w:num w:numId="6">
    <w:abstractNumId w:val="12"/>
  </w:num>
  <w:num w:numId="7">
    <w:abstractNumId w:val="32"/>
  </w:num>
  <w:num w:numId="8">
    <w:abstractNumId w:val="0"/>
  </w:num>
  <w:num w:numId="9">
    <w:abstractNumId w:val="6"/>
  </w:num>
  <w:num w:numId="10">
    <w:abstractNumId w:val="19"/>
  </w:num>
  <w:num w:numId="11">
    <w:abstractNumId w:val="46"/>
  </w:num>
  <w:num w:numId="12">
    <w:abstractNumId w:val="40"/>
  </w:num>
  <w:num w:numId="13">
    <w:abstractNumId w:val="27"/>
  </w:num>
  <w:num w:numId="14">
    <w:abstractNumId w:val="4"/>
  </w:num>
  <w:num w:numId="15">
    <w:abstractNumId w:val="16"/>
  </w:num>
  <w:num w:numId="16">
    <w:abstractNumId w:val="23"/>
  </w:num>
  <w:num w:numId="17">
    <w:abstractNumId w:val="13"/>
  </w:num>
  <w:num w:numId="18">
    <w:abstractNumId w:val="11"/>
  </w:num>
  <w:num w:numId="19">
    <w:abstractNumId w:val="28"/>
  </w:num>
  <w:num w:numId="20">
    <w:abstractNumId w:val="3"/>
  </w:num>
  <w:num w:numId="21">
    <w:abstractNumId w:val="31"/>
  </w:num>
  <w:num w:numId="22">
    <w:abstractNumId w:val="35"/>
  </w:num>
  <w:num w:numId="23">
    <w:abstractNumId w:val="1"/>
  </w:num>
  <w:num w:numId="24">
    <w:abstractNumId w:val="49"/>
  </w:num>
  <w:num w:numId="25">
    <w:abstractNumId w:val="10"/>
  </w:num>
  <w:num w:numId="26">
    <w:abstractNumId w:val="45"/>
  </w:num>
  <w:num w:numId="27">
    <w:abstractNumId w:val="47"/>
  </w:num>
  <w:num w:numId="28">
    <w:abstractNumId w:val="26"/>
  </w:num>
  <w:num w:numId="29">
    <w:abstractNumId w:val="38"/>
  </w:num>
  <w:num w:numId="30">
    <w:abstractNumId w:val="44"/>
  </w:num>
  <w:num w:numId="31">
    <w:abstractNumId w:val="18"/>
  </w:num>
  <w:num w:numId="32">
    <w:abstractNumId w:val="30"/>
  </w:num>
  <w:num w:numId="33">
    <w:abstractNumId w:val="36"/>
  </w:num>
  <w:num w:numId="34">
    <w:abstractNumId w:val="15"/>
  </w:num>
  <w:num w:numId="35">
    <w:abstractNumId w:val="25"/>
  </w:num>
  <w:num w:numId="36">
    <w:abstractNumId w:val="34"/>
  </w:num>
  <w:num w:numId="37">
    <w:abstractNumId w:val="41"/>
  </w:num>
  <w:num w:numId="38">
    <w:abstractNumId w:val="7"/>
  </w:num>
  <w:num w:numId="39">
    <w:abstractNumId w:val="21"/>
  </w:num>
  <w:num w:numId="40">
    <w:abstractNumId w:val="39"/>
  </w:num>
  <w:num w:numId="41">
    <w:abstractNumId w:val="22"/>
  </w:num>
  <w:num w:numId="42">
    <w:abstractNumId w:val="17"/>
  </w:num>
  <w:num w:numId="43">
    <w:abstractNumId w:val="9"/>
  </w:num>
  <w:num w:numId="44">
    <w:abstractNumId w:val="33"/>
  </w:num>
  <w:num w:numId="45">
    <w:abstractNumId w:val="37"/>
  </w:num>
  <w:num w:numId="46">
    <w:abstractNumId w:val="24"/>
  </w:num>
  <w:num w:numId="47">
    <w:abstractNumId w:val="48"/>
  </w:num>
  <w:num w:numId="48">
    <w:abstractNumId w:val="50"/>
  </w:num>
  <w:num w:numId="49">
    <w:abstractNumId w:val="14"/>
  </w:num>
  <w:num w:numId="50">
    <w:abstractNumId w:val="8"/>
  </w:num>
  <w:num w:numId="51">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E98"/>
    <w:rsid w:val="00013AA1"/>
    <w:rsid w:val="000703E0"/>
    <w:rsid w:val="0009792D"/>
    <w:rsid w:val="002942D8"/>
    <w:rsid w:val="004938AA"/>
    <w:rsid w:val="00805F44"/>
    <w:rsid w:val="00933E98"/>
    <w:rsid w:val="009C6F26"/>
    <w:rsid w:val="00A9727C"/>
    <w:rsid w:val="00AE503C"/>
    <w:rsid w:val="00B73099"/>
    <w:rsid w:val="00CD0546"/>
    <w:rsid w:val="00E67D4A"/>
    <w:rsid w:val="00E779CE"/>
    <w:rsid w:val="00F83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5F79"/>
  <w15:chartTrackingRefBased/>
  <w15:docId w15:val="{A72B8DB9-F244-4EF6-B3BE-20F6F0AE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3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E98"/>
    <w:rPr>
      <w:rFonts w:eastAsiaTheme="majorEastAsia" w:cstheme="majorBidi"/>
      <w:color w:val="272727" w:themeColor="text1" w:themeTint="D8"/>
    </w:rPr>
  </w:style>
  <w:style w:type="paragraph" w:styleId="Title">
    <w:name w:val="Title"/>
    <w:basedOn w:val="Normal"/>
    <w:next w:val="Normal"/>
    <w:link w:val="TitleChar"/>
    <w:uiPriority w:val="10"/>
    <w:qFormat/>
    <w:rsid w:val="00933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E98"/>
    <w:pPr>
      <w:spacing w:before="160"/>
      <w:jc w:val="center"/>
    </w:pPr>
    <w:rPr>
      <w:i/>
      <w:iCs/>
      <w:color w:val="404040" w:themeColor="text1" w:themeTint="BF"/>
    </w:rPr>
  </w:style>
  <w:style w:type="character" w:customStyle="1" w:styleId="QuoteChar">
    <w:name w:val="Quote Char"/>
    <w:basedOn w:val="DefaultParagraphFont"/>
    <w:link w:val="Quote"/>
    <w:uiPriority w:val="29"/>
    <w:rsid w:val="00933E98"/>
    <w:rPr>
      <w:i/>
      <w:iCs/>
      <w:color w:val="404040" w:themeColor="text1" w:themeTint="BF"/>
    </w:rPr>
  </w:style>
  <w:style w:type="paragraph" w:styleId="ListParagraph">
    <w:name w:val="List Paragraph"/>
    <w:basedOn w:val="Normal"/>
    <w:uiPriority w:val="34"/>
    <w:qFormat/>
    <w:rsid w:val="00933E98"/>
    <w:pPr>
      <w:ind w:left="720"/>
      <w:contextualSpacing/>
    </w:pPr>
  </w:style>
  <w:style w:type="character" w:styleId="IntenseEmphasis">
    <w:name w:val="Intense Emphasis"/>
    <w:basedOn w:val="DefaultParagraphFont"/>
    <w:uiPriority w:val="21"/>
    <w:qFormat/>
    <w:rsid w:val="00933E98"/>
    <w:rPr>
      <w:i/>
      <w:iCs/>
      <w:color w:val="0F4761" w:themeColor="accent1" w:themeShade="BF"/>
    </w:rPr>
  </w:style>
  <w:style w:type="paragraph" w:styleId="IntenseQuote">
    <w:name w:val="Intense Quote"/>
    <w:basedOn w:val="Normal"/>
    <w:next w:val="Normal"/>
    <w:link w:val="IntenseQuoteChar"/>
    <w:uiPriority w:val="30"/>
    <w:qFormat/>
    <w:rsid w:val="00933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E98"/>
    <w:rPr>
      <w:i/>
      <w:iCs/>
      <w:color w:val="0F4761" w:themeColor="accent1" w:themeShade="BF"/>
    </w:rPr>
  </w:style>
  <w:style w:type="character" w:styleId="IntenseReference">
    <w:name w:val="Intense Reference"/>
    <w:basedOn w:val="DefaultParagraphFont"/>
    <w:uiPriority w:val="32"/>
    <w:qFormat/>
    <w:rsid w:val="00933E98"/>
    <w:rPr>
      <w:b/>
      <w:bCs/>
      <w:smallCaps/>
      <w:color w:val="0F4761" w:themeColor="accent1" w:themeShade="BF"/>
      <w:spacing w:val="5"/>
    </w:rPr>
  </w:style>
  <w:style w:type="table" w:styleId="TableGrid">
    <w:name w:val="Table Grid"/>
    <w:basedOn w:val="TableNormal"/>
    <w:uiPriority w:val="39"/>
    <w:rsid w:val="00B7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3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099"/>
  </w:style>
  <w:style w:type="paragraph" w:styleId="Footer">
    <w:name w:val="footer"/>
    <w:basedOn w:val="Normal"/>
    <w:link w:val="FooterChar"/>
    <w:uiPriority w:val="99"/>
    <w:unhideWhenUsed/>
    <w:rsid w:val="00B73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2462</Words>
  <Characters>14039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Wanyama</dc:creator>
  <cp:keywords/>
  <dc:description/>
  <cp:lastModifiedBy>user</cp:lastModifiedBy>
  <cp:revision>2</cp:revision>
  <dcterms:created xsi:type="dcterms:W3CDTF">2026-04-21T04:39:00Z</dcterms:created>
  <dcterms:modified xsi:type="dcterms:W3CDTF">2026-04-21T04:39:00Z</dcterms:modified>
</cp:coreProperties>
</file>