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93F" w:rsidRDefault="00B1093F" w:rsidP="00B1093F">
      <w:pPr>
        <w:tabs>
          <w:tab w:val="left" w:pos="2196"/>
        </w:tabs>
        <w:jc w:val="center"/>
        <w:rPr>
          <w:b/>
          <w:sz w:val="28"/>
        </w:rPr>
      </w:pPr>
      <w:r w:rsidRPr="00B1093F">
        <w:rPr>
          <w:b/>
          <w:sz w:val="28"/>
        </w:rPr>
        <w:t>Introduction into AVX instruction</w:t>
      </w:r>
    </w:p>
    <w:p w:rsidR="00B85D6B" w:rsidRPr="00B85D6B" w:rsidRDefault="00B85D6B" w:rsidP="00B85D6B">
      <w:pPr>
        <w:pStyle w:val="ListParagraph"/>
        <w:numPr>
          <w:ilvl w:val="0"/>
          <w:numId w:val="4"/>
        </w:numPr>
        <w:rPr>
          <w:b/>
          <w:sz w:val="32"/>
        </w:rPr>
      </w:pPr>
      <w:r w:rsidRPr="00B85D6B">
        <w:rPr>
          <w:b/>
          <w:sz w:val="32"/>
        </w:rPr>
        <w:t>introduction</w:t>
      </w:r>
    </w:p>
    <w:p w:rsidR="00B1093F" w:rsidRDefault="00B1093F" w:rsidP="00B1093F">
      <w:pPr>
        <w:rPr>
          <w:sz w:val="28"/>
        </w:rPr>
      </w:pPr>
      <w:r>
        <w:rPr>
          <w:sz w:val="28"/>
        </w:rPr>
        <w:t>Intel Pentium III where the first processors to introduce SSE (Streaming SIMD extensions) which extended intel processors with specialized Single Instruction Multiple Data (SIMD) instructions, which allowed 128 bit vector operation to be perform simultaneously thus achieving much higher thorough in workloads such as digital signal processing and vector graphics.</w:t>
      </w:r>
    </w:p>
    <w:p w:rsidR="00B1093F" w:rsidRDefault="00B1093F" w:rsidP="00B1093F">
      <w:pPr>
        <w:rPr>
          <w:sz w:val="28"/>
        </w:rPr>
      </w:pPr>
      <w:r>
        <w:rPr>
          <w:sz w:val="28"/>
        </w:rPr>
        <w:t xml:space="preserve">SSE would get multiple </w:t>
      </w:r>
      <w:proofErr w:type="gramStart"/>
      <w:r>
        <w:rPr>
          <w:sz w:val="28"/>
        </w:rPr>
        <w:t>revision</w:t>
      </w:r>
      <w:r w:rsidR="00A8057A">
        <w:rPr>
          <w:sz w:val="28"/>
        </w:rPr>
        <w:t xml:space="preserve"> </w:t>
      </w:r>
      <w:r>
        <w:rPr>
          <w:sz w:val="28"/>
        </w:rPr>
        <w:t xml:space="preserve"> to</w:t>
      </w:r>
      <w:proofErr w:type="gramEnd"/>
      <w:r>
        <w:rPr>
          <w:sz w:val="28"/>
        </w:rPr>
        <w:t xml:space="preserve"> enable additional functionality like double operations</w:t>
      </w:r>
      <w:r w:rsidR="00A8057A">
        <w:rPr>
          <w:sz w:val="28"/>
        </w:rPr>
        <w:t>, till SSE4.</w:t>
      </w:r>
    </w:p>
    <w:p w:rsidR="00A8057A" w:rsidRDefault="00A8057A" w:rsidP="00B1093F">
      <w:pPr>
        <w:rPr>
          <w:sz w:val="28"/>
        </w:rPr>
      </w:pPr>
      <w:r>
        <w:rPr>
          <w:sz w:val="28"/>
        </w:rPr>
        <w:t>AVX was released in 2011 with sandy bridge (2</w:t>
      </w:r>
      <w:r w:rsidRPr="00A8057A">
        <w:rPr>
          <w:sz w:val="28"/>
          <w:vertAlign w:val="superscript"/>
        </w:rPr>
        <w:t>nd</w:t>
      </w:r>
      <w:r>
        <w:rPr>
          <w:sz w:val="28"/>
        </w:rPr>
        <w:t xml:space="preserve"> gen core) to support 256 wide bit operations.</w:t>
      </w:r>
    </w:p>
    <w:p w:rsidR="00A8057A" w:rsidRDefault="00A8057A" w:rsidP="00B1093F">
      <w:pPr>
        <w:rPr>
          <w:sz w:val="28"/>
        </w:rPr>
      </w:pPr>
      <w:r>
        <w:rPr>
          <w:sz w:val="28"/>
        </w:rPr>
        <w:t>AVX2 is an additional expansion of AVX in the 4</w:t>
      </w:r>
      <w:r w:rsidRPr="00A8057A">
        <w:rPr>
          <w:sz w:val="28"/>
          <w:vertAlign w:val="superscript"/>
        </w:rPr>
        <w:t>th</w:t>
      </w:r>
      <w:r>
        <w:rPr>
          <w:sz w:val="28"/>
        </w:rPr>
        <w:t xml:space="preserve"> gen core processor adding additional functionality for AVX while keeping the 256 registers and operations</w:t>
      </w:r>
    </w:p>
    <w:p w:rsidR="00A8057A" w:rsidRDefault="00A8057A" w:rsidP="00B1093F">
      <w:pPr>
        <w:rPr>
          <w:sz w:val="28"/>
        </w:rPr>
      </w:pPr>
      <w:r>
        <w:rPr>
          <w:sz w:val="28"/>
        </w:rPr>
        <w:t xml:space="preserve">AVX3 is 512 bit wide extension that was first seen on </w:t>
      </w:r>
      <w:proofErr w:type="gramStart"/>
      <w:r>
        <w:rPr>
          <w:sz w:val="28"/>
        </w:rPr>
        <w:t>intel</w:t>
      </w:r>
      <w:proofErr w:type="gramEnd"/>
      <w:r>
        <w:rPr>
          <w:sz w:val="28"/>
        </w:rPr>
        <w:t xml:space="preserve"> Xeon Phi (knight landing), and later on with </w:t>
      </w:r>
      <w:proofErr w:type="spellStart"/>
      <w:r>
        <w:rPr>
          <w:sz w:val="28"/>
        </w:rPr>
        <w:t>skylake</w:t>
      </w:r>
      <w:proofErr w:type="spellEnd"/>
      <w:r>
        <w:rPr>
          <w:sz w:val="28"/>
        </w:rPr>
        <w:t>-x CPUs.</w:t>
      </w:r>
    </w:p>
    <w:p w:rsidR="00A8057A" w:rsidRDefault="00A8057A" w:rsidP="00B1093F">
      <w:pPr>
        <w:rPr>
          <w:sz w:val="28"/>
        </w:rPr>
      </w:pPr>
      <w:r>
        <w:rPr>
          <w:sz w:val="28"/>
        </w:rPr>
        <w:t>To check whether AVX 512 is enabled on your machine we have to can use:</w:t>
      </w:r>
    </w:p>
    <w:p w:rsidR="00A8057A" w:rsidRDefault="00A8057A" w:rsidP="00B1093F">
      <w:pPr>
        <w:rPr>
          <w:sz w:val="28"/>
        </w:rPr>
      </w:pPr>
      <w:r>
        <w:rPr>
          <w:sz w:val="28"/>
        </w:rPr>
        <w:t>$</w:t>
      </w:r>
      <w:proofErr w:type="spellStart"/>
      <w:r w:rsidRPr="00A8057A">
        <w:rPr>
          <w:sz w:val="28"/>
        </w:rPr>
        <w:t>lscpu</w:t>
      </w:r>
      <w:proofErr w:type="spellEnd"/>
      <w:r w:rsidRPr="00A8057A">
        <w:rPr>
          <w:sz w:val="28"/>
        </w:rPr>
        <w:t xml:space="preserve"> | grep "avx512"</w:t>
      </w:r>
    </w:p>
    <w:p w:rsidR="00517C7B" w:rsidRDefault="00517C7B" w:rsidP="00B1093F">
      <w:pPr>
        <w:rPr>
          <w:sz w:val="28"/>
        </w:rPr>
      </w:pPr>
      <w:r>
        <w:rPr>
          <w:noProof/>
        </w:rPr>
        <w:drawing>
          <wp:inline distT="0" distB="0" distL="0" distR="0" wp14:anchorId="73187FA0" wp14:editId="23FDA0FB">
            <wp:extent cx="5943600" cy="489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9585"/>
                    </a:xfrm>
                    <a:prstGeom prst="rect">
                      <a:avLst/>
                    </a:prstGeom>
                  </pic:spPr>
                </pic:pic>
              </a:graphicData>
            </a:graphic>
          </wp:inline>
        </w:drawing>
      </w:r>
    </w:p>
    <w:p w:rsidR="00517C7B" w:rsidRDefault="00517C7B" w:rsidP="00B1093F">
      <w:pPr>
        <w:rPr>
          <w:sz w:val="28"/>
        </w:rPr>
      </w:pPr>
      <w:r>
        <w:rPr>
          <w:sz w:val="28"/>
        </w:rPr>
        <w:t>To zoon in further</w:t>
      </w:r>
    </w:p>
    <w:p w:rsidR="00517C7B" w:rsidRDefault="00517C7B" w:rsidP="00517C7B">
      <w:pPr>
        <w:rPr>
          <w:sz w:val="28"/>
        </w:rPr>
      </w:pPr>
      <w:r>
        <w:rPr>
          <w:noProof/>
        </w:rPr>
        <w:drawing>
          <wp:inline distT="0" distB="0" distL="0" distR="0" wp14:anchorId="0A35865F" wp14:editId="0920FF5B">
            <wp:extent cx="5943600" cy="151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1765"/>
                    </a:xfrm>
                    <a:prstGeom prst="rect">
                      <a:avLst/>
                    </a:prstGeom>
                  </pic:spPr>
                </pic:pic>
              </a:graphicData>
            </a:graphic>
          </wp:inline>
        </w:drawing>
      </w:r>
    </w:p>
    <w:p w:rsidR="00517C7B" w:rsidRPr="00517C7B" w:rsidRDefault="00517C7B" w:rsidP="00517C7B">
      <w:pPr>
        <w:rPr>
          <w:sz w:val="28"/>
        </w:rPr>
      </w:pPr>
      <w:r>
        <w:rPr>
          <w:sz w:val="28"/>
        </w:rPr>
        <w:t xml:space="preserve">Hence our machine supports the following </w:t>
      </w:r>
      <w:proofErr w:type="spellStart"/>
      <w:r>
        <w:rPr>
          <w:sz w:val="28"/>
        </w:rPr>
        <w:t>avx</w:t>
      </w:r>
      <w:proofErr w:type="spellEnd"/>
      <w:r>
        <w:rPr>
          <w:sz w:val="28"/>
        </w:rPr>
        <w:t xml:space="preserve"> 512 subset of instructions:</w:t>
      </w:r>
    </w:p>
    <w:p w:rsidR="00517C7B" w:rsidRDefault="00517C7B" w:rsidP="00517C7B">
      <w:pPr>
        <w:rPr>
          <w:sz w:val="28"/>
        </w:rPr>
      </w:pPr>
      <w:r w:rsidRPr="00517C7B">
        <w:rPr>
          <w:b/>
          <w:sz w:val="28"/>
        </w:rPr>
        <w:t>avx512f</w:t>
      </w:r>
      <w:r w:rsidRPr="00517C7B">
        <w:rPr>
          <w:sz w:val="28"/>
        </w:rPr>
        <w:t xml:space="preserve"> </w:t>
      </w:r>
      <w:r w:rsidRPr="00517C7B">
        <w:rPr>
          <w:b/>
          <w:sz w:val="28"/>
        </w:rPr>
        <w:t>avx512dq</w:t>
      </w:r>
      <w:r w:rsidRPr="00517C7B">
        <w:rPr>
          <w:sz w:val="28"/>
        </w:rPr>
        <w:t xml:space="preserve"> </w:t>
      </w:r>
      <w:r w:rsidRPr="00517C7B">
        <w:rPr>
          <w:b/>
          <w:sz w:val="28"/>
        </w:rPr>
        <w:t>avx512cd</w:t>
      </w:r>
      <w:r w:rsidRPr="00517C7B">
        <w:rPr>
          <w:sz w:val="28"/>
        </w:rPr>
        <w:t xml:space="preserve"> </w:t>
      </w:r>
      <w:r w:rsidRPr="00517C7B">
        <w:rPr>
          <w:b/>
          <w:sz w:val="28"/>
        </w:rPr>
        <w:t>avx512bw</w:t>
      </w:r>
      <w:r w:rsidRPr="00517C7B">
        <w:rPr>
          <w:sz w:val="28"/>
        </w:rPr>
        <w:t xml:space="preserve"> </w:t>
      </w:r>
      <w:r w:rsidRPr="00517C7B">
        <w:rPr>
          <w:b/>
          <w:sz w:val="28"/>
        </w:rPr>
        <w:t>avx512vl</w:t>
      </w:r>
    </w:p>
    <w:p w:rsidR="00517C7B" w:rsidRPr="003E25BD" w:rsidRDefault="00517C7B" w:rsidP="00517C7B">
      <w:pPr>
        <w:rPr>
          <w:sz w:val="28"/>
        </w:rPr>
      </w:pPr>
      <w:r w:rsidRPr="003E25BD">
        <w:rPr>
          <w:sz w:val="28"/>
        </w:rPr>
        <w:t xml:space="preserve">VX-512 Foundation (F) – expands most 32-bit and 64-bit based AVX instructions with the EVEX coding scheme to support 512-bit registers, operation masks, parameter broadcasting, and embedded rounding and exception control, supported by Knights Landing and </w:t>
      </w:r>
      <w:proofErr w:type="spellStart"/>
      <w:r w:rsidRPr="003E25BD">
        <w:rPr>
          <w:sz w:val="28"/>
        </w:rPr>
        <w:t>Skylake</w:t>
      </w:r>
      <w:proofErr w:type="spellEnd"/>
      <w:r w:rsidRPr="003E25BD">
        <w:rPr>
          <w:sz w:val="28"/>
        </w:rPr>
        <w:t xml:space="preserve"> Xeon</w:t>
      </w:r>
    </w:p>
    <w:p w:rsidR="00517C7B" w:rsidRPr="003E25BD" w:rsidRDefault="00517C7B" w:rsidP="003E25BD">
      <w:pPr>
        <w:rPr>
          <w:sz w:val="28"/>
        </w:rPr>
      </w:pPr>
      <w:r w:rsidRPr="00517C7B">
        <w:rPr>
          <w:sz w:val="28"/>
        </w:rPr>
        <w:lastRenderedPageBreak/>
        <w:t>AVX-512 Conflict Detection Instructions (CD) – efficient conflict detection to allow more loops to be </w:t>
      </w:r>
      <w:proofErr w:type="spellStart"/>
      <w:r w:rsidRPr="003E25BD">
        <w:rPr>
          <w:sz w:val="28"/>
        </w:rPr>
        <w:t>vectorized</w:t>
      </w:r>
      <w:proofErr w:type="spellEnd"/>
      <w:r w:rsidRPr="00517C7B">
        <w:rPr>
          <w:sz w:val="28"/>
        </w:rPr>
        <w:t xml:space="preserve">, supported by Knights Landing and </w:t>
      </w:r>
      <w:proofErr w:type="spellStart"/>
      <w:r w:rsidRPr="00517C7B">
        <w:rPr>
          <w:sz w:val="28"/>
        </w:rPr>
        <w:t>Skylake</w:t>
      </w:r>
      <w:proofErr w:type="spellEnd"/>
      <w:r w:rsidRPr="00517C7B">
        <w:rPr>
          <w:sz w:val="28"/>
        </w:rPr>
        <w:t xml:space="preserve"> X</w:t>
      </w:r>
    </w:p>
    <w:p w:rsidR="003E25BD" w:rsidRDefault="00B23AC7" w:rsidP="00517C7B">
      <w:pPr>
        <w:shd w:val="clear" w:color="auto" w:fill="FFFFFF"/>
        <w:spacing w:before="100" w:beforeAutospacing="1" w:after="24" w:line="240" w:lineRule="auto"/>
        <w:rPr>
          <w:rFonts w:ascii="Arial" w:eastAsia="Times New Roman" w:hAnsi="Arial" w:cs="Arial"/>
          <w:color w:val="222222"/>
          <w:sz w:val="21"/>
          <w:szCs w:val="21"/>
        </w:rPr>
      </w:pPr>
      <w:hyperlink r:id="rId7" w:history="1">
        <w:r w:rsidR="003E25BD">
          <w:rPr>
            <w:rStyle w:val="Hyperlink"/>
          </w:rPr>
          <w:t>https://software.intel.com/en-us/blogs/2013/avx-512-instructions</w:t>
        </w:r>
      </w:hyperlink>
    </w:p>
    <w:p w:rsidR="003E25BD" w:rsidRPr="00517C7B" w:rsidRDefault="003E25BD" w:rsidP="00517C7B">
      <w:pPr>
        <w:shd w:val="clear" w:color="auto" w:fill="FFFFFF"/>
        <w:spacing w:before="100" w:beforeAutospacing="1" w:after="24" w:line="240" w:lineRule="auto"/>
        <w:rPr>
          <w:rFonts w:ascii="Arial" w:eastAsia="Times New Roman" w:hAnsi="Arial" w:cs="Arial"/>
          <w:color w:val="222222"/>
          <w:sz w:val="21"/>
          <w:szCs w:val="21"/>
        </w:rPr>
      </w:pPr>
    </w:p>
    <w:p w:rsidR="00517C7B" w:rsidRDefault="003E25BD" w:rsidP="00517C7B">
      <w:pPr>
        <w:rPr>
          <w:sz w:val="28"/>
        </w:rPr>
      </w:pPr>
      <w:r w:rsidRPr="003E25BD">
        <w:rPr>
          <w:sz w:val="28"/>
        </w:rPr>
        <w:t>AVX-512 Vector Length Extensions (VL) – extends most AVX-512 operations to also operate on XMM (128-bit) and YMM (256-bit) registers</w:t>
      </w:r>
    </w:p>
    <w:p w:rsidR="003E25BD" w:rsidRDefault="003E25BD" w:rsidP="00517C7B">
      <w:pPr>
        <w:rPr>
          <w:sz w:val="28"/>
        </w:rPr>
      </w:pPr>
      <w:r w:rsidRPr="003E25BD">
        <w:rPr>
          <w:sz w:val="28"/>
        </w:rPr>
        <w:t xml:space="preserve">VX-512 </w:t>
      </w:r>
      <w:proofErr w:type="spellStart"/>
      <w:r w:rsidRPr="003E25BD">
        <w:rPr>
          <w:sz w:val="28"/>
        </w:rPr>
        <w:t>Doubleword</w:t>
      </w:r>
      <w:proofErr w:type="spellEnd"/>
      <w:r w:rsidRPr="003E25BD">
        <w:rPr>
          <w:sz w:val="28"/>
        </w:rPr>
        <w:t xml:space="preserve"> and </w:t>
      </w:r>
      <w:proofErr w:type="spellStart"/>
      <w:r w:rsidRPr="003E25BD">
        <w:rPr>
          <w:sz w:val="28"/>
        </w:rPr>
        <w:t>Quadword</w:t>
      </w:r>
      <w:proofErr w:type="spellEnd"/>
      <w:r w:rsidRPr="003E25BD">
        <w:rPr>
          <w:sz w:val="28"/>
        </w:rPr>
        <w:t xml:space="preserve"> Instructions (DQ) – adds new 32-bit and 64-bit AVX-512 instructions</w:t>
      </w:r>
    </w:p>
    <w:p w:rsidR="003E25BD" w:rsidRDefault="003E25BD" w:rsidP="00517C7B">
      <w:pPr>
        <w:rPr>
          <w:sz w:val="28"/>
        </w:rPr>
      </w:pPr>
      <w:r w:rsidRPr="003E25BD">
        <w:rPr>
          <w:sz w:val="28"/>
        </w:rPr>
        <w:t>AVX-512 Byte and Word Instructions (BW) – extends AVX-512 to cover 8-bit and 16-bit integer operations</w:t>
      </w:r>
      <w:r>
        <w:rPr>
          <w:sz w:val="28"/>
        </w:rPr>
        <w:t xml:space="preserve"> </w:t>
      </w:r>
    </w:p>
    <w:p w:rsidR="003E25BD" w:rsidRDefault="00B23AC7" w:rsidP="00517C7B">
      <w:pPr>
        <w:rPr>
          <w:sz w:val="28"/>
        </w:rPr>
      </w:pPr>
      <w:hyperlink r:id="rId8" w:history="1">
        <w:r w:rsidR="003E25BD">
          <w:rPr>
            <w:rStyle w:val="Hyperlink"/>
          </w:rPr>
          <w:t>https://software.intel.com/en-us/blogs/additional-avx-512-instructions</w:t>
        </w:r>
      </w:hyperlink>
    </w:p>
    <w:p w:rsidR="00A8057A" w:rsidRDefault="003E25BD" w:rsidP="00517C7B">
      <w:pPr>
        <w:rPr>
          <w:sz w:val="28"/>
        </w:rPr>
      </w:pPr>
      <w:r>
        <w:rPr>
          <w:sz w:val="28"/>
        </w:rPr>
        <w:t>We</w:t>
      </w:r>
      <w:r w:rsidR="00517C7B">
        <w:rPr>
          <w:sz w:val="28"/>
        </w:rPr>
        <w:t xml:space="preserve"> can use the following look to see the intrinsic instructions and function that our processer can use:</w:t>
      </w:r>
    </w:p>
    <w:p w:rsidR="00517C7B" w:rsidRDefault="00B23AC7" w:rsidP="00517C7B">
      <w:hyperlink r:id="rId9" w:history="1">
        <w:r w:rsidR="00517C7B">
          <w:rPr>
            <w:rStyle w:val="Hyperlink"/>
          </w:rPr>
          <w:t>https://software.intel.com/sites/landingpage/IntrinsicsGuide/</w:t>
        </w:r>
      </w:hyperlink>
    </w:p>
    <w:p w:rsidR="00517C7B" w:rsidRDefault="003E25BD" w:rsidP="00517C7B">
      <w:pPr>
        <w:rPr>
          <w:sz w:val="28"/>
        </w:rPr>
      </w:pPr>
      <w:r>
        <w:rPr>
          <w:sz w:val="28"/>
        </w:rPr>
        <w:t xml:space="preserve">In order to </w:t>
      </w:r>
      <w:r w:rsidR="00F007D8">
        <w:rPr>
          <w:sz w:val="28"/>
        </w:rPr>
        <w:t>execute</w:t>
      </w:r>
      <w:r>
        <w:rPr>
          <w:sz w:val="28"/>
        </w:rPr>
        <w:t xml:space="preserve"> a single AVX instruction, the CPU must use all 8 ports in the backend of the processor.</w:t>
      </w:r>
    </w:p>
    <w:p w:rsidR="003E25BD" w:rsidRDefault="003E25BD" w:rsidP="00517C7B">
      <w:pPr>
        <w:rPr>
          <w:sz w:val="28"/>
        </w:rPr>
      </w:pPr>
      <w:r>
        <w:rPr>
          <w:sz w:val="28"/>
        </w:rPr>
        <w:t xml:space="preserve">By using AVX512 we can </w:t>
      </w:r>
      <w:r w:rsidR="00B85D6B">
        <w:rPr>
          <w:sz w:val="28"/>
        </w:rPr>
        <w:t>essentially</w:t>
      </w:r>
      <w:r>
        <w:rPr>
          <w:sz w:val="28"/>
        </w:rPr>
        <w:t xml:space="preserve"> do 8 double </w:t>
      </w:r>
      <w:r w:rsidR="00B85D6B">
        <w:rPr>
          <w:sz w:val="28"/>
        </w:rPr>
        <w:t>calculations</w:t>
      </w:r>
      <w:r>
        <w:rPr>
          <w:sz w:val="28"/>
        </w:rPr>
        <w:t xml:space="preserve"> at once or 16 floats or </w:t>
      </w:r>
      <w:proofErr w:type="spellStart"/>
      <w:r>
        <w:rPr>
          <w:sz w:val="28"/>
        </w:rPr>
        <w:t>int</w:t>
      </w:r>
      <w:proofErr w:type="spellEnd"/>
      <w:r>
        <w:rPr>
          <w:sz w:val="28"/>
        </w:rPr>
        <w:t xml:space="preserve"> operations at the same time per CPU.</w:t>
      </w:r>
    </w:p>
    <w:p w:rsidR="00B85D6B" w:rsidRDefault="003E25BD" w:rsidP="00517C7B">
      <w:pPr>
        <w:rPr>
          <w:sz w:val="28"/>
        </w:rPr>
      </w:pPr>
      <w:r>
        <w:rPr>
          <w:sz w:val="28"/>
        </w:rPr>
        <w:t xml:space="preserve">However since we are using all ports at the same time we are stressing the CPU to the </w:t>
      </w:r>
      <w:r w:rsidR="00B85D6B">
        <w:rPr>
          <w:sz w:val="28"/>
        </w:rPr>
        <w:t>maximum of its potential</w:t>
      </w:r>
      <w:r>
        <w:rPr>
          <w:sz w:val="28"/>
        </w:rPr>
        <w:t xml:space="preserve"> and we expect a spike in power usage thus producing more heat</w:t>
      </w:r>
      <w:r w:rsidR="00B85D6B">
        <w:rPr>
          <w:sz w:val="28"/>
        </w:rPr>
        <w:t>,</w:t>
      </w:r>
      <w:r>
        <w:rPr>
          <w:sz w:val="28"/>
        </w:rPr>
        <w:t xml:space="preserve"> and </w:t>
      </w:r>
      <w:r w:rsidR="00B85D6B">
        <w:rPr>
          <w:sz w:val="28"/>
        </w:rPr>
        <w:t xml:space="preserve">can </w:t>
      </w:r>
      <w:r>
        <w:rPr>
          <w:sz w:val="28"/>
        </w:rPr>
        <w:t xml:space="preserve">cause thermal of power </w:t>
      </w:r>
      <w:r w:rsidR="00456CFB">
        <w:rPr>
          <w:sz w:val="28"/>
        </w:rPr>
        <w:t>throttling</w:t>
      </w:r>
      <w:r w:rsidR="00B85D6B">
        <w:rPr>
          <w:sz w:val="28"/>
        </w:rPr>
        <w:t>.</w:t>
      </w:r>
    </w:p>
    <w:p w:rsidR="00456CFB" w:rsidRDefault="00456CFB" w:rsidP="00517C7B">
      <w:pPr>
        <w:rPr>
          <w:sz w:val="28"/>
        </w:rPr>
      </w:pPr>
      <w:r>
        <w:rPr>
          <w:sz w:val="28"/>
        </w:rPr>
        <w:t xml:space="preserve">In order to compile </w:t>
      </w:r>
      <w:proofErr w:type="spellStart"/>
      <w:r>
        <w:rPr>
          <w:sz w:val="28"/>
        </w:rPr>
        <w:t>avx</w:t>
      </w:r>
      <w:proofErr w:type="spellEnd"/>
      <w:r>
        <w:rPr>
          <w:sz w:val="28"/>
        </w:rPr>
        <w:t xml:space="preserve"> instruction we need a complier which can compile such code</w:t>
      </w:r>
    </w:p>
    <w:p w:rsidR="00456CFB" w:rsidRPr="00456CFB" w:rsidRDefault="00B23AC7" w:rsidP="00456CFB">
      <w:pPr>
        <w:pStyle w:val="ListParagraph"/>
        <w:numPr>
          <w:ilvl w:val="0"/>
          <w:numId w:val="3"/>
        </w:numPr>
        <w:rPr>
          <w:sz w:val="28"/>
        </w:rPr>
      </w:pPr>
      <w:hyperlink r:id="rId10" w:tooltip="GNU Compiler Collection" w:history="1">
        <w:r w:rsidR="00456CFB" w:rsidRPr="00456CFB">
          <w:rPr>
            <w:sz w:val="28"/>
          </w:rPr>
          <w:t>GCC</w:t>
        </w:r>
      </w:hyperlink>
      <w:r w:rsidR="00456CFB" w:rsidRPr="00456CFB">
        <w:rPr>
          <w:sz w:val="28"/>
        </w:rPr>
        <w:t> 4.9 and newer</w:t>
      </w:r>
    </w:p>
    <w:p w:rsidR="00456CFB" w:rsidRPr="00456CFB" w:rsidRDefault="00B23AC7" w:rsidP="00456CFB">
      <w:pPr>
        <w:pStyle w:val="ListParagraph"/>
        <w:numPr>
          <w:ilvl w:val="0"/>
          <w:numId w:val="3"/>
        </w:numPr>
        <w:rPr>
          <w:sz w:val="28"/>
        </w:rPr>
      </w:pPr>
      <w:hyperlink r:id="rId11" w:tooltip="Clang" w:history="1">
        <w:r w:rsidR="00456CFB" w:rsidRPr="00456CFB">
          <w:rPr>
            <w:sz w:val="28"/>
          </w:rPr>
          <w:t>Clang</w:t>
        </w:r>
      </w:hyperlink>
      <w:r w:rsidR="00456CFB" w:rsidRPr="00456CFB">
        <w:rPr>
          <w:sz w:val="28"/>
        </w:rPr>
        <w:t> 3.9 and newer</w:t>
      </w:r>
    </w:p>
    <w:p w:rsidR="00456CFB" w:rsidRPr="00456CFB" w:rsidRDefault="00B23AC7" w:rsidP="00456CFB">
      <w:pPr>
        <w:pStyle w:val="ListParagraph"/>
        <w:numPr>
          <w:ilvl w:val="0"/>
          <w:numId w:val="3"/>
        </w:numPr>
        <w:rPr>
          <w:sz w:val="28"/>
        </w:rPr>
      </w:pPr>
      <w:hyperlink r:id="rId12" w:tooltip="Intel C++ Compiler" w:history="1">
        <w:r w:rsidR="00456CFB" w:rsidRPr="00456CFB">
          <w:rPr>
            <w:sz w:val="28"/>
          </w:rPr>
          <w:t>ICC</w:t>
        </w:r>
      </w:hyperlink>
      <w:r w:rsidR="00456CFB" w:rsidRPr="00456CFB">
        <w:rPr>
          <w:sz w:val="28"/>
        </w:rPr>
        <w:t> 15.0.1 and newer</w:t>
      </w:r>
    </w:p>
    <w:p w:rsidR="00456CFB" w:rsidRPr="00456CFB" w:rsidRDefault="00456CFB" w:rsidP="00456CFB">
      <w:pPr>
        <w:pStyle w:val="ListParagraph"/>
        <w:numPr>
          <w:ilvl w:val="0"/>
          <w:numId w:val="3"/>
        </w:numPr>
        <w:rPr>
          <w:sz w:val="28"/>
        </w:rPr>
      </w:pPr>
      <w:r w:rsidRPr="00456CFB">
        <w:rPr>
          <w:sz w:val="28"/>
        </w:rPr>
        <w:t>Microsoft Visual Studio 2017 C++ Compiler</w:t>
      </w:r>
    </w:p>
    <w:p w:rsidR="00456CFB" w:rsidRPr="00456CFB" w:rsidRDefault="00456CFB" w:rsidP="00456CFB">
      <w:pPr>
        <w:pStyle w:val="ListParagraph"/>
        <w:numPr>
          <w:ilvl w:val="0"/>
          <w:numId w:val="3"/>
        </w:numPr>
        <w:rPr>
          <w:sz w:val="28"/>
        </w:rPr>
      </w:pPr>
      <w:r w:rsidRPr="00456CFB">
        <w:rPr>
          <w:sz w:val="28"/>
        </w:rPr>
        <w:t>Java 9</w:t>
      </w:r>
    </w:p>
    <w:p w:rsidR="00456CFB" w:rsidRDefault="00456CFB" w:rsidP="00517C7B">
      <w:pPr>
        <w:rPr>
          <w:sz w:val="28"/>
        </w:rPr>
      </w:pPr>
      <w:r>
        <w:rPr>
          <w:sz w:val="28"/>
        </w:rPr>
        <w:lastRenderedPageBreak/>
        <w:t xml:space="preserve">Also each compiler would need a special compiler flag to allow it to use 512 AVX instructions </w:t>
      </w:r>
    </w:p>
    <w:p w:rsidR="00456CFB" w:rsidRDefault="00456CFB" w:rsidP="00517C7B">
      <w:pPr>
        <w:rPr>
          <w:sz w:val="28"/>
        </w:rPr>
      </w:pPr>
    </w:p>
    <w:p w:rsidR="00456CFB" w:rsidRPr="00B85D6B" w:rsidRDefault="00B85D6B" w:rsidP="00B85D6B">
      <w:pPr>
        <w:pStyle w:val="ListParagraph"/>
        <w:numPr>
          <w:ilvl w:val="0"/>
          <w:numId w:val="4"/>
        </w:numPr>
        <w:rPr>
          <w:b/>
          <w:sz w:val="32"/>
        </w:rPr>
      </w:pPr>
      <w:r w:rsidRPr="00B85D6B">
        <w:rPr>
          <w:b/>
          <w:sz w:val="32"/>
        </w:rPr>
        <w:t>Testing methodology</w:t>
      </w:r>
    </w:p>
    <w:p w:rsidR="00F95011" w:rsidRDefault="00456CFB" w:rsidP="00517C7B">
      <w:pPr>
        <w:rPr>
          <w:sz w:val="28"/>
        </w:rPr>
      </w:pPr>
      <w:r>
        <w:rPr>
          <w:sz w:val="28"/>
        </w:rPr>
        <w:t xml:space="preserve">In order to test the performance </w:t>
      </w:r>
      <w:r w:rsidR="00F7439C">
        <w:rPr>
          <w:sz w:val="28"/>
        </w:rPr>
        <w:t xml:space="preserve">and power of using </w:t>
      </w:r>
      <w:r w:rsidR="004E6E2E">
        <w:rPr>
          <w:sz w:val="28"/>
        </w:rPr>
        <w:t xml:space="preserve">AVX instructions we wrote three different </w:t>
      </w:r>
      <w:r w:rsidR="00F95011">
        <w:rPr>
          <w:sz w:val="28"/>
        </w:rPr>
        <w:t>scripts</w:t>
      </w:r>
      <w:r w:rsidR="004E6E2E">
        <w:rPr>
          <w:sz w:val="28"/>
        </w:rPr>
        <w:t xml:space="preserve">. They all do a dot product of two </w:t>
      </w:r>
      <w:r w:rsidR="004E6E2E" w:rsidRPr="004E6E2E">
        <w:rPr>
          <w:sz w:val="28"/>
        </w:rPr>
        <w:t>83040</w:t>
      </w:r>
      <w:r w:rsidR="004E6E2E">
        <w:rPr>
          <w:sz w:val="28"/>
        </w:rPr>
        <w:t xml:space="preserve"> </w:t>
      </w:r>
      <w:r w:rsidR="00F95011">
        <w:rPr>
          <w:sz w:val="28"/>
        </w:rPr>
        <w:t>long vectors.</w:t>
      </w:r>
    </w:p>
    <w:p w:rsidR="00F95011" w:rsidRDefault="00F95011" w:rsidP="00517C7B">
      <w:pPr>
        <w:rPr>
          <w:sz w:val="28"/>
        </w:rPr>
      </w:pPr>
      <w:r>
        <w:rPr>
          <w:sz w:val="28"/>
        </w:rPr>
        <w:t xml:space="preserve">One is using standard code, one using </w:t>
      </w:r>
      <w:proofErr w:type="spellStart"/>
      <w:r>
        <w:rPr>
          <w:sz w:val="28"/>
        </w:rPr>
        <w:t>avx</w:t>
      </w:r>
      <w:proofErr w:type="spellEnd"/>
      <w:r>
        <w:rPr>
          <w:sz w:val="28"/>
        </w:rPr>
        <w:t xml:space="preserve"> 2 code and one using </w:t>
      </w:r>
      <w:proofErr w:type="spellStart"/>
      <w:r>
        <w:rPr>
          <w:sz w:val="28"/>
        </w:rPr>
        <w:t>avx</w:t>
      </w:r>
      <w:proofErr w:type="spellEnd"/>
      <w:r>
        <w:rPr>
          <w:sz w:val="28"/>
        </w:rPr>
        <w:t xml:space="preserve"> 512 code the code are implemented the following:</w:t>
      </w:r>
    </w:p>
    <w:p w:rsidR="00F95011" w:rsidRDefault="00F95011" w:rsidP="00517C7B">
      <w:pPr>
        <w:rPr>
          <w:sz w:val="28"/>
        </w:rPr>
      </w:pPr>
      <w:r w:rsidRPr="00F95011">
        <w:rPr>
          <w:sz w:val="28"/>
        </w:rPr>
        <w:t>#include &lt;</w:t>
      </w:r>
      <w:proofErr w:type="spellStart"/>
      <w:r w:rsidRPr="00F95011">
        <w:rPr>
          <w:sz w:val="28"/>
        </w:rPr>
        <w:t>immintrin.h</w:t>
      </w:r>
      <w:proofErr w:type="spellEnd"/>
      <w:r w:rsidRPr="00F95011">
        <w:rPr>
          <w:sz w:val="28"/>
        </w:rPr>
        <w:t>&gt;</w:t>
      </w:r>
      <w:r>
        <w:rPr>
          <w:sz w:val="28"/>
        </w:rPr>
        <w:t xml:space="preserve"> // this </w:t>
      </w:r>
      <w:r w:rsidR="00B23AC7">
        <w:rPr>
          <w:sz w:val="28"/>
        </w:rPr>
        <w:t>include</w:t>
      </w:r>
      <w:bookmarkStart w:id="0" w:name="_GoBack"/>
      <w:bookmarkEnd w:id="0"/>
      <w:r>
        <w:rPr>
          <w:sz w:val="28"/>
        </w:rPr>
        <w:t xml:space="preserve"> is needed to use intrinsic functions</w:t>
      </w:r>
    </w:p>
    <w:bookmarkStart w:id="1" w:name="_MON_1618225061"/>
    <w:bookmarkEnd w:id="1"/>
    <w:p w:rsidR="00F95011" w:rsidRDefault="00456CFB" w:rsidP="00517C7B">
      <w:pPr>
        <w:rPr>
          <w:sz w:val="28"/>
        </w:rPr>
      </w:pPr>
      <w:r>
        <w:rPr>
          <w:sz w:val="28"/>
        </w:rPr>
        <w:object w:dxaOrig="9360"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5pt" o:ole="">
            <v:imagedata r:id="rId13" o:title=""/>
          </v:shape>
          <o:OLEObject Type="Embed" ProgID="Word.OpenDocumentText.12" ShapeID="_x0000_i1025" DrawAspect="Content" ObjectID="_1618295734" r:id="rId14"/>
        </w:object>
      </w:r>
    </w:p>
    <w:p w:rsidR="00F95011" w:rsidRDefault="00F95011" w:rsidP="00517C7B">
      <w:pPr>
        <w:rPr>
          <w:sz w:val="28"/>
        </w:rPr>
      </w:pPr>
      <w:r>
        <w:rPr>
          <w:sz w:val="28"/>
        </w:rPr>
        <w:t xml:space="preserve">Using </w:t>
      </w:r>
      <w:proofErr w:type="spellStart"/>
      <w:r>
        <w:rPr>
          <w:sz w:val="28"/>
        </w:rPr>
        <w:t>avx</w:t>
      </w:r>
      <w:proofErr w:type="spellEnd"/>
      <w:r>
        <w:rPr>
          <w:sz w:val="28"/>
        </w:rPr>
        <w:t xml:space="preserve"> 512 instructions</w:t>
      </w:r>
    </w:p>
    <w:bookmarkStart w:id="2" w:name="_MON_1618226334"/>
    <w:bookmarkEnd w:id="2"/>
    <w:p w:rsidR="00F95011" w:rsidRDefault="00F95011" w:rsidP="00F95011">
      <w:pPr>
        <w:rPr>
          <w:sz w:val="28"/>
        </w:rPr>
      </w:pPr>
      <w:r>
        <w:rPr>
          <w:sz w:val="28"/>
        </w:rPr>
        <w:object w:dxaOrig="9360" w:dyaOrig="4404">
          <v:shape id="_x0000_i1026" type="#_x0000_t75" style="width:468pt;height:220pt" o:ole="">
            <v:imagedata r:id="rId15" o:title=""/>
          </v:shape>
          <o:OLEObject Type="Embed" ProgID="Word.OpenDocumentText.12" ShapeID="_x0000_i1026" DrawAspect="Content" ObjectID="_1618295735" r:id="rId16"/>
        </w:object>
      </w:r>
    </w:p>
    <w:p w:rsidR="00F95011" w:rsidRDefault="00F95011" w:rsidP="00F95011">
      <w:pPr>
        <w:rPr>
          <w:sz w:val="28"/>
        </w:rPr>
      </w:pPr>
    </w:p>
    <w:p w:rsidR="00F95011" w:rsidRDefault="00F95011" w:rsidP="00F95011">
      <w:pPr>
        <w:rPr>
          <w:sz w:val="28"/>
        </w:rPr>
      </w:pPr>
      <w:r>
        <w:rPr>
          <w:sz w:val="28"/>
        </w:rPr>
        <w:t xml:space="preserve">Using </w:t>
      </w:r>
      <w:proofErr w:type="spellStart"/>
      <w:r>
        <w:rPr>
          <w:sz w:val="28"/>
        </w:rPr>
        <w:t>avx</w:t>
      </w:r>
      <w:proofErr w:type="spellEnd"/>
      <w:r>
        <w:rPr>
          <w:sz w:val="28"/>
        </w:rPr>
        <w:t xml:space="preserve"> 256 instructions:</w:t>
      </w:r>
    </w:p>
    <w:bookmarkStart w:id="3" w:name="_MON_1618226687"/>
    <w:bookmarkEnd w:id="3"/>
    <w:p w:rsidR="00F95011" w:rsidRDefault="00F95011" w:rsidP="00F95011">
      <w:pPr>
        <w:rPr>
          <w:sz w:val="28"/>
        </w:rPr>
      </w:pPr>
      <w:r>
        <w:rPr>
          <w:sz w:val="28"/>
        </w:rPr>
        <w:object w:dxaOrig="9360" w:dyaOrig="6629">
          <v:shape id="_x0000_i1027" type="#_x0000_t75" style="width:468pt;height:332pt" o:ole="">
            <v:imagedata r:id="rId17" o:title=""/>
          </v:shape>
          <o:OLEObject Type="Embed" ProgID="Word.OpenDocumentText.12" ShapeID="_x0000_i1027" DrawAspect="Content" ObjectID="_1618295736" r:id="rId18"/>
        </w:object>
      </w:r>
    </w:p>
    <w:p w:rsidR="00F95011" w:rsidRDefault="00F95011" w:rsidP="00F95011">
      <w:pPr>
        <w:rPr>
          <w:sz w:val="28"/>
        </w:rPr>
      </w:pPr>
      <w:r>
        <w:rPr>
          <w:sz w:val="28"/>
        </w:rPr>
        <w:t>All three version of the code will produce the same output given the same input.</w:t>
      </w:r>
    </w:p>
    <w:p w:rsidR="00F95011" w:rsidRDefault="00F95011" w:rsidP="00F95011">
      <w:pPr>
        <w:rPr>
          <w:sz w:val="28"/>
        </w:rPr>
      </w:pPr>
      <w:r>
        <w:rPr>
          <w:sz w:val="28"/>
        </w:rPr>
        <w:t xml:space="preserve">Most complier can automatically </w:t>
      </w:r>
      <w:proofErr w:type="spellStart"/>
      <w:r>
        <w:rPr>
          <w:sz w:val="28"/>
        </w:rPr>
        <w:t>vectorize</w:t>
      </w:r>
      <w:proofErr w:type="spellEnd"/>
      <w:r>
        <w:rPr>
          <w:sz w:val="28"/>
        </w:rPr>
        <w:t xml:space="preserve"> SSE instruction</w:t>
      </w:r>
      <w:r w:rsidR="00531EDC">
        <w:rPr>
          <w:sz w:val="28"/>
        </w:rPr>
        <w:t>s</w:t>
      </w:r>
      <w:r>
        <w:rPr>
          <w:sz w:val="28"/>
        </w:rPr>
        <w:t xml:space="preserve"> </w:t>
      </w:r>
      <w:r w:rsidR="00531EDC">
        <w:rPr>
          <w:sz w:val="28"/>
        </w:rPr>
        <w:t xml:space="preserve">but they need to enable complier flags to compile </w:t>
      </w:r>
      <w:proofErr w:type="spellStart"/>
      <w:r w:rsidR="00B96678">
        <w:rPr>
          <w:sz w:val="28"/>
        </w:rPr>
        <w:t>avx</w:t>
      </w:r>
      <w:proofErr w:type="spellEnd"/>
      <w:r w:rsidR="00B96678">
        <w:rPr>
          <w:sz w:val="28"/>
        </w:rPr>
        <w:t xml:space="preserve"> 2 </w:t>
      </w:r>
      <w:r w:rsidR="00531EDC">
        <w:rPr>
          <w:sz w:val="28"/>
        </w:rPr>
        <w:t xml:space="preserve">and </w:t>
      </w:r>
      <w:proofErr w:type="spellStart"/>
      <w:r w:rsidR="00531EDC">
        <w:rPr>
          <w:sz w:val="28"/>
        </w:rPr>
        <w:t>avx</w:t>
      </w:r>
      <w:proofErr w:type="spellEnd"/>
      <w:r w:rsidR="00531EDC">
        <w:rPr>
          <w:sz w:val="28"/>
        </w:rPr>
        <w:t xml:space="preserve"> 512.</w:t>
      </w:r>
    </w:p>
    <w:p w:rsidR="00531EDC" w:rsidRDefault="00531EDC" w:rsidP="00F95011">
      <w:pPr>
        <w:rPr>
          <w:sz w:val="28"/>
        </w:rPr>
      </w:pPr>
      <w:r>
        <w:rPr>
          <w:sz w:val="28"/>
        </w:rPr>
        <w:t xml:space="preserve">In this test we used </w:t>
      </w:r>
      <w:proofErr w:type="spellStart"/>
      <w:r>
        <w:rPr>
          <w:sz w:val="28"/>
        </w:rPr>
        <w:t>openMP</w:t>
      </w:r>
      <w:proofErr w:type="spellEnd"/>
      <w:r>
        <w:rPr>
          <w:sz w:val="28"/>
        </w:rPr>
        <w:t xml:space="preserve"> to </w:t>
      </w:r>
      <w:r w:rsidR="008C2E78">
        <w:rPr>
          <w:sz w:val="28"/>
        </w:rPr>
        <w:t xml:space="preserve">fork </w:t>
      </w:r>
      <w:r>
        <w:rPr>
          <w:sz w:val="28"/>
        </w:rPr>
        <w:t>run 112 threads (test machine is dual CPU each with 56 cores and 112 threads)</w:t>
      </w:r>
      <w:r w:rsidR="008C2E78">
        <w:rPr>
          <w:sz w:val="28"/>
        </w:rPr>
        <w:t>, running the same dot product millions of time, divided by the number of threads.</w:t>
      </w:r>
    </w:p>
    <w:p w:rsidR="008C2E78" w:rsidRDefault="008C2E78" w:rsidP="00F95011">
      <w:pPr>
        <w:rPr>
          <w:sz w:val="28"/>
        </w:rPr>
      </w:pPr>
      <w:r>
        <w:rPr>
          <w:sz w:val="28"/>
        </w:rPr>
        <w:t xml:space="preserve">The following is the main function which reads the request number of threads and attempts to fork them. We also measure the start and end time of the program. Note that </w:t>
      </w:r>
      <w:proofErr w:type="spellStart"/>
      <w:r>
        <w:rPr>
          <w:sz w:val="28"/>
        </w:rPr>
        <w:t>openmp</w:t>
      </w:r>
      <w:proofErr w:type="spellEnd"/>
      <w:r>
        <w:rPr>
          <w:sz w:val="28"/>
        </w:rPr>
        <w:t xml:space="preserve"> does implicit synchronization of thread after the pragma block, so </w:t>
      </w:r>
      <w:proofErr w:type="spellStart"/>
      <w:r>
        <w:rPr>
          <w:sz w:val="28"/>
        </w:rPr>
        <w:t>thread_join</w:t>
      </w:r>
      <w:proofErr w:type="spellEnd"/>
      <w:r>
        <w:rPr>
          <w:sz w:val="28"/>
        </w:rPr>
        <w:t xml:space="preserve"> or barrier are not required.</w:t>
      </w:r>
    </w:p>
    <w:p w:rsidR="008C2E78" w:rsidRDefault="008C2E78" w:rsidP="00F95011">
      <w:pPr>
        <w:rPr>
          <w:sz w:val="28"/>
        </w:rPr>
      </w:pPr>
      <w:r>
        <w:rPr>
          <w:sz w:val="28"/>
        </w:rPr>
        <w:t>The main function along with the required libraries are written below in the code excerpt</w:t>
      </w:r>
    </w:p>
    <w:bookmarkStart w:id="4" w:name="_MON_1618229836"/>
    <w:bookmarkEnd w:id="4"/>
    <w:p w:rsidR="008C2E78" w:rsidRDefault="008C2E78" w:rsidP="00F95011">
      <w:pPr>
        <w:rPr>
          <w:sz w:val="28"/>
        </w:rPr>
      </w:pPr>
      <w:r>
        <w:rPr>
          <w:sz w:val="28"/>
        </w:rPr>
        <w:object w:dxaOrig="9360" w:dyaOrig="13078">
          <v:shape id="_x0000_i1028" type="#_x0000_t75" style="width:468pt;height:654pt" o:ole="">
            <v:imagedata r:id="rId19" o:title=""/>
          </v:shape>
          <o:OLEObject Type="Embed" ProgID="Word.OpenDocumentText.12" ShapeID="_x0000_i1028" DrawAspect="Content" ObjectID="_1618295737" r:id="rId20"/>
        </w:object>
      </w:r>
    </w:p>
    <w:p w:rsidR="008C2E78" w:rsidRDefault="008C2E78" w:rsidP="00F95011">
      <w:pPr>
        <w:rPr>
          <w:sz w:val="28"/>
        </w:rPr>
      </w:pPr>
      <w:r>
        <w:rPr>
          <w:sz w:val="28"/>
        </w:rPr>
        <w:lastRenderedPageBreak/>
        <w:t>To compile the code we can use the following</w:t>
      </w:r>
      <w:r w:rsidR="00FF3C1E">
        <w:rPr>
          <w:sz w:val="28"/>
        </w:rPr>
        <w:t xml:space="preserve"> pseudo-</w:t>
      </w:r>
      <w:r>
        <w:rPr>
          <w:sz w:val="28"/>
        </w:rPr>
        <w:t>code commands:</w:t>
      </w:r>
    </w:p>
    <w:bookmarkStart w:id="5" w:name="_MON_1618230428"/>
    <w:bookmarkEnd w:id="5"/>
    <w:p w:rsidR="008C2E78" w:rsidRDefault="00FF3C1E" w:rsidP="00F95011">
      <w:pPr>
        <w:rPr>
          <w:sz w:val="28"/>
        </w:rPr>
      </w:pPr>
      <w:r>
        <w:rPr>
          <w:sz w:val="28"/>
        </w:rPr>
        <w:object w:dxaOrig="9360" w:dyaOrig="2894">
          <v:shape id="_x0000_i1029" type="#_x0000_t75" style="width:468pt;height:145pt" o:ole="">
            <v:imagedata r:id="rId21" o:title=""/>
          </v:shape>
          <o:OLEObject Type="Embed" ProgID="Word.OpenDocumentText.12" ShapeID="_x0000_i1029" DrawAspect="Content" ObjectID="_1618295738" r:id="rId22"/>
        </w:object>
      </w:r>
    </w:p>
    <w:p w:rsidR="008C2E78" w:rsidRDefault="00FF3C1E" w:rsidP="00F95011">
      <w:pPr>
        <w:rPr>
          <w:sz w:val="28"/>
        </w:rPr>
      </w:pPr>
      <w:r>
        <w:rPr>
          <w:sz w:val="28"/>
        </w:rPr>
        <w:t>Notice –axAVX2 to compile and run AVX2 code.</w:t>
      </w:r>
    </w:p>
    <w:p w:rsidR="00B85D6B" w:rsidRPr="00B85D6B" w:rsidRDefault="00B85D6B" w:rsidP="00F95011">
      <w:pPr>
        <w:pStyle w:val="ListParagraph"/>
        <w:numPr>
          <w:ilvl w:val="0"/>
          <w:numId w:val="4"/>
        </w:numPr>
        <w:rPr>
          <w:b/>
          <w:sz w:val="32"/>
        </w:rPr>
      </w:pPr>
      <w:r w:rsidRPr="00B85D6B">
        <w:rPr>
          <w:b/>
          <w:sz w:val="32"/>
        </w:rPr>
        <w:t xml:space="preserve"> Testing results</w:t>
      </w:r>
    </w:p>
    <w:p w:rsidR="00FF3C1E" w:rsidRDefault="00FF3C1E" w:rsidP="00F95011">
      <w:pPr>
        <w:rPr>
          <w:sz w:val="28"/>
        </w:rPr>
      </w:pPr>
      <w:r>
        <w:rPr>
          <w:sz w:val="28"/>
        </w:rPr>
        <w:t xml:space="preserve">To verify that AVX2 is compiled correctly we can use </w:t>
      </w:r>
      <w:proofErr w:type="spellStart"/>
      <w:r>
        <w:rPr>
          <w:sz w:val="28"/>
        </w:rPr>
        <w:t>objdump</w:t>
      </w:r>
      <w:proofErr w:type="spellEnd"/>
    </w:p>
    <w:p w:rsidR="00FF3C1E" w:rsidRDefault="00FF3C1E" w:rsidP="00F95011">
      <w:pPr>
        <w:rPr>
          <w:sz w:val="28"/>
        </w:rPr>
      </w:pPr>
      <w:r>
        <w:rPr>
          <w:sz w:val="28"/>
        </w:rPr>
        <w:t>$</w:t>
      </w:r>
      <w:proofErr w:type="spellStart"/>
      <w:r>
        <w:rPr>
          <w:sz w:val="28"/>
        </w:rPr>
        <w:t>objdump</w:t>
      </w:r>
      <w:proofErr w:type="spellEnd"/>
      <w:r>
        <w:rPr>
          <w:sz w:val="28"/>
        </w:rPr>
        <w:t xml:space="preserve"> –S –W </w:t>
      </w:r>
      <w:r w:rsidRPr="00FF3C1E">
        <w:rPr>
          <w:sz w:val="28"/>
        </w:rPr>
        <w:t>cpu_stress_avx2</w:t>
      </w:r>
    </w:p>
    <w:p w:rsidR="00FF3C1E" w:rsidRDefault="00FF3C1E" w:rsidP="00F95011">
      <w:pPr>
        <w:rPr>
          <w:sz w:val="28"/>
        </w:rPr>
      </w:pPr>
      <w:r>
        <w:rPr>
          <w:sz w:val="28"/>
        </w:rPr>
        <w:t xml:space="preserve">If scroll where our </w:t>
      </w:r>
      <w:proofErr w:type="spellStart"/>
      <w:r>
        <w:rPr>
          <w:sz w:val="28"/>
        </w:rPr>
        <w:t>dot_product</w:t>
      </w:r>
      <w:proofErr w:type="spellEnd"/>
      <w:r>
        <w:rPr>
          <w:sz w:val="28"/>
        </w:rPr>
        <w:t xml:space="preserve"> avx2 is located we can see the assembly instructions used to verify that our AVX2 compiled correctly</w:t>
      </w:r>
    </w:p>
    <w:p w:rsidR="00FF3C1E" w:rsidRDefault="00FF3C1E" w:rsidP="00F95011">
      <w:pPr>
        <w:rPr>
          <w:sz w:val="28"/>
        </w:rPr>
      </w:pPr>
      <w:r>
        <w:rPr>
          <w:noProof/>
        </w:rPr>
        <w:drawing>
          <wp:inline distT="0" distB="0" distL="0" distR="0" wp14:anchorId="54FA4117" wp14:editId="76447323">
            <wp:extent cx="6075690" cy="257567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76737" cy="2576121"/>
                    </a:xfrm>
                    <a:prstGeom prst="rect">
                      <a:avLst/>
                    </a:prstGeom>
                  </pic:spPr>
                </pic:pic>
              </a:graphicData>
            </a:graphic>
          </wp:inline>
        </w:drawing>
      </w:r>
    </w:p>
    <w:p w:rsidR="00FF3C1E" w:rsidRDefault="00FF3C1E" w:rsidP="00FF3C1E">
      <w:pPr>
        <w:rPr>
          <w:sz w:val="28"/>
        </w:rPr>
      </w:pPr>
      <w:r>
        <w:rPr>
          <w:sz w:val="28"/>
        </w:rPr>
        <w:t xml:space="preserve">The of $ymm0 register and </w:t>
      </w:r>
      <w:proofErr w:type="spellStart"/>
      <w:r>
        <w:rPr>
          <w:sz w:val="28"/>
        </w:rPr>
        <w:t>vaddpd</w:t>
      </w:r>
      <w:proofErr w:type="spellEnd"/>
      <w:r>
        <w:rPr>
          <w:sz w:val="28"/>
        </w:rPr>
        <w:t xml:space="preserve"> instructions verify that our AVX2 did compile with the desired </w:t>
      </w:r>
      <w:proofErr w:type="spellStart"/>
      <w:r>
        <w:rPr>
          <w:sz w:val="28"/>
        </w:rPr>
        <w:t>instruncitons</w:t>
      </w:r>
      <w:proofErr w:type="spellEnd"/>
    </w:p>
    <w:p w:rsidR="00FF3C1E" w:rsidRDefault="00FF3C1E" w:rsidP="00FF3C1E">
      <w:pPr>
        <w:rPr>
          <w:sz w:val="28"/>
        </w:rPr>
      </w:pPr>
      <w:r>
        <w:rPr>
          <w:sz w:val="28"/>
        </w:rPr>
        <w:t>The same for avx512 instructions</w:t>
      </w:r>
    </w:p>
    <w:p w:rsidR="00FF3C1E" w:rsidRDefault="00FF3C1E" w:rsidP="00FF3C1E">
      <w:pPr>
        <w:rPr>
          <w:sz w:val="28"/>
        </w:rPr>
      </w:pPr>
      <w:r>
        <w:rPr>
          <w:sz w:val="28"/>
        </w:rPr>
        <w:t>$</w:t>
      </w:r>
      <w:proofErr w:type="spellStart"/>
      <w:r>
        <w:rPr>
          <w:sz w:val="28"/>
        </w:rPr>
        <w:t>objdump</w:t>
      </w:r>
      <w:proofErr w:type="spellEnd"/>
      <w:r>
        <w:rPr>
          <w:sz w:val="28"/>
        </w:rPr>
        <w:t xml:space="preserve"> –S –W 512_cpu_stress_avx</w:t>
      </w:r>
    </w:p>
    <w:p w:rsidR="00FF3C1E" w:rsidRDefault="00FF3C1E" w:rsidP="00FF3C1E">
      <w:pPr>
        <w:rPr>
          <w:sz w:val="28"/>
        </w:rPr>
      </w:pPr>
      <w:r>
        <w:rPr>
          <w:noProof/>
        </w:rPr>
        <w:lastRenderedPageBreak/>
        <w:drawing>
          <wp:inline distT="0" distB="0" distL="0" distR="0" wp14:anchorId="30627808" wp14:editId="1FFCE7FF">
            <wp:extent cx="5943600" cy="3574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BEBA8EAE-BF5A-486C-A8C5-ECC9F3942E4B}">
                          <a14:imgProps xmlns:a14="http://schemas.microsoft.com/office/drawing/2010/main">
                            <a14:imgLayer r:embed="rId25">
                              <a14:imgEffect>
                                <a14:brightnessContrast bright="40000"/>
                              </a14:imgEffect>
                            </a14:imgLayer>
                          </a14:imgProps>
                        </a:ext>
                      </a:extLst>
                    </a:blip>
                    <a:stretch>
                      <a:fillRect/>
                    </a:stretch>
                  </pic:blipFill>
                  <pic:spPr>
                    <a:xfrm>
                      <a:off x="0" y="0"/>
                      <a:ext cx="5943600" cy="3574415"/>
                    </a:xfrm>
                    <a:prstGeom prst="rect">
                      <a:avLst/>
                    </a:prstGeom>
                  </pic:spPr>
                </pic:pic>
              </a:graphicData>
            </a:graphic>
          </wp:inline>
        </w:drawing>
      </w:r>
    </w:p>
    <w:p w:rsidR="00FF3C1E" w:rsidRDefault="00FF3C1E" w:rsidP="00FF3C1E">
      <w:pPr>
        <w:rPr>
          <w:sz w:val="28"/>
        </w:rPr>
      </w:pPr>
      <w:r>
        <w:rPr>
          <w:sz w:val="28"/>
        </w:rPr>
        <w:t xml:space="preserve">The usage of </w:t>
      </w:r>
      <w:proofErr w:type="spellStart"/>
      <w:r>
        <w:rPr>
          <w:sz w:val="28"/>
        </w:rPr>
        <w:t>vmovups</w:t>
      </w:r>
      <w:proofErr w:type="spellEnd"/>
      <w:r>
        <w:rPr>
          <w:sz w:val="28"/>
        </w:rPr>
        <w:t xml:space="preserve"> and zmm1 register verify the usage of 512-avx instructions.</w:t>
      </w:r>
    </w:p>
    <w:p w:rsidR="00FF3C1E" w:rsidRDefault="00FF3C1E" w:rsidP="00FF3C1E">
      <w:pPr>
        <w:rPr>
          <w:sz w:val="28"/>
        </w:rPr>
      </w:pPr>
      <w:r>
        <w:rPr>
          <w:sz w:val="28"/>
        </w:rPr>
        <w:t xml:space="preserve">When compiled </w:t>
      </w:r>
      <w:r w:rsidR="00B85D6B">
        <w:rPr>
          <w:sz w:val="28"/>
        </w:rPr>
        <w:t xml:space="preserve">without the </w:t>
      </w:r>
      <w:proofErr w:type="spellStart"/>
      <w:r w:rsidR="00B85D6B">
        <w:rPr>
          <w:sz w:val="28"/>
        </w:rPr>
        <w:t>icpc</w:t>
      </w:r>
      <w:proofErr w:type="spellEnd"/>
      <w:r>
        <w:rPr>
          <w:sz w:val="28"/>
        </w:rPr>
        <w:t xml:space="preserve"> was using the SSE 128 bit instructions.</w:t>
      </w:r>
      <w:r w:rsidR="00B84481">
        <w:rPr>
          <w:sz w:val="28"/>
        </w:rPr>
        <w:t xml:space="preserve"> A 128 bit run took around 1</w:t>
      </w:r>
      <w:r w:rsidR="00B85D6B">
        <w:rPr>
          <w:sz w:val="28"/>
        </w:rPr>
        <w:t>8</w:t>
      </w:r>
      <w:r w:rsidR="00B84481">
        <w:rPr>
          <w:sz w:val="28"/>
        </w:rPr>
        <w:t>0 seconds</w:t>
      </w:r>
      <w:r w:rsidR="00B85D6B">
        <w:rPr>
          <w:sz w:val="28"/>
        </w:rPr>
        <w:t xml:space="preserve">, which is significantly slower than the avx2 or avx3. </w:t>
      </w:r>
    </w:p>
    <w:p w:rsidR="00FF3C1E" w:rsidRDefault="00FF3C1E" w:rsidP="00FF3C1E">
      <w:pPr>
        <w:rPr>
          <w:sz w:val="28"/>
        </w:rPr>
      </w:pPr>
      <w:r>
        <w:rPr>
          <w:sz w:val="28"/>
        </w:rPr>
        <w:t xml:space="preserve">Compiling the </w:t>
      </w:r>
      <w:proofErr w:type="spellStart"/>
      <w:r>
        <w:rPr>
          <w:sz w:val="28"/>
        </w:rPr>
        <w:t>slow_dot_product</w:t>
      </w:r>
      <w:proofErr w:type="spellEnd"/>
      <w:r>
        <w:rPr>
          <w:sz w:val="28"/>
        </w:rPr>
        <w:t xml:space="preserve"> function with –axAVX2 or –xCOMMON-AVX512 with </w:t>
      </w:r>
      <w:proofErr w:type="gramStart"/>
      <w:r>
        <w:rPr>
          <w:sz w:val="28"/>
        </w:rPr>
        <w:t>intel</w:t>
      </w:r>
      <w:proofErr w:type="gramEnd"/>
      <w:r>
        <w:rPr>
          <w:sz w:val="28"/>
        </w:rPr>
        <w:t xml:space="preserve"> </w:t>
      </w:r>
      <w:proofErr w:type="spellStart"/>
      <w:r>
        <w:rPr>
          <w:sz w:val="28"/>
        </w:rPr>
        <w:t>icpc</w:t>
      </w:r>
      <w:proofErr w:type="spellEnd"/>
      <w:r>
        <w:rPr>
          <w:sz w:val="28"/>
        </w:rPr>
        <w:t xml:space="preserve"> compiler will automatically </w:t>
      </w:r>
      <w:proofErr w:type="spellStart"/>
      <w:r>
        <w:rPr>
          <w:sz w:val="28"/>
        </w:rPr>
        <w:t>vectorize</w:t>
      </w:r>
      <w:proofErr w:type="spellEnd"/>
      <w:r>
        <w:rPr>
          <w:sz w:val="28"/>
        </w:rPr>
        <w:t xml:space="preserve"> the loop to avx2 or 3 respectively without the manually using intrinsic functions </w:t>
      </w:r>
    </w:p>
    <w:p w:rsidR="00FF3C1E" w:rsidRDefault="00FF3C1E" w:rsidP="00FF3C1E">
      <w:pPr>
        <w:rPr>
          <w:sz w:val="28"/>
        </w:rPr>
      </w:pPr>
      <w:r>
        <w:rPr>
          <w:sz w:val="28"/>
        </w:rPr>
        <w:t xml:space="preserve">In our test runs we saw the avx2 workload managed to maintain the base clock (2.7 GHz) on all thread when running the avx2 dot product with 28 seconds, however in AVX 3 the frequency dropped to below 2.5 GHz when running on all cores, however the benchmark finished in ~22 seconds. </w:t>
      </w:r>
    </w:p>
    <w:p w:rsidR="00FF3C1E" w:rsidRDefault="00FF3C1E" w:rsidP="00FF3C1E">
      <w:pPr>
        <w:rPr>
          <w:sz w:val="28"/>
        </w:rPr>
      </w:pPr>
      <w:proofErr w:type="spellStart"/>
      <w:r>
        <w:rPr>
          <w:sz w:val="28"/>
        </w:rPr>
        <w:t>Emon</w:t>
      </w:r>
      <w:proofErr w:type="spellEnd"/>
      <w:r>
        <w:rPr>
          <w:sz w:val="28"/>
        </w:rPr>
        <w:t xml:space="preserve"> data also shows same package power of both instances at ~405 watts indicating a power throttling for the AVX3 workload.</w:t>
      </w:r>
    </w:p>
    <w:p w:rsidR="00FF3C1E" w:rsidRDefault="00FF3C1E" w:rsidP="00FF3C1E">
      <w:pPr>
        <w:rPr>
          <w:sz w:val="28"/>
        </w:rPr>
      </w:pPr>
    </w:p>
    <w:p w:rsidR="00340DD1" w:rsidRDefault="00FF3C1E" w:rsidP="00FF3C1E">
      <w:pPr>
        <w:rPr>
          <w:sz w:val="28"/>
        </w:rPr>
      </w:pPr>
      <w:r>
        <w:rPr>
          <w:noProof/>
        </w:rPr>
        <w:lastRenderedPageBreak/>
        <w:drawing>
          <wp:inline distT="0" distB="0" distL="0" distR="0" wp14:anchorId="1AD552E2" wp14:editId="073004CF">
            <wp:extent cx="5943600" cy="4748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BEBA8EAE-BF5A-486C-A8C5-ECC9F3942E4B}">
                          <a14:imgProps xmlns:a14="http://schemas.microsoft.com/office/drawing/2010/main">
                            <a14:imgLayer r:embed="rId27">
                              <a14:imgEffect>
                                <a14:brightnessContrast bright="40000"/>
                              </a14:imgEffect>
                            </a14:imgLayer>
                          </a14:imgProps>
                        </a:ext>
                      </a:extLst>
                    </a:blip>
                    <a:stretch>
                      <a:fillRect/>
                    </a:stretch>
                  </pic:blipFill>
                  <pic:spPr>
                    <a:xfrm>
                      <a:off x="0" y="0"/>
                      <a:ext cx="5943600" cy="4748530"/>
                    </a:xfrm>
                    <a:prstGeom prst="rect">
                      <a:avLst/>
                    </a:prstGeom>
                  </pic:spPr>
                </pic:pic>
              </a:graphicData>
            </a:graphic>
          </wp:inline>
        </w:drawing>
      </w:r>
    </w:p>
    <w:p w:rsidR="00FF3C1E" w:rsidRDefault="00340DD1" w:rsidP="00340DD1">
      <w:pPr>
        <w:rPr>
          <w:sz w:val="28"/>
        </w:rPr>
      </w:pPr>
      <w:r>
        <w:rPr>
          <w:sz w:val="28"/>
        </w:rPr>
        <w:t xml:space="preserve">The following results from </w:t>
      </w:r>
      <w:proofErr w:type="spellStart"/>
      <w:r>
        <w:rPr>
          <w:sz w:val="28"/>
        </w:rPr>
        <w:t>objdump</w:t>
      </w:r>
      <w:proofErr w:type="spellEnd"/>
      <w:r>
        <w:rPr>
          <w:sz w:val="28"/>
        </w:rPr>
        <w:t xml:space="preserve"> from a </w:t>
      </w:r>
      <w:proofErr w:type="spellStart"/>
      <w:r>
        <w:rPr>
          <w:sz w:val="28"/>
        </w:rPr>
        <w:t>gcc</w:t>
      </w:r>
      <w:proofErr w:type="spellEnd"/>
      <w:r>
        <w:rPr>
          <w:sz w:val="28"/>
        </w:rPr>
        <w:t xml:space="preserve"> compiled code, we can notice the usage </w:t>
      </w:r>
      <w:proofErr w:type="spellStart"/>
      <w:r>
        <w:rPr>
          <w:sz w:val="28"/>
        </w:rPr>
        <w:t>mulsd</w:t>
      </w:r>
      <w:proofErr w:type="spellEnd"/>
      <w:r>
        <w:rPr>
          <w:sz w:val="28"/>
        </w:rPr>
        <w:t xml:space="preserve"> and xmm0 register both indicating a 128 bit instructions.</w:t>
      </w:r>
    </w:p>
    <w:p w:rsidR="00340DD1" w:rsidRDefault="00340DD1" w:rsidP="00340DD1">
      <w:pPr>
        <w:rPr>
          <w:sz w:val="28"/>
        </w:rPr>
      </w:pPr>
      <w:r>
        <w:rPr>
          <w:sz w:val="28"/>
        </w:rPr>
        <w:t xml:space="preserve">Modern compilers can automatically </w:t>
      </w:r>
      <w:proofErr w:type="spellStart"/>
      <w:r>
        <w:rPr>
          <w:sz w:val="28"/>
        </w:rPr>
        <w:t>vectorize</w:t>
      </w:r>
      <w:proofErr w:type="spellEnd"/>
      <w:r>
        <w:rPr>
          <w:sz w:val="28"/>
        </w:rPr>
        <w:t xml:space="preserve"> some loops if the conditions are right and we provided the correct compiler argument.</w:t>
      </w:r>
    </w:p>
    <w:p w:rsidR="00B84481" w:rsidRDefault="00340DD1" w:rsidP="00340DD1">
      <w:pPr>
        <w:rPr>
          <w:sz w:val="28"/>
        </w:rPr>
      </w:pPr>
      <w:r>
        <w:rPr>
          <w:sz w:val="28"/>
        </w:rPr>
        <w:t xml:space="preserve">The example below is an excerpt from the </w:t>
      </w:r>
      <w:proofErr w:type="spellStart"/>
      <w:r>
        <w:rPr>
          <w:sz w:val="28"/>
        </w:rPr>
        <w:t>slow_dot_product</w:t>
      </w:r>
      <w:proofErr w:type="spellEnd"/>
      <w:r>
        <w:rPr>
          <w:sz w:val="28"/>
        </w:rPr>
        <w:t xml:space="preserve"> function but compiled with –xCOMMON-AVX512, the compiler automatically unrolled some loops and ran the multiplication and addition similar </w:t>
      </w:r>
      <w:r w:rsidR="00B84481">
        <w:rPr>
          <w:sz w:val="28"/>
        </w:rPr>
        <w:t xml:space="preserve">to that of our intrinsic function. The automatically </w:t>
      </w:r>
      <w:proofErr w:type="spellStart"/>
      <w:r w:rsidR="00B84481">
        <w:rPr>
          <w:sz w:val="28"/>
        </w:rPr>
        <w:t>vectorized</w:t>
      </w:r>
      <w:proofErr w:type="spellEnd"/>
      <w:r w:rsidR="00B84481">
        <w:rPr>
          <w:sz w:val="28"/>
        </w:rPr>
        <w:t xml:space="preserve"> code performed on par with manual intrinsic functions in both power consumption and speed and frequency. </w:t>
      </w:r>
    </w:p>
    <w:p w:rsidR="00B84481" w:rsidRDefault="00340DD1" w:rsidP="00340DD1">
      <w:pPr>
        <w:rPr>
          <w:sz w:val="28"/>
        </w:rPr>
      </w:pPr>
      <w:r>
        <w:rPr>
          <w:noProof/>
        </w:rPr>
        <w:lastRenderedPageBreak/>
        <w:drawing>
          <wp:inline distT="0" distB="0" distL="0" distR="0" wp14:anchorId="5A3EF6AE" wp14:editId="2368247B">
            <wp:extent cx="5943600" cy="4866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BEBA8EAE-BF5A-486C-A8C5-ECC9F3942E4B}">
                          <a14:imgProps xmlns:a14="http://schemas.microsoft.com/office/drawing/2010/main">
                            <a14:imgLayer r:embed="rId29">
                              <a14:imgEffect>
                                <a14:brightnessContrast bright="40000"/>
                              </a14:imgEffect>
                            </a14:imgLayer>
                          </a14:imgProps>
                        </a:ext>
                      </a:extLst>
                    </a:blip>
                    <a:stretch>
                      <a:fillRect/>
                    </a:stretch>
                  </pic:blipFill>
                  <pic:spPr>
                    <a:xfrm>
                      <a:off x="0" y="0"/>
                      <a:ext cx="5943600" cy="4866640"/>
                    </a:xfrm>
                    <a:prstGeom prst="rect">
                      <a:avLst/>
                    </a:prstGeom>
                  </pic:spPr>
                </pic:pic>
              </a:graphicData>
            </a:graphic>
          </wp:inline>
        </w:drawing>
      </w:r>
    </w:p>
    <w:p w:rsidR="00B84481" w:rsidRDefault="00B84481" w:rsidP="00B84481">
      <w:pPr>
        <w:rPr>
          <w:sz w:val="28"/>
        </w:rPr>
      </w:pPr>
    </w:p>
    <w:p w:rsidR="00340DD1" w:rsidRPr="00B85D6B" w:rsidRDefault="00B84481" w:rsidP="00B85D6B">
      <w:pPr>
        <w:pStyle w:val="ListParagraph"/>
        <w:numPr>
          <w:ilvl w:val="0"/>
          <w:numId w:val="4"/>
        </w:numPr>
        <w:rPr>
          <w:b/>
          <w:sz w:val="32"/>
        </w:rPr>
      </w:pPr>
      <w:r w:rsidRPr="00B85D6B">
        <w:rPr>
          <w:b/>
          <w:sz w:val="32"/>
        </w:rPr>
        <w:t>Conclusion</w:t>
      </w:r>
    </w:p>
    <w:p w:rsidR="00B84481" w:rsidRPr="00B84481" w:rsidRDefault="00B84481" w:rsidP="00B84481">
      <w:pPr>
        <w:rPr>
          <w:sz w:val="28"/>
        </w:rPr>
      </w:pPr>
      <w:r>
        <w:rPr>
          <w:sz w:val="28"/>
        </w:rPr>
        <w:t>Th</w:t>
      </w:r>
      <w:r w:rsidR="00B85D6B">
        <w:rPr>
          <w:sz w:val="28"/>
        </w:rPr>
        <w:t xml:space="preserve">ese runs shows that </w:t>
      </w:r>
      <w:r w:rsidR="00671139">
        <w:rPr>
          <w:sz w:val="28"/>
        </w:rPr>
        <w:t>AVX</w:t>
      </w:r>
      <w:r w:rsidR="00B85D6B">
        <w:rPr>
          <w:sz w:val="28"/>
        </w:rPr>
        <w:t xml:space="preserve"> instruction can give performance benefits at the cost of power</w:t>
      </w:r>
      <w:r w:rsidR="00671139">
        <w:rPr>
          <w:sz w:val="28"/>
        </w:rPr>
        <w:t xml:space="preserve"> consumption. But it more energy efficient since it can finish the same workload earlier while using the same amount of power at least in our </w:t>
      </w:r>
      <w:proofErr w:type="spellStart"/>
      <w:r w:rsidR="00671139">
        <w:rPr>
          <w:sz w:val="28"/>
        </w:rPr>
        <w:t>optimizard</w:t>
      </w:r>
      <w:proofErr w:type="spellEnd"/>
      <w:r w:rsidR="00671139">
        <w:rPr>
          <w:sz w:val="28"/>
        </w:rPr>
        <w:t xml:space="preserve"> benchmark. </w:t>
      </w:r>
    </w:p>
    <w:sectPr w:rsidR="00B84481" w:rsidRPr="00B84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9E9"/>
    <w:multiLevelType w:val="hybridMultilevel"/>
    <w:tmpl w:val="7C22A736"/>
    <w:lvl w:ilvl="0" w:tplc="B8FE6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D1073"/>
    <w:multiLevelType w:val="multilevel"/>
    <w:tmpl w:val="9A10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97630"/>
    <w:multiLevelType w:val="hybridMultilevel"/>
    <w:tmpl w:val="7C22A736"/>
    <w:lvl w:ilvl="0" w:tplc="B8FE6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B2C5F"/>
    <w:multiLevelType w:val="multilevel"/>
    <w:tmpl w:val="F5A0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D7ADB"/>
    <w:multiLevelType w:val="hybridMultilevel"/>
    <w:tmpl w:val="068EF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93F"/>
    <w:rsid w:val="001A4A1E"/>
    <w:rsid w:val="00340DD1"/>
    <w:rsid w:val="003E25BD"/>
    <w:rsid w:val="00456CFB"/>
    <w:rsid w:val="004E6E2E"/>
    <w:rsid w:val="00517C7B"/>
    <w:rsid w:val="00531EDC"/>
    <w:rsid w:val="00640819"/>
    <w:rsid w:val="00671139"/>
    <w:rsid w:val="008C2E78"/>
    <w:rsid w:val="00936392"/>
    <w:rsid w:val="00A8057A"/>
    <w:rsid w:val="00B1093F"/>
    <w:rsid w:val="00B23AC7"/>
    <w:rsid w:val="00B84481"/>
    <w:rsid w:val="00B85D6B"/>
    <w:rsid w:val="00B9605C"/>
    <w:rsid w:val="00B96678"/>
    <w:rsid w:val="00D23DDE"/>
    <w:rsid w:val="00F007D8"/>
    <w:rsid w:val="00F7439C"/>
    <w:rsid w:val="00F95011"/>
    <w:rsid w:val="00FF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FA917-116D-4A0C-A365-80C7F0E0A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7C7B"/>
    <w:rPr>
      <w:color w:val="0000FF"/>
      <w:u w:val="single"/>
    </w:rPr>
  </w:style>
  <w:style w:type="paragraph" w:styleId="ListParagraph">
    <w:name w:val="List Paragraph"/>
    <w:basedOn w:val="Normal"/>
    <w:uiPriority w:val="34"/>
    <w:qFormat/>
    <w:rsid w:val="00456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20040">
      <w:bodyDiv w:val="1"/>
      <w:marLeft w:val="0"/>
      <w:marRight w:val="0"/>
      <w:marTop w:val="0"/>
      <w:marBottom w:val="0"/>
      <w:divBdr>
        <w:top w:val="none" w:sz="0" w:space="0" w:color="auto"/>
        <w:left w:val="none" w:sz="0" w:space="0" w:color="auto"/>
        <w:bottom w:val="none" w:sz="0" w:space="0" w:color="auto"/>
        <w:right w:val="none" w:sz="0" w:space="0" w:color="auto"/>
      </w:divBdr>
    </w:div>
    <w:div w:id="113745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intel.com/en-us/blogs/additional-avx-512-instructions" TargetMode="External"/><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hyperlink" Target="https://software.intel.com/en-us/blogs/2013/avx-512-instructions" TargetMode="External"/><Relationship Id="rId12" Type="http://schemas.openxmlformats.org/officeDocument/2006/relationships/hyperlink" Target="https://en.wikipedia.org/wiki/Intel_C%2B%2B_Compiler" TargetMode="External"/><Relationship Id="rId17" Type="http://schemas.openxmlformats.org/officeDocument/2006/relationships/image" Target="media/image5.emf"/><Relationship Id="rId25" Type="http://schemas.microsoft.com/office/2007/relationships/hdphoto" Target="media/hdphoto1.wdp"/><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microsoft.com/office/2007/relationships/hdphoto" Target="media/hdphoto3.wdp"/><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Clang" TargetMode="External"/><Relationship Id="rId24"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image" Target="media/image4.emf"/><Relationship Id="rId23" Type="http://schemas.openxmlformats.org/officeDocument/2006/relationships/image" Target="media/image8.png"/><Relationship Id="rId28" Type="http://schemas.openxmlformats.org/officeDocument/2006/relationships/image" Target="media/image11.png"/><Relationship Id="rId10" Type="http://schemas.openxmlformats.org/officeDocument/2006/relationships/hyperlink" Target="https://en.wikipedia.org/wiki/GNU_Compiler_Collection" TargetMode="External"/><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oftware.intel.com/sites/landingpage/IntrinsicsGuide/"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microsoft.com/office/2007/relationships/hdphoto" Target="media/hdphoto2.wd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9</Pages>
  <Words>1014</Words>
  <Characters>5412</Characters>
  <Application>Microsoft Office Word</Application>
  <DocSecurity>0</DocSecurity>
  <Lines>126</Lines>
  <Paragraphs>61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El-zarif, Zaza</dc:creator>
  <cp:keywords>CTPClassification=CTP_NT</cp:keywords>
  <dc:description/>
  <cp:lastModifiedBy>El-zarif, Zaza</cp:lastModifiedBy>
  <cp:revision>15</cp:revision>
  <dcterms:created xsi:type="dcterms:W3CDTF">2019-05-01T20:24:00Z</dcterms:created>
  <dcterms:modified xsi:type="dcterms:W3CDTF">2019-05-02T16:49:00Z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5213d1c2-4d92-4049-b719-f41c5ffdf336</vt:lpwstr>
  </property>
  <property fmtid="{D5CDD505-2E9C-101B-9397-08002B2CF9AE}" pid="3" name="CTP_TimeStamp">
    <vt:lpwstr>2019-05-02 16:49:19Z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