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B56BC">
      <w:pPr>
        <w:rPr>
          <w:sz w:val="40"/>
          <w:szCs w:val="48"/>
        </w:rPr>
      </w:pPr>
      <w:permStart w:id="0" w:edGrp="everyone"/>
      <w:permEnd w:id="0"/>
    </w:p>
    <w:p w14:paraId="0BEB3B26">
      <w:pPr>
        <w:jc w:val="center"/>
        <w:rPr>
          <w:rFonts w:hint="eastAsia" w:ascii="微软雅黑" w:hAnsi="微软雅黑" w:eastAsia="微软雅黑" w:cs="微软雅黑"/>
          <w:sz w:val="48"/>
          <w:szCs w:val="56"/>
        </w:rPr>
      </w:pPr>
      <w:r>
        <w:rPr>
          <w:rFonts w:hint="eastAsia" w:ascii="Heiti SC Medium" w:hAnsi="Heiti SC Medium" w:eastAsia="Heiti SC Medium" w:cs="宋体"/>
          <w:b/>
          <w:bCs/>
          <w:kern w:val="0"/>
          <w:sz w:val="36"/>
          <w:szCs w:val="36"/>
        </w:rPr>
        <w:t>企业微信服务合同</w:t>
      </w:r>
    </w:p>
    <w:p w14:paraId="5A48D3E8">
      <w:pPr>
        <w:jc w:val="center"/>
      </w:pPr>
      <w:r>
        <w:rPr>
          <w:rFonts w:hint="eastAsia"/>
        </w:rPr>
        <w:t xml:space="preserve">                                     </w:t>
      </w:r>
    </w:p>
    <w:p w14:paraId="544A5C85">
      <w:pPr>
        <w:spacing w:line="360" w:lineRule="auto"/>
        <w:ind w:firstLine="5783" w:firstLineChars="2400"/>
        <w:rPr>
          <w:rFonts w:hint="eastAsia" w:ascii="宋体" w:hAnsi="宋体" w:cs="宋体"/>
          <w:b/>
          <w:bCs/>
          <w:sz w:val="24"/>
          <w:szCs w:val="21"/>
        </w:rPr>
      </w:pPr>
      <w:r>
        <w:rPr>
          <w:rFonts w:hint="eastAsia" w:ascii="宋体" w:hAnsi="宋体" w:cs="宋体"/>
          <w:b/>
          <w:bCs/>
          <w:sz w:val="24"/>
        </w:rPr>
        <w:t>合同编号：Shenze-SD-</w:t>
      </w:r>
      <w:permStart w:id="1" w:edGrp="everyone"/>
    </w:p>
    <w:tbl>
      <w:tblPr>
        <w:tblStyle w:val="9"/>
        <w:tblW w:w="9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90"/>
        <w:gridCol w:w="4890"/>
      </w:tblGrid>
      <w:tr w14:paraId="159E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890" w:type="dxa"/>
          </w:tcPr>
          <w:p w14:paraId="464C0FFE">
            <w:pPr>
              <w:spacing w:line="360" w:lineRule="auto"/>
              <w:rPr>
                <w:bCs/>
                <w:szCs w:val="21"/>
              </w:rPr>
            </w:pPr>
            <w:r>
              <w:rPr>
                <w:rFonts w:hint="eastAsia"/>
                <w:b/>
                <w:szCs w:val="21"/>
              </w:rPr>
              <w:t xml:space="preserve">甲方：杭州洋驼网络科技有限公司                               </w:t>
            </w:r>
          </w:p>
          <w:permEnd w:id="1"/>
        </w:tc>
        <w:tc>
          <w:tcPr>
            <w:tcW w:w="4890" w:type="dxa"/>
          </w:tcPr>
          <w:p w14:paraId="6F0E60A2">
            <w:pPr>
              <w:spacing w:line="360" w:lineRule="auto"/>
              <w:rPr>
                <w:b/>
                <w:szCs w:val="21"/>
              </w:rPr>
            </w:pPr>
            <w:r>
              <w:rPr>
                <w:rFonts w:hint="eastAsia"/>
                <w:b/>
                <w:szCs w:val="21"/>
              </w:rPr>
              <w:t>乙方：杭州申泽科技有限公司</w:t>
            </w:r>
          </w:p>
        </w:tc>
      </w:tr>
      <w:tr w14:paraId="2272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890" w:type="dxa"/>
          </w:tcPr>
          <w:p w14:paraId="6B6A8294">
            <w:pPr>
              <w:spacing w:line="360" w:lineRule="auto"/>
              <w:rPr>
                <w:bCs/>
                <w:szCs w:val="21"/>
              </w:rPr>
            </w:pPr>
            <w:permStart w:id="2" w:edGrp="everyone" w:colFirst="0" w:colLast="0"/>
            <w:r>
              <w:rPr>
                <w:rFonts w:hint="eastAsia"/>
                <w:bCs/>
                <w:szCs w:val="21"/>
              </w:rPr>
              <w:t>地址：浙江省杭州市西湖区蒋村街道双龙路239号西投创智中心5号楼5层501</w:t>
            </w:r>
            <w:r>
              <w:rPr>
                <w:rFonts w:hint="eastAsia"/>
                <w:b/>
                <w:szCs w:val="21"/>
              </w:rPr>
              <w:t xml:space="preserve">                               </w:t>
            </w:r>
          </w:p>
        </w:tc>
        <w:tc>
          <w:tcPr>
            <w:tcW w:w="4890" w:type="dxa"/>
          </w:tcPr>
          <w:p w14:paraId="70204E91">
            <w:pPr>
              <w:spacing w:line="360" w:lineRule="auto"/>
              <w:rPr>
                <w:bCs/>
                <w:szCs w:val="21"/>
              </w:rPr>
            </w:pPr>
            <w:r>
              <w:rPr>
                <w:rFonts w:hint="eastAsia"/>
                <w:bCs/>
                <w:szCs w:val="21"/>
              </w:rPr>
              <w:t>地址：杭州滨江物联网街451号</w:t>
            </w:r>
          </w:p>
        </w:tc>
      </w:tr>
      <w:permEnd w:id="2"/>
      <w:tr w14:paraId="16E7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890" w:type="dxa"/>
          </w:tcPr>
          <w:p w14:paraId="2ED20DBC">
            <w:pPr>
              <w:spacing w:line="360" w:lineRule="auto"/>
              <w:rPr>
                <w:bCs/>
                <w:szCs w:val="21"/>
              </w:rPr>
            </w:pPr>
            <w:permStart w:id="3" w:edGrp="everyone" w:colFirst="0" w:colLast="0"/>
            <w:r>
              <w:rPr>
                <w:rFonts w:hint="eastAsia"/>
                <w:bCs/>
                <w:szCs w:val="21"/>
              </w:rPr>
              <w:t>联系人：</w:t>
            </w:r>
            <w:r>
              <w:rPr>
                <w:rFonts w:hint="eastAsia"/>
                <w:bCs/>
                <w:szCs w:val="21"/>
                <w:lang w:val="en-US" w:eastAsia="zh-CN"/>
              </w:rPr>
              <w:t>弓经理</w:t>
            </w:r>
            <w:r>
              <w:rPr>
                <w:rFonts w:hint="eastAsia"/>
                <w:b/>
                <w:szCs w:val="21"/>
              </w:rPr>
              <w:t xml:space="preserve">                                </w:t>
            </w:r>
          </w:p>
        </w:tc>
        <w:tc>
          <w:tcPr>
            <w:tcW w:w="4890" w:type="dxa"/>
          </w:tcPr>
          <w:p w14:paraId="4B65AE94">
            <w:pPr>
              <w:spacing w:line="360" w:lineRule="auto"/>
              <w:rPr>
                <w:bCs/>
                <w:szCs w:val="21"/>
              </w:rPr>
            </w:pPr>
            <w:r>
              <w:rPr>
                <w:rFonts w:hint="eastAsia"/>
                <w:bCs/>
                <w:szCs w:val="21"/>
              </w:rPr>
              <w:t>联系人：</w:t>
            </w:r>
            <w:permStart w:id="4" w:edGrp="everyone"/>
            <w:r>
              <w:rPr>
                <w:rFonts w:hint="eastAsia"/>
                <w:bCs/>
                <w:szCs w:val="21"/>
              </w:rPr>
              <w:t xml:space="preserve"> </w:t>
            </w:r>
            <w:r>
              <w:rPr>
                <w:rFonts w:hint="eastAsia"/>
                <w:bCs/>
                <w:szCs w:val="21"/>
                <w:lang w:val="en-US" w:eastAsia="zh-CN"/>
              </w:rPr>
              <w:t>袁章锜</w:t>
            </w:r>
            <w:r>
              <w:rPr>
                <w:rFonts w:hint="eastAsia"/>
                <w:bCs/>
                <w:szCs w:val="21"/>
              </w:rPr>
              <w:t xml:space="preserve">  </w:t>
            </w:r>
            <w:permEnd w:id="4"/>
          </w:p>
        </w:tc>
      </w:tr>
      <w:permEnd w:id="3"/>
      <w:tr w14:paraId="2352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890" w:type="dxa"/>
          </w:tcPr>
          <w:p w14:paraId="3E280C85">
            <w:pPr>
              <w:spacing w:line="360" w:lineRule="auto"/>
              <w:rPr>
                <w:bCs/>
                <w:szCs w:val="21"/>
              </w:rPr>
            </w:pPr>
            <w:permStart w:id="5" w:edGrp="everyone" w:colFirst="0" w:colLast="0"/>
            <w:r>
              <w:rPr>
                <w:rFonts w:hint="eastAsia"/>
                <w:bCs/>
                <w:szCs w:val="21"/>
              </w:rPr>
              <w:t>电话:</w:t>
            </w:r>
            <w:r>
              <w:rPr>
                <w:rFonts w:hint="eastAsia"/>
                <w:b/>
                <w:szCs w:val="21"/>
              </w:rPr>
              <w:t xml:space="preserve"> 18258429911</w:t>
            </w:r>
            <w:r>
              <w:rPr>
                <w:rFonts w:hint="eastAsia"/>
                <w:b/>
                <w:szCs w:val="21"/>
                <w:lang w:val="en-US" w:eastAsia="zh-CN"/>
              </w:rPr>
              <w:t xml:space="preserve"> </w:t>
            </w:r>
            <w:r>
              <w:rPr>
                <w:rFonts w:hint="eastAsia"/>
                <w:b/>
                <w:szCs w:val="21"/>
              </w:rPr>
              <w:t xml:space="preserve">                            </w:t>
            </w:r>
          </w:p>
        </w:tc>
        <w:tc>
          <w:tcPr>
            <w:tcW w:w="4890" w:type="dxa"/>
          </w:tcPr>
          <w:p w14:paraId="21751279">
            <w:pPr>
              <w:spacing w:line="360" w:lineRule="auto"/>
              <w:rPr>
                <w:bCs/>
                <w:szCs w:val="21"/>
              </w:rPr>
            </w:pPr>
            <w:r>
              <w:rPr>
                <w:rFonts w:hint="eastAsia"/>
                <w:bCs/>
                <w:szCs w:val="21"/>
              </w:rPr>
              <w:t>电话：</w:t>
            </w:r>
            <w:r>
              <w:rPr>
                <w:rFonts w:hint="eastAsia" w:ascii="宋体" w:hAnsi="宋体" w:cs="宋体"/>
                <w:bCs/>
                <w:szCs w:val="21"/>
              </w:rPr>
              <w:t>0571-88467518</w:t>
            </w:r>
          </w:p>
        </w:tc>
      </w:tr>
      <w:permEnd w:id="5"/>
      <w:tr w14:paraId="4F3C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4890" w:type="dxa"/>
          </w:tcPr>
          <w:p w14:paraId="2F6DDA16">
            <w:pPr>
              <w:spacing w:line="360" w:lineRule="auto"/>
              <w:rPr>
                <w:bCs/>
                <w:szCs w:val="21"/>
              </w:rPr>
            </w:pPr>
            <w:permStart w:id="6" w:edGrp="everyone" w:colFirst="0" w:colLast="0"/>
            <w:r>
              <w:rPr>
                <w:rFonts w:hint="eastAsia"/>
                <w:bCs/>
                <w:szCs w:val="21"/>
              </w:rPr>
              <w:t>邮箱：</w:t>
            </w:r>
            <w:r>
              <w:rPr>
                <w:rFonts w:hint="eastAsia"/>
                <w:b/>
                <w:szCs w:val="21"/>
              </w:rPr>
              <w:t xml:space="preserve">                                </w:t>
            </w:r>
          </w:p>
        </w:tc>
        <w:tc>
          <w:tcPr>
            <w:tcW w:w="4890" w:type="dxa"/>
          </w:tcPr>
          <w:p w14:paraId="24544088">
            <w:pPr>
              <w:spacing w:line="360" w:lineRule="auto"/>
              <w:rPr>
                <w:bCs/>
                <w:szCs w:val="21"/>
              </w:rPr>
            </w:pPr>
            <w:r>
              <w:rPr>
                <w:rFonts w:hint="eastAsia"/>
                <w:bCs/>
                <w:szCs w:val="21"/>
              </w:rPr>
              <w:t>邮箱：</w:t>
            </w:r>
            <w:permStart w:id="7" w:edGrp="everyone"/>
            <w:r>
              <w:rPr>
                <w:rFonts w:hint="eastAsia"/>
                <w:bCs/>
                <w:szCs w:val="21"/>
                <w:lang w:val="en-US" w:eastAsia="zh-CN"/>
              </w:rPr>
              <w:t>yuanzq</w:t>
            </w:r>
            <w:r>
              <w:rPr>
                <w:rFonts w:hint="eastAsia" w:ascii="宋体" w:hAnsi="宋体" w:cs="宋体"/>
                <w:bCs/>
                <w:szCs w:val="21"/>
              </w:rPr>
              <w:t>@shenze-tech.com</w:t>
            </w:r>
            <w:permEnd w:id="7"/>
          </w:p>
        </w:tc>
      </w:tr>
      <w:permEnd w:id="6"/>
    </w:tbl>
    <w:p w14:paraId="5A46201D">
      <w:pPr>
        <w:jc w:val="center"/>
      </w:pPr>
    </w:p>
    <w:p w14:paraId="4F4AEBB3">
      <w:pPr>
        <w:spacing w:line="360" w:lineRule="auto"/>
        <w:ind w:firstLine="371" w:firstLineChars="177"/>
        <w:jc w:val="left"/>
        <w:rPr>
          <w:rFonts w:hint="eastAsia" w:ascii="宋体" w:hAnsi="宋体" w:cs="宋体"/>
          <w:szCs w:val="21"/>
          <w:u w:val="single"/>
        </w:rPr>
      </w:pPr>
      <w:r>
        <w:rPr>
          <w:rFonts w:hint="eastAsia" w:ascii="宋体" w:hAnsi="宋体" w:cs="宋体"/>
          <w:szCs w:val="21"/>
        </w:rPr>
        <w:t>根据《中华人民共和国</w:t>
      </w:r>
      <w:r>
        <w:rPr>
          <w:rFonts w:ascii="宋体" w:hAnsi="宋体" w:cs="宋体"/>
          <w:szCs w:val="21"/>
        </w:rPr>
        <w:t>民法典</w:t>
      </w:r>
      <w:r>
        <w:rPr>
          <w:rFonts w:hint="eastAsia" w:ascii="宋体" w:hAnsi="宋体" w:cs="宋体"/>
          <w:szCs w:val="21"/>
        </w:rPr>
        <w:t>》及有关规定，</w:t>
      </w:r>
      <w:permStart w:id="8" w:edGrp="everyone"/>
      <w:r>
        <w:rPr>
          <w:rFonts w:hint="eastAsia" w:ascii="宋体" w:hAnsi="宋体" w:cs="宋体"/>
          <w:szCs w:val="21"/>
          <w:u w:val="single"/>
        </w:rPr>
        <w:t xml:space="preserve"> </w:t>
      </w:r>
      <w:r>
        <w:rPr>
          <w:rFonts w:hint="eastAsia" w:ascii="宋体" w:hAnsi="宋体" w:cs="宋体"/>
          <w:szCs w:val="21"/>
          <w:u w:val="single"/>
          <w:lang w:val="en-US" w:eastAsia="zh-CN"/>
        </w:rPr>
        <w:t xml:space="preserve">   </w:t>
      </w:r>
      <w:r>
        <w:rPr>
          <w:rFonts w:hint="eastAsia"/>
          <w:b/>
          <w:szCs w:val="21"/>
        </w:rPr>
        <w:t xml:space="preserve">杭州洋驼网络科技有限公司 </w:t>
      </w:r>
      <w:r>
        <w:rPr>
          <w:rFonts w:hint="eastAsia" w:ascii="宋体" w:hAnsi="宋体" w:cs="宋体"/>
          <w:szCs w:val="21"/>
          <w:u w:val="single"/>
        </w:rPr>
        <w:t xml:space="preserve">      </w:t>
      </w:r>
      <w:permEnd w:id="8"/>
      <w:r>
        <w:rPr>
          <w:rFonts w:hint="eastAsia" w:ascii="宋体" w:hAnsi="宋体" w:cs="宋体"/>
          <w:szCs w:val="21"/>
        </w:rPr>
        <w:t>（以下简称甲方）和</w:t>
      </w:r>
      <w:r>
        <w:rPr>
          <w:rFonts w:hint="eastAsia" w:ascii="宋体" w:hAnsi="宋体" w:cs="宋体"/>
          <w:szCs w:val="21"/>
          <w:u w:val="single"/>
        </w:rPr>
        <w:t>杭州申泽科技有限公司 （</w:t>
      </w:r>
      <w:r>
        <w:rPr>
          <w:rFonts w:hint="eastAsia" w:ascii="宋体" w:hAnsi="宋体" w:cs="宋体"/>
          <w:szCs w:val="21"/>
        </w:rPr>
        <w:t>以下简称乙方）本着诚实信用，平等互利的原则，经双方协商一致，订立本合同。</w:t>
      </w:r>
    </w:p>
    <w:p w14:paraId="084112D7">
      <w:pPr>
        <w:tabs>
          <w:tab w:val="left" w:pos="1080"/>
        </w:tabs>
        <w:spacing w:line="360" w:lineRule="auto"/>
        <w:ind w:firstLine="422" w:firstLineChars="200"/>
        <w:jc w:val="left"/>
        <w:rPr>
          <w:rFonts w:hint="eastAsia" w:ascii="宋体" w:hAnsi="宋体" w:cs="宋体"/>
          <w:b/>
          <w:szCs w:val="21"/>
        </w:rPr>
      </w:pPr>
      <w:r>
        <w:rPr>
          <w:rFonts w:hint="eastAsia" w:ascii="宋体" w:hAnsi="宋体" w:cs="宋体"/>
          <w:b/>
          <w:szCs w:val="21"/>
        </w:rPr>
        <w:t>一、合同标的</w:t>
      </w:r>
    </w:p>
    <w:p w14:paraId="437C694B">
      <w:pPr>
        <w:tabs>
          <w:tab w:val="left" w:pos="1080"/>
        </w:tabs>
        <w:spacing w:line="360" w:lineRule="auto"/>
        <w:jc w:val="left"/>
        <w:rPr>
          <w:rFonts w:hint="eastAsia" w:ascii="宋体" w:hAnsi="宋体" w:cs="宋体"/>
          <w:szCs w:val="21"/>
        </w:rPr>
      </w:pPr>
      <w:r>
        <w:rPr>
          <w:rFonts w:hint="eastAsia" w:ascii="宋体" w:hAnsi="宋体" w:cs="宋体"/>
          <w:szCs w:val="21"/>
        </w:rPr>
        <w:t>1、合同费用总计人民币</w:t>
      </w:r>
      <w:permStart w:id="9" w:edGrp="everyone"/>
      <w:r>
        <w:rPr>
          <w:rFonts w:hint="eastAsia" w:ascii="宋体" w:hAnsi="宋体" w:cs="宋体"/>
          <w:szCs w:val="21"/>
          <w:u w:val="single"/>
        </w:rPr>
        <w:t xml:space="preserve">   </w:t>
      </w:r>
      <w:r>
        <w:rPr>
          <w:rFonts w:hint="eastAsia" w:ascii="宋体" w:hAnsi="宋体" w:cs="宋体"/>
          <w:szCs w:val="21"/>
          <w:u w:val="single"/>
          <w:lang w:val="en-US" w:eastAsia="zh-CN"/>
        </w:rPr>
        <w:t>109560</w:t>
      </w:r>
      <w:r>
        <w:rPr>
          <w:rFonts w:hint="eastAsia" w:ascii="宋体" w:hAnsi="宋体" w:cs="宋体"/>
          <w:szCs w:val="21"/>
          <w:u w:val="single"/>
        </w:rPr>
        <w:t xml:space="preserve">    </w:t>
      </w:r>
      <w:r>
        <w:rPr>
          <w:rFonts w:hint="eastAsia" w:ascii="宋体" w:hAnsi="宋体" w:cs="宋体"/>
          <w:szCs w:val="21"/>
        </w:rPr>
        <w:t>元含税（大写：</w:t>
      </w:r>
      <w:r>
        <w:rPr>
          <w:rFonts w:hint="eastAsia" w:ascii="宋体" w:hAnsi="宋体" w:cs="宋体"/>
          <w:szCs w:val="21"/>
          <w:u w:val="single"/>
        </w:rPr>
        <w:t xml:space="preserve">  </w:t>
      </w:r>
      <w:r>
        <w:rPr>
          <w:rFonts w:hint="eastAsia" w:ascii="宋体" w:hAnsi="宋体" w:cs="宋体"/>
          <w:szCs w:val="21"/>
          <w:u w:val="single"/>
          <w:lang w:val="en-US" w:eastAsia="zh-CN"/>
        </w:rPr>
        <w:t>拾万玖仟伍佰陆拾</w:t>
      </w:r>
      <w:r>
        <w:rPr>
          <w:rFonts w:hint="eastAsia" w:ascii="宋体" w:hAnsi="宋体" w:cs="宋体"/>
          <w:szCs w:val="21"/>
          <w:u w:val="single"/>
        </w:rPr>
        <w:t xml:space="preserve">      </w:t>
      </w:r>
      <w:r>
        <w:rPr>
          <w:rFonts w:hint="eastAsia" w:ascii="宋体" w:hAnsi="宋体" w:cs="宋体"/>
          <w:szCs w:val="21"/>
        </w:rPr>
        <w:t>元整 ）</w:t>
      </w:r>
      <w:permEnd w:id="9"/>
    </w:p>
    <w:p w14:paraId="16E03C03">
      <w:pPr>
        <w:spacing w:line="360" w:lineRule="auto"/>
        <w:jc w:val="left"/>
        <w:rPr>
          <w:rFonts w:hint="eastAsia" w:ascii="宋体" w:hAnsi="宋体" w:cs="宋体"/>
          <w:szCs w:val="21"/>
        </w:rPr>
      </w:pPr>
      <w:r>
        <w:rPr>
          <w:rFonts w:hint="eastAsia" w:ascii="宋体" w:hAnsi="宋体" w:cs="宋体"/>
          <w:szCs w:val="21"/>
        </w:rPr>
        <w:t>2、合同总金额由以下内容构成,客户企业微信ID：</w:t>
      </w:r>
      <w:permStart w:id="10" w:edGrp="everyone"/>
      <w:r>
        <w:rPr>
          <w:rFonts w:hint="eastAsia" w:ascii="宋体" w:hAnsi="宋体" w:cs="宋体"/>
          <w:szCs w:val="21"/>
        </w:rPr>
        <w:t xml:space="preserve"> </w:t>
      </w:r>
      <w:r>
        <w:rPr>
          <w:rFonts w:ascii="宋体" w:hAnsi="宋体" w:eastAsia="宋体" w:cs="宋体"/>
          <w:sz w:val="24"/>
          <w:szCs w:val="24"/>
        </w:rPr>
        <w:t>wxa41a4011c366e488</w:t>
      </w:r>
      <w:r>
        <w:rPr>
          <w:rFonts w:hint="eastAsia" w:ascii="宋体" w:hAnsi="宋体" w:cs="宋体"/>
          <w:szCs w:val="21"/>
        </w:rPr>
        <w:t xml:space="preserve">    </w:t>
      </w:r>
      <w:permEnd w:id="10"/>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941"/>
        <w:gridCol w:w="1402"/>
        <w:gridCol w:w="1557"/>
        <w:gridCol w:w="1557"/>
        <w:gridCol w:w="1307"/>
        <w:gridCol w:w="1462"/>
      </w:tblGrid>
      <w:tr w14:paraId="377D3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336B09CB">
            <w:pPr>
              <w:spacing w:line="360" w:lineRule="auto"/>
              <w:jc w:val="center"/>
              <w:rPr>
                <w:rFonts w:hint="eastAsia" w:ascii="宋体" w:hAnsi="宋体" w:cs="宋体"/>
                <w:szCs w:val="21"/>
              </w:rPr>
            </w:pPr>
            <w:permStart w:id="11" w:edGrp="everyone"/>
            <w:r>
              <w:rPr>
                <w:rFonts w:hint="eastAsia" w:ascii="宋体" w:hAnsi="宋体" w:cs="宋体"/>
                <w:szCs w:val="21"/>
              </w:rPr>
              <w:t>产品</w:t>
            </w:r>
          </w:p>
        </w:tc>
        <w:tc>
          <w:tcPr>
            <w:tcW w:w="941" w:type="dxa"/>
          </w:tcPr>
          <w:p w14:paraId="2C638E42">
            <w:pPr>
              <w:spacing w:line="360" w:lineRule="auto"/>
              <w:jc w:val="center"/>
              <w:rPr>
                <w:rFonts w:hint="eastAsia" w:ascii="宋体" w:hAnsi="宋体" w:cs="宋体"/>
                <w:szCs w:val="21"/>
              </w:rPr>
            </w:pPr>
            <w:r>
              <w:rPr>
                <w:rFonts w:hint="eastAsia" w:ascii="宋体" w:hAnsi="宋体" w:cs="宋体"/>
                <w:szCs w:val="21"/>
              </w:rPr>
              <w:t>版本</w:t>
            </w:r>
          </w:p>
        </w:tc>
        <w:tc>
          <w:tcPr>
            <w:tcW w:w="1402" w:type="dxa"/>
          </w:tcPr>
          <w:p w14:paraId="025547D5">
            <w:pPr>
              <w:spacing w:line="360" w:lineRule="auto"/>
              <w:jc w:val="center"/>
              <w:rPr>
                <w:rFonts w:hint="eastAsia" w:ascii="宋体" w:hAnsi="宋体" w:cs="宋体"/>
                <w:szCs w:val="21"/>
              </w:rPr>
            </w:pPr>
            <w:r>
              <w:rPr>
                <w:rFonts w:hint="eastAsia" w:ascii="宋体" w:hAnsi="宋体" w:cs="宋体"/>
                <w:szCs w:val="21"/>
              </w:rPr>
              <w:t>单价</w:t>
            </w:r>
          </w:p>
        </w:tc>
        <w:tc>
          <w:tcPr>
            <w:tcW w:w="1557" w:type="dxa"/>
          </w:tcPr>
          <w:p w14:paraId="1CB15F4B">
            <w:pPr>
              <w:spacing w:line="360" w:lineRule="auto"/>
              <w:jc w:val="center"/>
              <w:rPr>
                <w:rFonts w:hint="eastAsia" w:ascii="宋体" w:hAnsi="宋体" w:cs="宋体"/>
                <w:szCs w:val="21"/>
              </w:rPr>
            </w:pPr>
            <w:r>
              <w:rPr>
                <w:rFonts w:hint="eastAsia" w:ascii="宋体" w:hAnsi="宋体" w:cs="宋体"/>
                <w:szCs w:val="21"/>
              </w:rPr>
              <w:t>购买类型</w:t>
            </w:r>
          </w:p>
        </w:tc>
        <w:tc>
          <w:tcPr>
            <w:tcW w:w="1557" w:type="dxa"/>
          </w:tcPr>
          <w:p w14:paraId="5BA17A77">
            <w:pPr>
              <w:spacing w:line="360" w:lineRule="auto"/>
              <w:jc w:val="center"/>
              <w:rPr>
                <w:rFonts w:hint="eastAsia" w:ascii="宋体" w:hAnsi="宋体" w:cs="宋体"/>
                <w:szCs w:val="21"/>
              </w:rPr>
            </w:pPr>
            <w:r>
              <w:rPr>
                <w:rFonts w:hint="eastAsia" w:ascii="宋体" w:hAnsi="宋体" w:cs="宋体"/>
                <w:szCs w:val="21"/>
              </w:rPr>
              <w:t>购买账号数</w:t>
            </w:r>
          </w:p>
        </w:tc>
        <w:tc>
          <w:tcPr>
            <w:tcW w:w="1307" w:type="dxa"/>
          </w:tcPr>
          <w:p w14:paraId="5CE41D3E">
            <w:pPr>
              <w:spacing w:line="360" w:lineRule="auto"/>
              <w:jc w:val="center"/>
              <w:rPr>
                <w:rFonts w:hint="eastAsia" w:ascii="宋体" w:hAnsi="宋体" w:cs="宋体"/>
                <w:szCs w:val="21"/>
              </w:rPr>
            </w:pPr>
            <w:r>
              <w:rPr>
                <w:rFonts w:hint="eastAsia" w:ascii="宋体" w:hAnsi="宋体" w:cs="宋体"/>
                <w:szCs w:val="21"/>
              </w:rPr>
              <w:t>购买年限</w:t>
            </w:r>
          </w:p>
        </w:tc>
        <w:tc>
          <w:tcPr>
            <w:tcW w:w="1462" w:type="dxa"/>
          </w:tcPr>
          <w:p w14:paraId="3642B096">
            <w:pPr>
              <w:spacing w:line="360" w:lineRule="auto"/>
              <w:jc w:val="center"/>
              <w:rPr>
                <w:rFonts w:hint="eastAsia" w:ascii="宋体" w:hAnsi="宋体" w:cs="宋体"/>
                <w:szCs w:val="21"/>
              </w:rPr>
            </w:pPr>
            <w:r>
              <w:rPr>
                <w:rFonts w:hint="eastAsia" w:ascii="宋体" w:hAnsi="宋体" w:cs="宋体"/>
                <w:szCs w:val="21"/>
              </w:rPr>
              <w:t>合同金额</w:t>
            </w:r>
          </w:p>
        </w:tc>
      </w:tr>
      <w:tr w14:paraId="7A92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734" w:type="dxa"/>
          </w:tcPr>
          <w:p w14:paraId="59631D31">
            <w:pPr>
              <w:spacing w:line="360" w:lineRule="auto"/>
              <w:jc w:val="left"/>
              <w:rPr>
                <w:rFonts w:hint="default" w:ascii="宋体" w:hAnsi="宋体" w:eastAsia="宋体" w:cs="宋体"/>
                <w:szCs w:val="21"/>
                <w:lang w:val="en-US" w:eastAsia="zh-CN"/>
              </w:rPr>
            </w:pPr>
            <w:r>
              <w:rPr>
                <w:rFonts w:hint="eastAsia" w:ascii="宋体" w:hAnsi="宋体" w:cs="宋体"/>
                <w:szCs w:val="21"/>
                <w:lang w:val="en-US" w:eastAsia="zh-CN"/>
              </w:rPr>
              <w:t>会话存档接口</w:t>
            </w:r>
          </w:p>
        </w:tc>
        <w:tc>
          <w:tcPr>
            <w:tcW w:w="941" w:type="dxa"/>
          </w:tcPr>
          <w:p w14:paraId="4A63BF23">
            <w:pPr>
              <w:spacing w:line="360" w:lineRule="auto"/>
              <w:jc w:val="left"/>
              <w:rPr>
                <w:rFonts w:hint="eastAsia" w:ascii="宋体" w:hAnsi="宋体" w:eastAsia="宋体" w:cs="宋体"/>
                <w:szCs w:val="21"/>
                <w:lang w:val="en-US" w:eastAsia="zh-CN"/>
              </w:rPr>
            </w:pPr>
            <w:r>
              <w:rPr>
                <w:rFonts w:hint="eastAsia" w:ascii="宋体" w:hAnsi="宋体" w:cs="宋体"/>
                <w:szCs w:val="21"/>
                <w:lang w:val="en-US" w:eastAsia="zh-CN"/>
              </w:rPr>
              <w:t>服务版</w:t>
            </w:r>
          </w:p>
        </w:tc>
        <w:tc>
          <w:tcPr>
            <w:tcW w:w="1402" w:type="dxa"/>
          </w:tcPr>
          <w:p w14:paraId="6FA86F7D">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332</w:t>
            </w:r>
          </w:p>
        </w:tc>
        <w:tc>
          <w:tcPr>
            <w:tcW w:w="1557" w:type="dxa"/>
          </w:tcPr>
          <w:p w14:paraId="2BC9FD15">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续费</w:t>
            </w:r>
          </w:p>
        </w:tc>
        <w:tc>
          <w:tcPr>
            <w:tcW w:w="1557" w:type="dxa"/>
          </w:tcPr>
          <w:p w14:paraId="7EFECD0A">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330</w:t>
            </w:r>
          </w:p>
        </w:tc>
        <w:tc>
          <w:tcPr>
            <w:tcW w:w="1307" w:type="dxa"/>
          </w:tcPr>
          <w:p w14:paraId="100D049A">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1</w:t>
            </w:r>
          </w:p>
        </w:tc>
        <w:tc>
          <w:tcPr>
            <w:tcW w:w="1462" w:type="dxa"/>
          </w:tcPr>
          <w:p w14:paraId="5E76471C">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109560</w:t>
            </w:r>
          </w:p>
        </w:tc>
      </w:tr>
      <w:tr w14:paraId="69CB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734" w:type="dxa"/>
          </w:tcPr>
          <w:p w14:paraId="0FD759A2">
            <w:pPr>
              <w:spacing w:line="360" w:lineRule="auto"/>
              <w:jc w:val="left"/>
              <w:rPr>
                <w:rFonts w:hint="default" w:ascii="宋体" w:hAnsi="宋体" w:cs="宋体"/>
                <w:szCs w:val="21"/>
                <w:lang w:val="en-US" w:eastAsia="zh-CN"/>
              </w:rPr>
            </w:pPr>
            <w:r>
              <w:rPr>
                <w:rFonts w:hint="eastAsia" w:ascii="宋体" w:hAnsi="宋体" w:cs="宋体"/>
                <w:szCs w:val="21"/>
                <w:lang w:val="en-US" w:eastAsia="zh-CN"/>
              </w:rPr>
              <w:t>效率套件</w:t>
            </w:r>
          </w:p>
        </w:tc>
        <w:tc>
          <w:tcPr>
            <w:tcW w:w="941" w:type="dxa"/>
          </w:tcPr>
          <w:p w14:paraId="38D5D250">
            <w:pPr>
              <w:spacing w:line="360" w:lineRule="auto"/>
              <w:jc w:val="left"/>
              <w:rPr>
                <w:rFonts w:hint="default" w:ascii="宋体" w:hAnsi="宋体" w:cs="宋体"/>
                <w:szCs w:val="21"/>
                <w:lang w:val="en-US" w:eastAsia="zh-CN"/>
              </w:rPr>
            </w:pPr>
            <w:r>
              <w:rPr>
                <w:rFonts w:hint="eastAsia" w:ascii="宋体" w:hAnsi="宋体" w:cs="宋体"/>
                <w:szCs w:val="21"/>
                <w:lang w:val="en-US" w:eastAsia="zh-CN"/>
              </w:rPr>
              <w:t>企业版</w:t>
            </w:r>
          </w:p>
        </w:tc>
        <w:tc>
          <w:tcPr>
            <w:tcW w:w="1402" w:type="dxa"/>
          </w:tcPr>
          <w:p w14:paraId="13F3A54F">
            <w:pPr>
              <w:spacing w:line="360" w:lineRule="auto"/>
              <w:jc w:val="center"/>
              <w:rPr>
                <w:rFonts w:hint="default" w:ascii="宋体" w:hAnsi="宋体" w:cs="宋体"/>
                <w:szCs w:val="21"/>
                <w:lang w:val="en-US" w:eastAsia="zh-CN"/>
              </w:rPr>
            </w:pPr>
            <w:r>
              <w:rPr>
                <w:rFonts w:hint="eastAsia" w:ascii="宋体" w:hAnsi="宋体" w:cs="宋体"/>
                <w:szCs w:val="21"/>
                <w:lang w:val="en-US" w:eastAsia="zh-CN"/>
              </w:rPr>
              <w:t>/</w:t>
            </w:r>
          </w:p>
        </w:tc>
        <w:tc>
          <w:tcPr>
            <w:tcW w:w="1557" w:type="dxa"/>
          </w:tcPr>
          <w:p w14:paraId="3F7A4398">
            <w:pPr>
              <w:spacing w:line="360" w:lineRule="auto"/>
              <w:jc w:val="center"/>
              <w:rPr>
                <w:rFonts w:hint="default" w:ascii="宋体" w:hAnsi="宋体" w:cs="宋体"/>
                <w:szCs w:val="21"/>
                <w:lang w:val="en-US" w:eastAsia="zh-CN"/>
              </w:rPr>
            </w:pPr>
            <w:r>
              <w:rPr>
                <w:rFonts w:hint="eastAsia" w:ascii="宋体" w:hAnsi="宋体" w:cs="宋体"/>
                <w:szCs w:val="21"/>
                <w:lang w:val="en-US" w:eastAsia="zh-CN"/>
              </w:rPr>
              <w:t>新开</w:t>
            </w:r>
          </w:p>
        </w:tc>
        <w:tc>
          <w:tcPr>
            <w:tcW w:w="1557" w:type="dxa"/>
          </w:tcPr>
          <w:p w14:paraId="787E20EC">
            <w:pPr>
              <w:spacing w:line="360" w:lineRule="auto"/>
              <w:jc w:val="center"/>
              <w:rPr>
                <w:rFonts w:hint="default" w:ascii="宋体" w:hAnsi="宋体" w:cs="宋体"/>
                <w:szCs w:val="21"/>
                <w:lang w:val="en-US" w:eastAsia="zh-CN"/>
              </w:rPr>
            </w:pPr>
            <w:r>
              <w:rPr>
                <w:rFonts w:hint="eastAsia" w:ascii="宋体" w:hAnsi="宋体" w:cs="宋体"/>
                <w:szCs w:val="21"/>
                <w:lang w:val="en-US" w:eastAsia="zh-CN"/>
              </w:rPr>
              <w:t>5</w:t>
            </w:r>
          </w:p>
        </w:tc>
        <w:tc>
          <w:tcPr>
            <w:tcW w:w="1307" w:type="dxa"/>
          </w:tcPr>
          <w:p w14:paraId="49AF0467">
            <w:pPr>
              <w:spacing w:line="360" w:lineRule="auto"/>
              <w:jc w:val="center"/>
              <w:rPr>
                <w:rFonts w:hint="default" w:ascii="宋体" w:hAnsi="宋体" w:cs="宋体"/>
                <w:szCs w:val="21"/>
                <w:lang w:val="en-US" w:eastAsia="zh-CN"/>
              </w:rPr>
            </w:pPr>
            <w:r>
              <w:rPr>
                <w:rFonts w:hint="eastAsia" w:ascii="宋体" w:hAnsi="宋体" w:cs="宋体"/>
                <w:szCs w:val="21"/>
                <w:lang w:val="en-US" w:eastAsia="zh-CN"/>
              </w:rPr>
              <w:t>1</w:t>
            </w:r>
          </w:p>
        </w:tc>
        <w:tc>
          <w:tcPr>
            <w:tcW w:w="1462" w:type="dxa"/>
          </w:tcPr>
          <w:p w14:paraId="64A38834">
            <w:pPr>
              <w:spacing w:line="360" w:lineRule="auto"/>
              <w:jc w:val="center"/>
              <w:rPr>
                <w:rFonts w:hint="default" w:ascii="宋体" w:hAnsi="宋体" w:cs="宋体"/>
                <w:szCs w:val="21"/>
                <w:lang w:val="en-US" w:eastAsia="zh-CN"/>
              </w:rPr>
            </w:pPr>
            <w:r>
              <w:rPr>
                <w:rFonts w:hint="eastAsia" w:ascii="宋体" w:hAnsi="宋体" w:cs="宋体"/>
                <w:szCs w:val="21"/>
                <w:lang w:val="en-US" w:eastAsia="zh-CN"/>
              </w:rPr>
              <w:t>/</w:t>
            </w:r>
          </w:p>
        </w:tc>
      </w:tr>
      <w:tr w14:paraId="0BB9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3BDC4FFA">
            <w:pPr>
              <w:spacing w:line="360" w:lineRule="auto"/>
              <w:jc w:val="left"/>
              <w:rPr>
                <w:rFonts w:hint="eastAsia" w:ascii="宋体" w:hAnsi="宋体" w:cs="宋体"/>
                <w:szCs w:val="21"/>
              </w:rPr>
            </w:pPr>
            <w:r>
              <w:rPr>
                <w:rFonts w:hint="eastAsia" w:ascii="宋体" w:hAnsi="宋体" w:cs="宋体"/>
                <w:szCs w:val="21"/>
              </w:rPr>
              <w:t>备注：</w:t>
            </w:r>
          </w:p>
        </w:tc>
        <w:tc>
          <w:tcPr>
            <w:tcW w:w="8226" w:type="dxa"/>
            <w:gridSpan w:val="6"/>
          </w:tcPr>
          <w:p w14:paraId="62254CCF">
            <w:pPr>
              <w:numPr>
                <w:ilvl w:val="0"/>
                <w:numId w:val="0"/>
              </w:numPr>
              <w:spacing w:line="360" w:lineRule="auto"/>
              <w:ind w:left="105" w:leftChars="0"/>
              <w:jc w:val="left"/>
              <w:rPr>
                <w:rFonts w:hint="default" w:ascii="宋体" w:hAnsi="宋体" w:eastAsia="宋体" w:cs="宋体"/>
                <w:szCs w:val="21"/>
                <w:lang w:val="en-US" w:eastAsia="zh-CN"/>
              </w:rPr>
            </w:pPr>
            <w:r>
              <w:rPr>
                <w:rFonts w:hint="eastAsia" w:ascii="宋体" w:hAnsi="宋体" w:cs="宋体"/>
                <w:szCs w:val="21"/>
                <w:lang w:val="en-US" w:eastAsia="zh-CN"/>
              </w:rPr>
              <w:t>1、服务时间：2024.12.15-2025.12.14</w:t>
            </w:r>
            <w:r>
              <w:rPr>
                <w:rFonts w:hint="eastAsia" w:ascii="宋体" w:hAnsi="宋体" w:cs="宋体"/>
                <w:szCs w:val="21"/>
              </w:rPr>
              <w:t xml:space="preserve">  </w:t>
            </w:r>
            <w:r>
              <w:rPr>
                <w:rFonts w:hint="eastAsia" w:ascii="宋体" w:hAnsi="宋体" w:cs="宋体"/>
                <w:szCs w:val="21"/>
                <w:lang w:val="en-US" w:eastAsia="zh-CN"/>
              </w:rPr>
              <w:t>2、大客户续费享85折</w:t>
            </w:r>
          </w:p>
        </w:tc>
      </w:tr>
      <w:permEnd w:id="11"/>
    </w:tbl>
    <w:p w14:paraId="7405BE5C">
      <w:pPr>
        <w:spacing w:line="360" w:lineRule="auto"/>
        <w:jc w:val="left"/>
        <w:rPr>
          <w:rFonts w:hint="eastAsia" w:ascii="宋体" w:hAnsi="宋体" w:cs="宋体"/>
          <w:szCs w:val="21"/>
        </w:rPr>
      </w:pPr>
      <w:r>
        <w:rPr>
          <w:rFonts w:hint="eastAsia" w:ascii="宋体" w:hAnsi="宋体" w:cs="宋体"/>
          <w:szCs w:val="21"/>
        </w:rPr>
        <w:t>3、甲方受邀请加入“企业微信专项服务群”，享受一对一VIP售后服务；</w:t>
      </w:r>
    </w:p>
    <w:p w14:paraId="1B64C822">
      <w:pPr>
        <w:spacing w:line="360" w:lineRule="auto"/>
        <w:ind w:firstLine="630" w:firstLineChars="300"/>
        <w:jc w:val="left"/>
        <w:rPr>
          <w:rFonts w:hint="eastAsia" w:ascii="宋体" w:hAnsi="宋体" w:cs="宋体"/>
          <w:szCs w:val="21"/>
        </w:rPr>
      </w:pPr>
      <w:r>
        <w:rPr>
          <w:rFonts w:hint="eastAsia" w:ascii="宋体" w:hAnsi="宋体" w:cs="宋体"/>
          <w:szCs w:val="21"/>
        </w:rPr>
        <w:t>乙方提供7*</w:t>
      </w:r>
      <w:r>
        <w:rPr>
          <w:rFonts w:hint="eastAsia" w:ascii="宋体" w:hAnsi="宋体" w:cs="宋体"/>
          <w:szCs w:val="21"/>
          <w:lang w:val="en-US" w:eastAsia="zh-CN"/>
        </w:rPr>
        <w:t>12</w:t>
      </w:r>
      <w:r>
        <w:rPr>
          <w:rFonts w:hint="eastAsia" w:ascii="宋体" w:hAnsi="宋体" w:cs="宋体"/>
          <w:szCs w:val="21"/>
        </w:rPr>
        <w:t xml:space="preserve"> 电话支持，客服电话：400-665-0571；</w:t>
      </w:r>
    </w:p>
    <w:p w14:paraId="045E8BCF">
      <w:pPr>
        <w:spacing w:line="360" w:lineRule="auto"/>
        <w:jc w:val="left"/>
        <w:rPr>
          <w:rFonts w:hint="eastAsia" w:ascii="宋体" w:hAnsi="宋体" w:cs="宋体"/>
          <w:szCs w:val="21"/>
        </w:rPr>
      </w:pPr>
      <w:r>
        <w:rPr>
          <w:rFonts w:hint="eastAsia" w:ascii="宋体" w:hAnsi="宋体" w:cs="宋体"/>
          <w:szCs w:val="21"/>
        </w:rPr>
        <w:t>4、如需增购账号，增购账户的截至时间和初次购买账号一致，增购账号的有效时间以月计算，不足1月按1月收费。</w:t>
      </w:r>
    </w:p>
    <w:p w14:paraId="3A26344E">
      <w:pPr>
        <w:tabs>
          <w:tab w:val="left" w:pos="1080"/>
        </w:tabs>
        <w:spacing w:before="120" w:after="120" w:line="360" w:lineRule="auto"/>
        <w:ind w:firstLine="422" w:firstLineChars="200"/>
        <w:rPr>
          <w:rFonts w:hint="eastAsia" w:ascii="宋体" w:hAnsi="宋体" w:cs="宋体"/>
          <w:b/>
          <w:szCs w:val="21"/>
        </w:rPr>
      </w:pPr>
      <w:r>
        <w:rPr>
          <w:rFonts w:hint="eastAsia" w:ascii="宋体" w:hAnsi="宋体" w:cs="宋体"/>
          <w:b/>
          <w:szCs w:val="21"/>
        </w:rPr>
        <w:t>二、费用及支付方式</w:t>
      </w:r>
    </w:p>
    <w:p w14:paraId="66B15F56">
      <w:pPr>
        <w:spacing w:line="360" w:lineRule="auto"/>
        <w:ind w:firstLine="420" w:firstLineChars="200"/>
        <w:rPr>
          <w:rFonts w:hint="eastAsia" w:ascii="宋体" w:hAnsi="宋体" w:cs="宋体"/>
          <w:szCs w:val="21"/>
        </w:rPr>
      </w:pPr>
      <w:r>
        <w:rPr>
          <w:rFonts w:hint="eastAsia" w:ascii="宋体" w:hAnsi="宋体" w:cs="宋体"/>
          <w:szCs w:val="21"/>
        </w:rPr>
        <w:t>经双方约定，合同完成签订后，甲方在</w:t>
      </w:r>
      <w:permStart w:id="12" w:edGrp="everyone"/>
      <w:r>
        <w:rPr>
          <w:rFonts w:hint="eastAsia" w:ascii="宋体" w:hAnsi="宋体" w:cs="宋体"/>
          <w:szCs w:val="21"/>
          <w:lang w:val="en-US" w:eastAsia="zh-CN"/>
        </w:rPr>
        <w:t>5</w:t>
      </w:r>
      <w:permEnd w:id="12"/>
      <w:bookmarkStart w:id="0" w:name="_GoBack"/>
      <w:bookmarkEnd w:id="0"/>
      <w:r>
        <w:rPr>
          <w:rFonts w:hint="eastAsia" w:ascii="宋体" w:hAnsi="宋体" w:cs="宋体"/>
          <w:szCs w:val="21"/>
        </w:rPr>
        <w:t>个工作日内完成款项支付，乙方在甲方款项到账后的</w:t>
      </w:r>
      <w:permStart w:id="13" w:edGrp="everyone"/>
      <w:r>
        <w:rPr>
          <w:rFonts w:hint="eastAsia" w:ascii="宋体" w:hAnsi="宋体" w:cs="宋体"/>
          <w:szCs w:val="21"/>
        </w:rPr>
        <w:t>5</w:t>
      </w:r>
      <w:permEnd w:id="13"/>
      <w:r>
        <w:rPr>
          <w:rFonts w:hint="eastAsia" w:ascii="宋体" w:hAnsi="宋体" w:cs="宋体"/>
          <w:szCs w:val="21"/>
        </w:rPr>
        <w:t>个工作日内需开通。逾期付款的，乙方有权暂停提供</w:t>
      </w:r>
      <w:r>
        <w:rPr>
          <w:rFonts w:hint="eastAsia" w:ascii="宋体" w:hAnsi="宋体" w:cs="宋体"/>
          <w:color w:val="000000"/>
          <w:szCs w:val="21"/>
        </w:rPr>
        <w:t>服务</w:t>
      </w:r>
      <w:r>
        <w:rPr>
          <w:rFonts w:hint="eastAsia" w:ascii="宋体" w:hAnsi="宋体" w:cs="宋体"/>
          <w:szCs w:val="21"/>
        </w:rPr>
        <w:t>；逾期超过15日的，乙方有权选择要求甲方继续履行合同或要求解除合同，合同因甲方逾期付款而解除的，甲方应向乙方支付不低于合同金额30%的违约金。</w:t>
      </w:r>
    </w:p>
    <w:p w14:paraId="3DA35FA0">
      <w:pPr>
        <w:spacing w:line="360" w:lineRule="auto"/>
        <w:ind w:firstLine="371" w:firstLineChars="177"/>
        <w:rPr>
          <w:rFonts w:hint="eastAsia" w:ascii="宋体" w:hAnsi="宋体" w:cs="宋体"/>
          <w:szCs w:val="21"/>
        </w:rPr>
      </w:pPr>
      <w:r>
        <w:rPr>
          <w:rFonts w:hint="eastAsia" w:ascii="宋体" w:hAnsi="宋体" w:cs="宋体"/>
          <w:szCs w:val="21"/>
        </w:rPr>
        <w:t>乙方收款账户信息如下：</w:t>
      </w:r>
    </w:p>
    <w:p w14:paraId="3F9860DB">
      <w:pPr>
        <w:pStyle w:val="3"/>
        <w:spacing w:line="360" w:lineRule="auto"/>
        <w:ind w:firstLine="422" w:firstLineChars="200"/>
        <w:rPr>
          <w:rFonts w:cs="宋体"/>
          <w:b/>
          <w:bCs/>
          <w:sz w:val="21"/>
          <w:szCs w:val="21"/>
        </w:rPr>
      </w:pPr>
      <w:r>
        <w:rPr>
          <w:rFonts w:cs="宋体"/>
          <w:b/>
          <w:bCs/>
          <w:sz w:val="21"/>
          <w:szCs w:val="21"/>
        </w:rPr>
        <w:t>开户名: 杭州申泽科技有限公司</w:t>
      </w:r>
    </w:p>
    <w:p w14:paraId="53C88255">
      <w:pPr>
        <w:pStyle w:val="3"/>
        <w:spacing w:line="360" w:lineRule="auto"/>
        <w:ind w:firstLine="422" w:firstLineChars="200"/>
        <w:rPr>
          <w:rFonts w:cs="宋体"/>
          <w:b/>
          <w:bCs/>
          <w:sz w:val="21"/>
          <w:szCs w:val="21"/>
        </w:rPr>
      </w:pPr>
      <w:r>
        <w:rPr>
          <w:rFonts w:cs="宋体"/>
          <w:b/>
          <w:bCs/>
          <w:sz w:val="21"/>
          <w:szCs w:val="21"/>
        </w:rPr>
        <w:t>开户行: 农业银行杭州西湖支行</w:t>
      </w:r>
    </w:p>
    <w:p w14:paraId="4E3CC960">
      <w:pPr>
        <w:pStyle w:val="3"/>
        <w:spacing w:line="360" w:lineRule="auto"/>
        <w:ind w:firstLine="422" w:firstLineChars="200"/>
        <w:rPr>
          <w:rFonts w:cs="宋体"/>
          <w:sz w:val="21"/>
          <w:szCs w:val="21"/>
        </w:rPr>
      </w:pPr>
      <w:r>
        <w:rPr>
          <w:rFonts w:cs="宋体"/>
          <w:b/>
          <w:bCs/>
          <w:sz w:val="21"/>
          <w:szCs w:val="21"/>
        </w:rPr>
        <w:t>账  号: 19000101040018281</w:t>
      </w:r>
    </w:p>
    <w:p w14:paraId="0D064131">
      <w:pPr>
        <w:spacing w:line="360" w:lineRule="auto"/>
        <w:ind w:firstLine="422" w:firstLineChars="200"/>
        <w:rPr>
          <w:rFonts w:hint="eastAsia" w:ascii="宋体" w:hAnsi="宋体" w:cs="宋体"/>
          <w:b/>
          <w:szCs w:val="21"/>
        </w:rPr>
      </w:pPr>
      <w:r>
        <w:rPr>
          <w:rFonts w:hint="eastAsia" w:ascii="宋体" w:hAnsi="宋体" w:cs="宋体"/>
          <w:b/>
          <w:szCs w:val="21"/>
        </w:rPr>
        <w:t>三、责任及义务</w:t>
      </w:r>
    </w:p>
    <w:p w14:paraId="43FFBC0F">
      <w:pPr>
        <w:pStyle w:val="3"/>
        <w:spacing w:line="360" w:lineRule="auto"/>
        <w:rPr>
          <w:rFonts w:cs="宋体"/>
          <w:sz w:val="21"/>
          <w:szCs w:val="21"/>
        </w:rPr>
      </w:pPr>
      <w:r>
        <w:rPr>
          <w:rFonts w:cs="宋体"/>
          <w:sz w:val="21"/>
          <w:szCs w:val="21"/>
        </w:rPr>
        <w:t>1、在合同约定期限内，乙方提供及时免费的技术咨询及服务。</w:t>
      </w:r>
    </w:p>
    <w:p w14:paraId="44DE5B53">
      <w:pPr>
        <w:pStyle w:val="3"/>
        <w:spacing w:line="360" w:lineRule="auto"/>
        <w:rPr>
          <w:rFonts w:cs="宋体"/>
          <w:sz w:val="21"/>
          <w:szCs w:val="21"/>
        </w:rPr>
      </w:pPr>
      <w:r>
        <w:rPr>
          <w:rFonts w:cs="宋体"/>
          <w:sz w:val="21"/>
          <w:szCs w:val="21"/>
        </w:rPr>
        <w:t>2、甲方同意乙方可使用其名称、商标、Logo等作为乙方的商业应用案例进行宣传。</w:t>
      </w:r>
    </w:p>
    <w:p w14:paraId="21624AC2">
      <w:pPr>
        <w:pStyle w:val="3"/>
        <w:spacing w:line="360" w:lineRule="auto"/>
        <w:rPr>
          <w:rFonts w:cs="宋体"/>
          <w:sz w:val="21"/>
          <w:szCs w:val="21"/>
        </w:rPr>
      </w:pPr>
      <w:r>
        <w:rPr>
          <w:rFonts w:cs="宋体"/>
          <w:sz w:val="21"/>
          <w:szCs w:val="21"/>
        </w:rPr>
        <w:t>3、甲方自行负责妥善且正确地保管、使用、维护账户、账户信息及账户密码，并对其企业微信帐号下的一切行为负责。非乙方原因致使甲方账户密码泄漏以及因甲方保管、使用、维护、管理不当造成损失或与第三方产生纠纷的，乙方无需承担与此有关的任何责任；造成乙方损失的，甲方应予赔偿。</w:t>
      </w:r>
    </w:p>
    <w:p w14:paraId="52DAB284">
      <w:pPr>
        <w:pStyle w:val="3"/>
        <w:spacing w:line="360" w:lineRule="auto"/>
        <w:rPr>
          <w:rFonts w:cs="宋体"/>
          <w:sz w:val="21"/>
          <w:szCs w:val="21"/>
        </w:rPr>
      </w:pPr>
      <w:r>
        <w:rPr>
          <w:rFonts w:cs="宋体"/>
          <w:sz w:val="21"/>
          <w:szCs w:val="21"/>
        </w:rPr>
        <w:t>4、协议任何一方对协议内容以及在合作过程中获知的对方的信息负有保密责任与义务，未经对方书面许可，不得泄露给第三方，否则视为违约并负责赔偿损失，但以下情况除外：出于国家安全、司法、公安机关以及其他有权机关的要求；为维护乙方及乙方其他客户的合法权益；在发生紧急情况时为维护网络公共安全。</w:t>
      </w:r>
    </w:p>
    <w:p w14:paraId="2AFF5B14">
      <w:pPr>
        <w:pStyle w:val="3"/>
        <w:spacing w:line="360" w:lineRule="auto"/>
        <w:rPr>
          <w:rFonts w:cs="宋体"/>
          <w:sz w:val="21"/>
          <w:szCs w:val="21"/>
        </w:rPr>
      </w:pPr>
      <w:r>
        <w:rPr>
          <w:rFonts w:cs="宋体"/>
          <w:sz w:val="21"/>
          <w:szCs w:val="21"/>
        </w:rPr>
        <w:t>5、甲方应按照合同的规定向乙方支付合同内约定款项。</w:t>
      </w:r>
    </w:p>
    <w:p w14:paraId="1BDAFCDF">
      <w:pPr>
        <w:pStyle w:val="3"/>
        <w:spacing w:line="360" w:lineRule="auto"/>
        <w:rPr>
          <w:rFonts w:cs="宋体"/>
          <w:b/>
          <w:sz w:val="21"/>
          <w:szCs w:val="21"/>
        </w:rPr>
      </w:pPr>
      <w:r>
        <w:rPr>
          <w:rFonts w:cs="宋体"/>
          <w:sz w:val="21"/>
          <w:szCs w:val="21"/>
        </w:rPr>
        <w:t>6、甲方不得对本功能及企业微信软件及相应的服务采取反向工程、反向汇编、反向编译，或者以其他方式尝试发现本软件的源代码，不修改或增减本软件的原有功能或者实施其他侵犯本软件著作权人的知识产权的行为，不得在本软件中植入可能会对本软件产生不利影响的第三方程序或插件，不得实施其他可能对本软件造成不利影响的行为。</w:t>
      </w:r>
    </w:p>
    <w:p w14:paraId="2155E20A">
      <w:pPr>
        <w:pStyle w:val="3"/>
        <w:spacing w:line="360" w:lineRule="auto"/>
        <w:ind w:firstLine="422" w:firstLineChars="200"/>
        <w:rPr>
          <w:rFonts w:cs="宋体"/>
          <w:b/>
          <w:sz w:val="21"/>
          <w:szCs w:val="21"/>
        </w:rPr>
      </w:pPr>
      <w:r>
        <w:rPr>
          <w:rFonts w:cs="宋体"/>
          <w:b/>
          <w:sz w:val="21"/>
          <w:szCs w:val="21"/>
        </w:rPr>
        <w:t>四、保密条款和知识产权保护</w:t>
      </w:r>
    </w:p>
    <w:p w14:paraId="76CD4FF4">
      <w:pPr>
        <w:spacing w:line="360" w:lineRule="auto"/>
        <w:rPr>
          <w:rFonts w:hint="eastAsia" w:ascii="宋体" w:hAnsi="宋体" w:cs="宋体"/>
          <w:bCs/>
          <w:szCs w:val="21"/>
        </w:rPr>
      </w:pPr>
      <w:r>
        <w:rPr>
          <w:rFonts w:hint="eastAsia" w:ascii="宋体" w:hAnsi="宋体" w:cs="宋体"/>
          <w:kern w:val="0"/>
          <w:szCs w:val="21"/>
        </w:rPr>
        <w:t>1、</w:t>
      </w:r>
      <w:r>
        <w:rPr>
          <w:rFonts w:hint="eastAsia" w:ascii="宋体" w:hAnsi="宋体" w:cs="宋体"/>
          <w:bCs/>
          <w:szCs w:val="21"/>
        </w:rPr>
        <w:t>乙方将会采取合理的措施保护甲方所提交的一切资料及信息。除法律法规规定及本协议约定的情形外，乙方在未经甲方许可的情况下不得向其他第三方公开、透露上述资料及信息。</w:t>
      </w:r>
    </w:p>
    <w:p w14:paraId="3D8137EE">
      <w:pPr>
        <w:spacing w:line="360" w:lineRule="auto"/>
        <w:rPr>
          <w:rFonts w:hint="eastAsia" w:ascii="宋体" w:hAnsi="宋体" w:cs="宋体"/>
          <w:kern w:val="0"/>
          <w:szCs w:val="21"/>
        </w:rPr>
      </w:pPr>
      <w:r>
        <w:rPr>
          <w:rFonts w:hint="eastAsia" w:ascii="宋体" w:hAnsi="宋体" w:cs="宋体"/>
          <w:kern w:val="0"/>
          <w:szCs w:val="21"/>
        </w:rPr>
        <w:t>2、本合同内甲方提交的资料涉及的知识产权归甲方所有。甲方应保证所提交资料不违反法律法规的规定，且没有侵犯第三方的合法权利，否则由此引发的一切经济及法律责任由甲方负责承担，若因此给乙方造成损失的，甲方仍应负责赔偿。</w:t>
      </w:r>
    </w:p>
    <w:p w14:paraId="214B7BB5">
      <w:pPr>
        <w:spacing w:line="360" w:lineRule="auto"/>
        <w:rPr>
          <w:rFonts w:hint="eastAsia" w:ascii="宋体" w:hAnsi="宋体" w:cs="宋体"/>
          <w:kern w:val="0"/>
          <w:szCs w:val="21"/>
        </w:rPr>
      </w:pPr>
      <w:r>
        <w:rPr>
          <w:rFonts w:hint="eastAsia" w:ascii="宋体" w:hAnsi="宋体" w:cs="宋体"/>
          <w:kern w:val="0"/>
          <w:szCs w:val="21"/>
        </w:rPr>
        <w:t>3、不论本协议是否变更、解除、终止，本条款下的保密义务对甲乙双方均持续有效。</w:t>
      </w:r>
    </w:p>
    <w:p w14:paraId="67D584DA">
      <w:pPr>
        <w:pStyle w:val="3"/>
        <w:spacing w:line="360" w:lineRule="auto"/>
        <w:ind w:firstLine="422" w:firstLineChars="200"/>
        <w:rPr>
          <w:rFonts w:cs="宋体"/>
          <w:b/>
          <w:sz w:val="21"/>
          <w:szCs w:val="21"/>
        </w:rPr>
      </w:pPr>
      <w:r>
        <w:rPr>
          <w:rFonts w:cs="宋体"/>
          <w:b/>
          <w:sz w:val="21"/>
          <w:szCs w:val="21"/>
        </w:rPr>
        <w:t>五、违约及免责</w:t>
      </w:r>
    </w:p>
    <w:p w14:paraId="05567E95">
      <w:pPr>
        <w:spacing w:line="360" w:lineRule="auto"/>
        <w:rPr>
          <w:rFonts w:hint="eastAsia" w:ascii="宋体" w:hAnsi="宋体" w:cs="宋体"/>
          <w:kern w:val="0"/>
          <w:szCs w:val="21"/>
        </w:rPr>
      </w:pPr>
      <w:r>
        <w:rPr>
          <w:rFonts w:hint="eastAsia" w:ascii="宋体" w:hAnsi="宋体" w:cs="宋体"/>
          <w:kern w:val="0"/>
          <w:szCs w:val="21"/>
        </w:rPr>
        <w:t>1、如合同双方任意一方违反本合同规定或未按本合同约定履行应尽的义务，则守约方有权要求违约方支付违约金，违约金金额不应低于合同总金额的30%。</w:t>
      </w:r>
    </w:p>
    <w:p w14:paraId="6242D65F">
      <w:pPr>
        <w:spacing w:line="360" w:lineRule="auto"/>
        <w:rPr>
          <w:rFonts w:hint="eastAsia" w:ascii="宋体" w:hAnsi="宋体" w:cs="宋体"/>
          <w:kern w:val="0"/>
          <w:szCs w:val="21"/>
        </w:rPr>
      </w:pPr>
      <w:r>
        <w:rPr>
          <w:rFonts w:hint="eastAsia" w:ascii="宋体" w:hAnsi="宋体" w:cs="宋体"/>
          <w:kern w:val="0"/>
          <w:szCs w:val="21"/>
        </w:rPr>
        <w:t>2、一方未经许可，无正当理由单方面解除合同的，除支付合同全部款项外，还应当支付30%的违约金。</w:t>
      </w:r>
    </w:p>
    <w:p w14:paraId="3926D5DA">
      <w:pPr>
        <w:spacing w:line="360" w:lineRule="auto"/>
        <w:rPr>
          <w:rFonts w:hint="eastAsia" w:ascii="宋体" w:hAnsi="宋体" w:cs="宋体"/>
          <w:kern w:val="0"/>
          <w:szCs w:val="21"/>
        </w:rPr>
      </w:pPr>
      <w:r>
        <w:rPr>
          <w:rFonts w:hint="eastAsia" w:ascii="宋体" w:hAnsi="宋体" w:cs="宋体"/>
          <w:kern w:val="0"/>
          <w:szCs w:val="21"/>
        </w:rPr>
        <w:t>3、在出现1或2的情况时，除按照上述规定承担责任外，守约方的诉讼费、保全费、律师费、鉴定费、交通费等开支费用也由违约方或单独解约方承担。</w:t>
      </w:r>
    </w:p>
    <w:p w14:paraId="647E3305">
      <w:pPr>
        <w:spacing w:line="360" w:lineRule="auto"/>
        <w:rPr>
          <w:rFonts w:hint="eastAsia" w:ascii="宋体" w:hAnsi="宋体" w:cs="宋体"/>
          <w:kern w:val="0"/>
          <w:szCs w:val="21"/>
        </w:rPr>
      </w:pPr>
      <w:r>
        <w:rPr>
          <w:rFonts w:hint="eastAsia" w:ascii="宋体" w:hAnsi="宋体" w:cs="宋体"/>
          <w:kern w:val="0"/>
          <w:szCs w:val="21"/>
        </w:rPr>
        <w:t>4、凡是满足下列情况的，乙方可免除责任：</w:t>
      </w:r>
    </w:p>
    <w:p w14:paraId="6B4845DA">
      <w:pPr>
        <w:spacing w:line="360" w:lineRule="auto"/>
        <w:rPr>
          <w:rFonts w:hint="eastAsia" w:ascii="宋体" w:hAnsi="宋体" w:cs="宋体"/>
          <w:kern w:val="0"/>
          <w:szCs w:val="21"/>
        </w:rPr>
      </w:pPr>
      <w:r>
        <w:rPr>
          <w:rFonts w:hint="eastAsia" w:ascii="宋体" w:hAnsi="宋体" w:cs="宋体"/>
          <w:kern w:val="0"/>
          <w:szCs w:val="21"/>
        </w:rPr>
        <w:t>（1）不可抗力免责。不可抗力是指不能预见、不能避免且不能克服的客观情况；包括但不限于：自然灾害、政府行为以及罢工、战争、电信运营商信号中断等。</w:t>
      </w:r>
    </w:p>
    <w:p w14:paraId="6F6687BD">
      <w:pPr>
        <w:spacing w:line="360" w:lineRule="auto"/>
        <w:rPr>
          <w:rFonts w:hint="eastAsia" w:ascii="宋体" w:hAnsi="宋体" w:cs="宋体"/>
          <w:kern w:val="0"/>
          <w:szCs w:val="21"/>
        </w:rPr>
      </w:pPr>
      <w:r>
        <w:rPr>
          <w:rFonts w:hint="eastAsia" w:ascii="宋体" w:hAnsi="宋体" w:cs="宋体"/>
          <w:kern w:val="0"/>
          <w:szCs w:val="21"/>
        </w:rPr>
        <w:t>（2）因网络故障、软硬件设备故障、黑客攻击等客观原因导致的服务中断、数据丢失、信息泄露等。</w:t>
      </w:r>
    </w:p>
    <w:p w14:paraId="777587E0">
      <w:pPr>
        <w:spacing w:line="360" w:lineRule="auto"/>
        <w:rPr>
          <w:rFonts w:hint="eastAsia" w:ascii="宋体" w:hAnsi="宋体" w:cs="宋体"/>
          <w:kern w:val="0"/>
          <w:szCs w:val="21"/>
        </w:rPr>
      </w:pPr>
      <w:r>
        <w:rPr>
          <w:rFonts w:hint="eastAsia" w:ascii="宋体" w:hAnsi="宋体" w:cs="宋体"/>
          <w:kern w:val="0"/>
          <w:szCs w:val="21"/>
        </w:rPr>
        <w:t>（3）因甲方未按照用户操作指南或注意事项正确使用等非因产品本身质量问题而造成的损失。</w:t>
      </w:r>
    </w:p>
    <w:p w14:paraId="1548B58F">
      <w:pPr>
        <w:spacing w:line="360" w:lineRule="auto"/>
        <w:rPr>
          <w:rFonts w:hint="eastAsia" w:ascii="宋体" w:hAnsi="宋体" w:cs="宋体"/>
          <w:kern w:val="0"/>
          <w:szCs w:val="21"/>
        </w:rPr>
      </w:pPr>
      <w:r>
        <w:rPr>
          <w:rFonts w:hint="eastAsia" w:ascii="宋体" w:hAnsi="宋体" w:cs="宋体"/>
          <w:kern w:val="0"/>
          <w:szCs w:val="21"/>
        </w:rPr>
        <w:t>5、争议的解决</w:t>
      </w:r>
      <w:permStart w:id="14" w:edGrp="everyone"/>
      <w:permEnd w:id="14"/>
    </w:p>
    <w:p w14:paraId="2169DE75">
      <w:pPr>
        <w:spacing w:line="360" w:lineRule="auto"/>
        <w:rPr>
          <w:rFonts w:hint="eastAsia" w:ascii="宋体" w:hAnsi="宋体" w:cs="宋体"/>
          <w:kern w:val="0"/>
          <w:szCs w:val="21"/>
        </w:rPr>
      </w:pPr>
      <w:r>
        <w:rPr>
          <w:rFonts w:hint="eastAsia" w:ascii="宋体" w:hAnsi="宋体" w:cs="宋体"/>
          <w:szCs w:val="21"/>
        </w:rPr>
        <w:t>由合同产生的一切争议，甲乙双方应首先友好协商解决。如果经协商不能达成协议，则可直接提交合同履行地法院提起诉讼。</w:t>
      </w:r>
    </w:p>
    <w:p w14:paraId="7587E81F">
      <w:pPr>
        <w:pStyle w:val="4"/>
        <w:tabs>
          <w:tab w:val="left" w:pos="1080"/>
        </w:tabs>
        <w:spacing w:line="360" w:lineRule="auto"/>
        <w:ind w:left="0" w:firstLine="422" w:firstLineChars="200"/>
        <w:rPr>
          <w:rFonts w:hint="eastAsia" w:ascii="宋体" w:hAnsi="宋体" w:cs="宋体"/>
          <w:b/>
          <w:color w:val="auto"/>
          <w:sz w:val="21"/>
          <w:szCs w:val="21"/>
        </w:rPr>
      </w:pPr>
      <w:r>
        <w:rPr>
          <w:rFonts w:hint="eastAsia" w:ascii="宋体" w:hAnsi="宋体" w:cs="宋体"/>
          <w:b/>
          <w:color w:val="auto"/>
          <w:sz w:val="21"/>
          <w:szCs w:val="21"/>
        </w:rPr>
        <w:t>六、合同有效期</w:t>
      </w:r>
    </w:p>
    <w:p w14:paraId="79E0E13F">
      <w:pPr>
        <w:pStyle w:val="3"/>
        <w:tabs>
          <w:tab w:val="left" w:pos="720"/>
          <w:tab w:val="left" w:pos="1080"/>
        </w:tabs>
        <w:spacing w:line="360" w:lineRule="auto"/>
        <w:rPr>
          <w:rFonts w:cs="宋体"/>
          <w:sz w:val="21"/>
          <w:szCs w:val="21"/>
        </w:rPr>
      </w:pPr>
      <w:r>
        <w:rPr>
          <w:rFonts w:cs="宋体"/>
          <w:sz w:val="21"/>
          <w:szCs w:val="21"/>
        </w:rPr>
        <w:t>1、双方合作期限届满，如甲方需要乙方继续提供本合同约定软件产品的，则应当于上述期限届满前30日内向乙方提出书面意向，甲乙双方就继续的合作事宜签订新的购买协议。</w:t>
      </w:r>
    </w:p>
    <w:p w14:paraId="432E34FC">
      <w:pPr>
        <w:pStyle w:val="3"/>
        <w:tabs>
          <w:tab w:val="left" w:pos="720"/>
          <w:tab w:val="left" w:pos="1080"/>
        </w:tabs>
        <w:spacing w:line="360" w:lineRule="auto"/>
        <w:rPr>
          <w:rFonts w:cs="宋体"/>
          <w:sz w:val="21"/>
          <w:szCs w:val="21"/>
        </w:rPr>
      </w:pPr>
      <w:r>
        <w:rPr>
          <w:rFonts w:cs="宋体"/>
          <w:sz w:val="21"/>
          <w:szCs w:val="21"/>
        </w:rPr>
        <w:t>2、当发生不可抗力的事由而使本协议的继续履行成为不可能，双方在完成所有未尽事宜的结算后，本协议自动终止。</w:t>
      </w:r>
    </w:p>
    <w:p w14:paraId="5EB36E34">
      <w:pPr>
        <w:pStyle w:val="4"/>
        <w:tabs>
          <w:tab w:val="left" w:pos="1080"/>
        </w:tabs>
        <w:spacing w:line="360" w:lineRule="auto"/>
        <w:ind w:left="0" w:firstLine="422" w:firstLineChars="200"/>
        <w:rPr>
          <w:rFonts w:hint="eastAsia" w:ascii="宋体" w:hAnsi="宋体" w:cs="宋体"/>
          <w:b/>
          <w:color w:val="auto"/>
          <w:sz w:val="21"/>
          <w:szCs w:val="21"/>
        </w:rPr>
      </w:pPr>
      <w:r>
        <w:rPr>
          <w:rFonts w:hint="eastAsia" w:ascii="宋体" w:hAnsi="宋体" w:cs="宋体"/>
          <w:b/>
          <w:color w:val="auto"/>
          <w:sz w:val="21"/>
          <w:szCs w:val="21"/>
        </w:rPr>
        <w:t>七、附则</w:t>
      </w:r>
    </w:p>
    <w:p w14:paraId="2497A5BF">
      <w:pPr>
        <w:pStyle w:val="3"/>
        <w:tabs>
          <w:tab w:val="left" w:pos="720"/>
          <w:tab w:val="left" w:pos="1080"/>
        </w:tabs>
        <w:spacing w:line="360" w:lineRule="auto"/>
        <w:rPr>
          <w:rFonts w:cs="宋体"/>
          <w:kern w:val="0"/>
          <w:sz w:val="21"/>
          <w:szCs w:val="21"/>
        </w:rPr>
      </w:pPr>
      <w:r>
        <w:rPr>
          <w:rFonts w:cs="宋体"/>
          <w:kern w:val="0"/>
          <w:sz w:val="21"/>
          <w:szCs w:val="21"/>
        </w:rPr>
        <w:t>1、对于本合同未尽事宜，双方可签订补充合同或以附件的形式对本合同中的有关问题做出补充、说明、解释，本合同的补充合同和附件为其不可分割的一部分，与本合同具有同等法律效力。</w:t>
      </w:r>
    </w:p>
    <w:p w14:paraId="2AEB3757">
      <w:pPr>
        <w:pStyle w:val="3"/>
        <w:tabs>
          <w:tab w:val="left" w:pos="720"/>
          <w:tab w:val="left" w:pos="1080"/>
        </w:tabs>
        <w:spacing w:line="360" w:lineRule="auto"/>
        <w:rPr>
          <w:rFonts w:cs="宋体"/>
          <w:sz w:val="21"/>
          <w:szCs w:val="21"/>
        </w:rPr>
      </w:pPr>
      <w:r>
        <w:rPr>
          <w:rFonts w:cs="宋体"/>
          <w:sz w:val="21"/>
          <w:szCs w:val="21"/>
        </w:rPr>
        <w:t>2、本合同项下服务方式为远程支持，合同履行地为杭州市滨江区。</w:t>
      </w:r>
    </w:p>
    <w:p w14:paraId="4FCF6956">
      <w:pPr>
        <w:spacing w:line="360" w:lineRule="exact"/>
        <w:rPr>
          <w:rFonts w:hint="eastAsia" w:ascii="宋体" w:hAnsi="宋体"/>
          <w:b/>
          <w:szCs w:val="21"/>
        </w:rPr>
      </w:pPr>
      <w:r>
        <w:rPr>
          <w:rFonts w:cs="宋体"/>
          <w:szCs w:val="21"/>
        </w:rPr>
        <w:t>3、</w:t>
      </w:r>
      <w:r>
        <w:rPr>
          <w:rFonts w:hint="eastAsia" w:ascii="宋体" w:hAnsi="宋体"/>
          <w:szCs w:val="21"/>
        </w:rPr>
        <w:t>为了正常使用企业微信服务，甲方同意接受并配合腾讯公司对企业微信进行的版本升级服务，并遵守腾讯公司制定及更新的企业微信用户服务协议和各项平台规范。</w:t>
      </w:r>
    </w:p>
    <w:p w14:paraId="690CE6A0">
      <w:pPr>
        <w:pStyle w:val="3"/>
        <w:tabs>
          <w:tab w:val="left" w:pos="720"/>
          <w:tab w:val="left" w:pos="1080"/>
        </w:tabs>
        <w:spacing w:line="360" w:lineRule="auto"/>
        <w:rPr>
          <w:rFonts w:cs="宋体"/>
          <w:sz w:val="21"/>
          <w:szCs w:val="21"/>
        </w:rPr>
      </w:pPr>
      <w:r>
        <w:rPr>
          <w:rFonts w:cs="宋体"/>
          <w:sz w:val="21"/>
          <w:szCs w:val="21"/>
        </w:rPr>
        <w:t>4、本合同一式贰份，双方各执一份，甲乙双方加盖公章或合同专用章后生效。对本协议进行的任何手工涂改均属无效行为。双方确有未尽事宜需要在本协议上标注的，须双方加盖公章方可生效。</w:t>
      </w:r>
    </w:p>
    <w:p w14:paraId="2EF8670F">
      <w:pPr>
        <w:pStyle w:val="3"/>
        <w:tabs>
          <w:tab w:val="left" w:pos="720"/>
          <w:tab w:val="left" w:pos="1080"/>
        </w:tabs>
        <w:spacing w:line="360" w:lineRule="auto"/>
        <w:rPr>
          <w:rFonts w:cs="宋体"/>
          <w:sz w:val="21"/>
          <w:szCs w:val="21"/>
        </w:rPr>
      </w:pPr>
      <w:r>
        <w:rPr>
          <w:rFonts w:cs="宋体"/>
          <w:sz w:val="21"/>
          <w:szCs w:val="21"/>
        </w:rPr>
        <w:t>5、本合同传真与本合同原件具有同等法律效力。</w:t>
      </w:r>
    </w:p>
    <w:p w14:paraId="0D9FDF72">
      <w:pPr>
        <w:spacing w:line="360" w:lineRule="auto"/>
        <w:ind w:right="-512" w:rightChars="-244"/>
        <w:rPr>
          <w:rFonts w:hint="eastAsia" w:ascii="宋体" w:hAnsi="宋体" w:cs="宋体"/>
          <w:szCs w:val="21"/>
        </w:rPr>
      </w:pPr>
      <w:permStart w:id="15" w:edGrp="everyone"/>
      <w:r>
        <w:rPr>
          <w:rFonts w:hint="eastAsia" w:ascii="宋体" w:hAnsi="宋体" w:cs="宋体"/>
          <w:b/>
          <w:bCs/>
          <w:szCs w:val="21"/>
        </w:rPr>
        <w:t>甲方：</w:t>
      </w:r>
      <w:r>
        <w:rPr>
          <w:rFonts w:hint="eastAsia"/>
          <w:b/>
          <w:szCs w:val="21"/>
        </w:rPr>
        <w:t>杭州洋驼网络科技有限公司</w:t>
      </w:r>
      <w:r>
        <w:rPr>
          <w:rFonts w:hint="eastAsia" w:ascii="宋体" w:hAnsi="宋体" w:cs="宋体"/>
          <w:b/>
          <w:bCs/>
          <w:szCs w:val="21"/>
        </w:rPr>
        <w:t xml:space="preserve"> </w:t>
      </w:r>
      <w:permEnd w:id="15"/>
      <w:r>
        <w:rPr>
          <w:rFonts w:hint="eastAsia" w:ascii="宋体" w:hAnsi="宋体" w:cs="宋体"/>
          <w:b/>
          <w:bCs/>
          <w:szCs w:val="21"/>
        </w:rPr>
        <w:t xml:space="preserve">                             乙方：</w:t>
      </w:r>
      <w:r>
        <w:rPr>
          <w:rFonts w:hint="eastAsia" w:ascii="宋体" w:hAnsi="宋体" w:cs="宋体"/>
          <w:szCs w:val="21"/>
        </w:rPr>
        <w:t>杭州申泽科技有限公司</w:t>
      </w:r>
    </w:p>
    <w:p w14:paraId="494BD050">
      <w:pPr>
        <w:spacing w:line="360" w:lineRule="auto"/>
        <w:ind w:left="619" w:right="-512" w:rightChars="-244" w:hanging="619" w:hangingChars="295"/>
        <w:rPr>
          <w:rFonts w:hint="eastAsia" w:ascii="宋体" w:hAnsi="宋体" w:cs="宋体"/>
          <w:szCs w:val="21"/>
        </w:rPr>
      </w:pPr>
      <w:permStart w:id="16" w:edGrp="everyone"/>
      <w:r>
        <w:rPr>
          <w:rFonts w:hint="eastAsia" w:ascii="宋体" w:hAnsi="宋体" w:cs="宋体"/>
          <w:szCs w:val="21"/>
        </w:rPr>
        <w:t>甲方代表签字：</w:t>
      </w:r>
      <w:r>
        <w:rPr>
          <w:rFonts w:hint="eastAsia" w:ascii="宋体" w:hAnsi="宋体" w:cs="宋体"/>
          <w:szCs w:val="21"/>
        </w:rPr>
        <w:tab/>
      </w:r>
      <w:r>
        <w:rPr>
          <w:rFonts w:hint="eastAsia" w:ascii="宋体" w:hAnsi="宋体" w:cs="宋体"/>
          <w:szCs w:val="21"/>
        </w:rPr>
        <w:t xml:space="preserve">             </w:t>
      </w:r>
      <w:permEnd w:id="16"/>
      <w:r>
        <w:rPr>
          <w:rFonts w:hint="eastAsia" w:ascii="宋体" w:hAnsi="宋体" w:cs="宋体"/>
          <w:szCs w:val="21"/>
        </w:rPr>
        <w:t xml:space="preserve">                             </w:t>
      </w:r>
      <w:permStart w:id="17" w:edGrp="everyone"/>
      <w:r>
        <w:rPr>
          <w:rFonts w:hint="eastAsia" w:ascii="宋体" w:hAnsi="宋体" w:cs="宋体"/>
          <w:szCs w:val="21"/>
        </w:rPr>
        <w:t xml:space="preserve">乙方代表签字：  </w:t>
      </w:r>
    </w:p>
    <w:permEnd w:id="17"/>
    <w:p w14:paraId="7C835F5E">
      <w:pPr>
        <w:spacing w:line="360" w:lineRule="auto"/>
        <w:rPr>
          <w:rFonts w:hint="eastAsia" w:ascii="宋体" w:hAnsi="宋体" w:cs="宋体"/>
          <w:szCs w:val="21"/>
        </w:rPr>
      </w:pPr>
      <w:r>
        <w:rPr>
          <w:rFonts w:hint="eastAsia" w:ascii="宋体" w:hAnsi="宋体" w:cs="宋体"/>
          <w:szCs w:val="21"/>
        </w:rPr>
        <w:t>（签名、公司盖章）</w:t>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r>
        <w:rPr>
          <w:rFonts w:hint="eastAsia" w:ascii="宋体" w:hAnsi="宋体" w:cs="宋体"/>
          <w:szCs w:val="21"/>
        </w:rPr>
        <w:t xml:space="preserve">                              （签名、公司盖章）</w:t>
      </w:r>
    </w:p>
    <w:p w14:paraId="56EE9AA0">
      <w:pPr>
        <w:spacing w:line="360" w:lineRule="auto"/>
        <w:rPr>
          <w:rFonts w:hint="eastAsia" w:ascii="宋体" w:hAnsi="宋体" w:cs="宋体"/>
          <w:szCs w:val="21"/>
        </w:rPr>
      </w:pPr>
      <w:permStart w:id="18" w:edGrp="everyone"/>
      <w:r>
        <w:rPr>
          <w:rFonts w:hint="eastAsia" w:ascii="宋体" w:hAnsi="宋体" w:cs="宋体"/>
          <w:szCs w:val="21"/>
        </w:rPr>
        <w:t>日期：</w:t>
      </w:r>
      <w:r>
        <w:rPr>
          <w:rFonts w:hint="eastAsia" w:ascii="宋体" w:hAnsi="宋体" w:cs="宋体"/>
          <w:szCs w:val="21"/>
          <w:lang w:val="en-US" w:eastAsia="zh-CN"/>
        </w:rPr>
        <w:t>2024</w:t>
      </w:r>
      <w:r>
        <w:rPr>
          <w:rFonts w:hint="eastAsia" w:ascii="宋体" w:hAnsi="宋体" w:cs="宋体"/>
          <w:b/>
          <w:bCs/>
          <w:szCs w:val="21"/>
        </w:rPr>
        <w:t xml:space="preserve">  </w:t>
      </w:r>
      <w:r>
        <w:rPr>
          <w:rFonts w:hint="eastAsia" w:ascii="宋体" w:hAnsi="宋体" w:cs="宋体"/>
          <w:szCs w:val="21"/>
        </w:rPr>
        <w:t>年</w:t>
      </w:r>
      <w:r>
        <w:rPr>
          <w:rFonts w:hint="eastAsia" w:ascii="宋体" w:hAnsi="宋体" w:cs="宋体"/>
          <w:b/>
          <w:bCs/>
          <w:szCs w:val="21"/>
        </w:rPr>
        <w:t xml:space="preserve">    </w:t>
      </w:r>
      <w:r>
        <w:rPr>
          <w:rFonts w:hint="eastAsia" w:ascii="宋体" w:hAnsi="宋体" w:cs="宋体"/>
          <w:b/>
          <w:bCs/>
          <w:szCs w:val="21"/>
          <w:lang w:val="en-US" w:eastAsia="zh-CN"/>
        </w:rPr>
        <w:t>11</w:t>
      </w:r>
      <w:r>
        <w:rPr>
          <w:rFonts w:hint="eastAsia" w:ascii="宋体" w:hAnsi="宋体" w:cs="宋体"/>
          <w:b/>
          <w:bCs/>
          <w:szCs w:val="21"/>
        </w:rPr>
        <w:t xml:space="preserve">   </w:t>
      </w:r>
      <w:r>
        <w:rPr>
          <w:rFonts w:hint="eastAsia" w:ascii="宋体" w:hAnsi="宋体" w:cs="宋体"/>
          <w:szCs w:val="21"/>
        </w:rPr>
        <w:t>月</w:t>
      </w:r>
      <w:r>
        <w:rPr>
          <w:rFonts w:hint="eastAsia" w:ascii="宋体" w:hAnsi="宋体" w:cs="宋体"/>
          <w:b/>
          <w:bCs/>
          <w:szCs w:val="21"/>
        </w:rPr>
        <w:t xml:space="preserve">   </w:t>
      </w:r>
      <w:r>
        <w:rPr>
          <w:rFonts w:hint="eastAsia" w:ascii="宋体" w:hAnsi="宋体" w:cs="宋体"/>
          <w:b/>
          <w:bCs/>
          <w:szCs w:val="21"/>
          <w:lang w:val="en-US" w:eastAsia="zh-CN"/>
        </w:rPr>
        <w:t>15</w:t>
      </w:r>
      <w:r>
        <w:rPr>
          <w:rFonts w:hint="eastAsia" w:ascii="宋体" w:hAnsi="宋体" w:cs="宋体"/>
          <w:b/>
          <w:bCs/>
          <w:szCs w:val="21"/>
        </w:rPr>
        <w:t xml:space="preserve"> </w:t>
      </w:r>
      <w:r>
        <w:rPr>
          <w:rFonts w:hint="eastAsia" w:ascii="宋体" w:hAnsi="宋体" w:cs="宋体"/>
          <w:szCs w:val="21"/>
        </w:rPr>
        <w:t>日</w:t>
      </w:r>
      <w:r>
        <w:rPr>
          <w:rFonts w:hint="eastAsia" w:ascii="宋体" w:hAnsi="宋体" w:cs="宋体"/>
          <w:szCs w:val="21"/>
        </w:rPr>
        <w:tab/>
      </w:r>
      <w:r>
        <w:rPr>
          <w:rFonts w:hint="eastAsia" w:ascii="宋体" w:hAnsi="宋体" w:cs="宋体"/>
          <w:szCs w:val="21"/>
        </w:rPr>
        <w:t xml:space="preserve"> </w:t>
      </w:r>
      <w:permEnd w:id="18"/>
      <w:r>
        <w:rPr>
          <w:rFonts w:hint="eastAsia" w:ascii="宋体" w:hAnsi="宋体" w:cs="宋体"/>
          <w:szCs w:val="21"/>
        </w:rPr>
        <w:t xml:space="preserve">                  </w:t>
      </w:r>
      <w:permStart w:id="19" w:edGrp="everyone"/>
      <w:r>
        <w:rPr>
          <w:rFonts w:hint="eastAsia" w:ascii="宋体" w:hAnsi="宋体" w:cs="宋体"/>
          <w:szCs w:val="21"/>
        </w:rPr>
        <w:t xml:space="preserve"> 日期：</w:t>
      </w:r>
      <w:r>
        <w:rPr>
          <w:rFonts w:hint="eastAsia" w:ascii="宋体" w:hAnsi="宋体" w:cs="宋体"/>
          <w:szCs w:val="21"/>
          <w:lang w:val="en-US" w:eastAsia="zh-CN"/>
        </w:rPr>
        <w:t>2024</w:t>
      </w:r>
      <w:r>
        <w:rPr>
          <w:rFonts w:hint="eastAsia" w:ascii="宋体" w:hAnsi="宋体" w:cs="宋体"/>
          <w:b/>
          <w:bCs/>
          <w:szCs w:val="21"/>
        </w:rPr>
        <w:t xml:space="preserve">   </w:t>
      </w:r>
      <w:r>
        <w:rPr>
          <w:rFonts w:hint="eastAsia" w:ascii="宋体" w:hAnsi="宋体" w:cs="宋体"/>
          <w:szCs w:val="21"/>
        </w:rPr>
        <w:t>年</w:t>
      </w:r>
      <w:r>
        <w:rPr>
          <w:rFonts w:hint="eastAsia" w:ascii="宋体" w:hAnsi="宋体" w:cs="宋体"/>
          <w:b/>
          <w:bCs/>
          <w:szCs w:val="21"/>
        </w:rPr>
        <w:t xml:space="preserve">    </w:t>
      </w:r>
      <w:r>
        <w:rPr>
          <w:rFonts w:hint="eastAsia" w:ascii="宋体" w:hAnsi="宋体" w:cs="宋体"/>
          <w:b/>
          <w:bCs/>
          <w:szCs w:val="21"/>
          <w:lang w:val="en-US" w:eastAsia="zh-CN"/>
        </w:rPr>
        <w:t>11</w:t>
      </w:r>
      <w:r>
        <w:rPr>
          <w:rFonts w:hint="eastAsia" w:ascii="宋体" w:hAnsi="宋体" w:cs="宋体"/>
          <w:b/>
          <w:bCs/>
          <w:szCs w:val="21"/>
        </w:rPr>
        <w:t xml:space="preserve">  </w:t>
      </w:r>
      <w:r>
        <w:rPr>
          <w:rFonts w:hint="eastAsia" w:ascii="宋体" w:hAnsi="宋体" w:cs="宋体"/>
          <w:szCs w:val="21"/>
        </w:rPr>
        <w:t>月</w:t>
      </w:r>
      <w:r>
        <w:rPr>
          <w:rFonts w:hint="eastAsia" w:ascii="宋体" w:hAnsi="宋体" w:cs="宋体"/>
          <w:b/>
          <w:bCs/>
          <w:szCs w:val="21"/>
        </w:rPr>
        <w:t xml:space="preserve">  </w:t>
      </w:r>
      <w:r>
        <w:rPr>
          <w:rFonts w:hint="eastAsia" w:ascii="宋体" w:hAnsi="宋体" w:cs="宋体"/>
          <w:b/>
          <w:bCs/>
          <w:szCs w:val="21"/>
          <w:lang w:val="en-US" w:eastAsia="zh-CN"/>
        </w:rPr>
        <w:t>15</w:t>
      </w:r>
      <w:r>
        <w:rPr>
          <w:rFonts w:hint="eastAsia" w:ascii="宋体" w:hAnsi="宋体" w:cs="宋体"/>
          <w:b/>
          <w:bCs/>
          <w:szCs w:val="21"/>
        </w:rPr>
        <w:t xml:space="preserve">   </w:t>
      </w:r>
      <w:r>
        <w:rPr>
          <w:rFonts w:hint="eastAsia" w:ascii="宋体" w:hAnsi="宋体" w:cs="宋体"/>
          <w:szCs w:val="21"/>
        </w:rPr>
        <w:t>日</w:t>
      </w:r>
      <w:permEnd w:id="19"/>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7EC0D">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ADCF8">
                          <w:pPr>
                            <w:pStyle w:val="5"/>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9AADCF8">
                    <w:pPr>
                      <w:pStyle w:val="5"/>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22844">
    <w:pPr>
      <w:pStyle w:val="6"/>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anchor distT="0" distB="0" distL="114300" distR="114300" simplePos="0" relativeHeight="251660288" behindDoc="0" locked="0" layoutInCell="1" allowOverlap="1">
          <wp:simplePos x="0" y="0"/>
          <wp:positionH relativeFrom="column">
            <wp:posOffset>2702560</wp:posOffset>
          </wp:positionH>
          <wp:positionV relativeFrom="paragraph">
            <wp:posOffset>-1270</wp:posOffset>
          </wp:positionV>
          <wp:extent cx="1555750" cy="405130"/>
          <wp:effectExtent l="0" t="0" r="6350" b="4445"/>
          <wp:wrapTopAndBottom/>
          <wp:docPr id="2" name="图片 2" descr="企业微信截图_29c3301c-4468-464d-857e-acfd1a8ae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企业微信截图_29c3301c-4468-464d-857e-acfd1a8ae4b2"/>
                  <pic:cNvPicPr>
                    <a:picLocks noChangeAspect="1"/>
                  </pic:cNvPicPr>
                </pic:nvPicPr>
                <pic:blipFill>
                  <a:blip r:embed="rId1"/>
                  <a:stretch>
                    <a:fillRect/>
                  </a:stretch>
                </pic:blipFill>
                <pic:spPr>
                  <a:xfrm>
                    <a:off x="0" y="0"/>
                    <a:ext cx="1555750" cy="405130"/>
                  </a:xfrm>
                  <a:prstGeom prst="rect">
                    <a:avLst/>
                  </a:prstGeom>
                </pic:spPr>
              </pic:pic>
            </a:graphicData>
          </a:graphic>
        </wp:anchor>
      </w:drawing>
    </w:r>
    <w:r>
      <w:rPr>
        <w:rFonts w:hint="eastAsia" w:ascii="微软雅黑" w:hAnsi="微软雅黑" w:eastAsia="微软雅黑" w:cs="微软雅黑"/>
        <w:sz w:val="24"/>
      </w:rPr>
      <w:t xml:space="preserve">                                                  </w:t>
    </w:r>
    <w:r>
      <w:rPr>
        <w:rFonts w:hint="eastAsia" w:ascii="微软雅黑" w:hAnsi="微软雅黑" w:eastAsia="微软雅黑" w:cs="微软雅黑"/>
        <w:sz w:val="21"/>
        <w:szCs w:val="21"/>
      </w:rPr>
      <w:t xml:space="preserve">一站式电子信息化服务 </w:t>
    </w:r>
    <w:r>
      <w:rPr>
        <w:rFonts w:hint="eastAsia" w:ascii="微软雅黑" w:hAnsi="微软雅黑" w:eastAsia="微软雅黑" w:cs="微软雅黑"/>
        <w:sz w:val="24"/>
      </w:rPr>
      <w:t xml:space="preserve">                                  </w:t>
    </w:r>
  </w:p>
  <w:p w14:paraId="104F607E">
    <w:pPr>
      <w:pStyle w:val="6"/>
      <w:wordWrap w:val="0"/>
      <w:jc w:val="right"/>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                                               售后服务电话：400 665 0571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dit="readOnly" w:enforcement="1" w:cryptProviderType="rsaFull" w:cryptAlgorithmClass="hash" w:cryptAlgorithmType="typeAny" w:cryptAlgorithmSid="4" w:cryptSpinCount="0" w:hash="kwrgHsM/z46DCdJEUKoQTmlHGnU=" w:salt="/eMIwZWs9MqdI0EI9HvHpA=="/>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Yzk4MDg2ZGY4ZWQ0NDFhZTgxZDRkMGVhMjk0YTIifQ=="/>
  </w:docVars>
  <w:rsids>
    <w:rsidRoot w:val="4FA53B6A"/>
    <w:rsid w:val="00023A92"/>
    <w:rsid w:val="000301EB"/>
    <w:rsid w:val="00036BAE"/>
    <w:rsid w:val="00047535"/>
    <w:rsid w:val="00057998"/>
    <w:rsid w:val="00082B6F"/>
    <w:rsid w:val="00087609"/>
    <w:rsid w:val="00091508"/>
    <w:rsid w:val="000939C0"/>
    <w:rsid w:val="00096ADB"/>
    <w:rsid w:val="000C1853"/>
    <w:rsid w:val="000D2114"/>
    <w:rsid w:val="00117E54"/>
    <w:rsid w:val="00140E08"/>
    <w:rsid w:val="00164D33"/>
    <w:rsid w:val="001A3E37"/>
    <w:rsid w:val="001B1148"/>
    <w:rsid w:val="001B63F2"/>
    <w:rsid w:val="001C1F84"/>
    <w:rsid w:val="001E49C6"/>
    <w:rsid w:val="00200F9A"/>
    <w:rsid w:val="00255382"/>
    <w:rsid w:val="00290324"/>
    <w:rsid w:val="002B56A8"/>
    <w:rsid w:val="002C61F8"/>
    <w:rsid w:val="002C7DBE"/>
    <w:rsid w:val="002E75A6"/>
    <w:rsid w:val="002F7C47"/>
    <w:rsid w:val="003249D5"/>
    <w:rsid w:val="00361153"/>
    <w:rsid w:val="00363966"/>
    <w:rsid w:val="00363E2E"/>
    <w:rsid w:val="0036652D"/>
    <w:rsid w:val="0038577C"/>
    <w:rsid w:val="003A4812"/>
    <w:rsid w:val="00411CC1"/>
    <w:rsid w:val="004150CB"/>
    <w:rsid w:val="00417DB6"/>
    <w:rsid w:val="00443B20"/>
    <w:rsid w:val="004529FD"/>
    <w:rsid w:val="00460179"/>
    <w:rsid w:val="00463743"/>
    <w:rsid w:val="004673F0"/>
    <w:rsid w:val="00497EF6"/>
    <w:rsid w:val="0050638A"/>
    <w:rsid w:val="00563274"/>
    <w:rsid w:val="005A19D4"/>
    <w:rsid w:val="005A7F20"/>
    <w:rsid w:val="005C508B"/>
    <w:rsid w:val="005E0AA6"/>
    <w:rsid w:val="005F283B"/>
    <w:rsid w:val="006155B6"/>
    <w:rsid w:val="00662B00"/>
    <w:rsid w:val="00664BBE"/>
    <w:rsid w:val="0066788A"/>
    <w:rsid w:val="00676A17"/>
    <w:rsid w:val="006803CD"/>
    <w:rsid w:val="00693D26"/>
    <w:rsid w:val="006B3DC1"/>
    <w:rsid w:val="006C2D23"/>
    <w:rsid w:val="006F1847"/>
    <w:rsid w:val="007046A8"/>
    <w:rsid w:val="007062D4"/>
    <w:rsid w:val="007233DB"/>
    <w:rsid w:val="0072767F"/>
    <w:rsid w:val="007332E4"/>
    <w:rsid w:val="007346D1"/>
    <w:rsid w:val="00734C69"/>
    <w:rsid w:val="00737E99"/>
    <w:rsid w:val="00747619"/>
    <w:rsid w:val="00776A57"/>
    <w:rsid w:val="00783817"/>
    <w:rsid w:val="007B19EE"/>
    <w:rsid w:val="007B64C7"/>
    <w:rsid w:val="007D7389"/>
    <w:rsid w:val="00802BAE"/>
    <w:rsid w:val="008129FA"/>
    <w:rsid w:val="008430EE"/>
    <w:rsid w:val="00845773"/>
    <w:rsid w:val="00847394"/>
    <w:rsid w:val="00866ABE"/>
    <w:rsid w:val="00873623"/>
    <w:rsid w:val="008C2571"/>
    <w:rsid w:val="008C28FD"/>
    <w:rsid w:val="008D5E2F"/>
    <w:rsid w:val="00906B07"/>
    <w:rsid w:val="00922F55"/>
    <w:rsid w:val="009476F4"/>
    <w:rsid w:val="0097025C"/>
    <w:rsid w:val="00974A77"/>
    <w:rsid w:val="0098122C"/>
    <w:rsid w:val="009D442A"/>
    <w:rsid w:val="009F3048"/>
    <w:rsid w:val="009F3A95"/>
    <w:rsid w:val="00A2589B"/>
    <w:rsid w:val="00A35B47"/>
    <w:rsid w:val="00A4737F"/>
    <w:rsid w:val="00A5343A"/>
    <w:rsid w:val="00A917A5"/>
    <w:rsid w:val="00AC30AD"/>
    <w:rsid w:val="00AD5A8D"/>
    <w:rsid w:val="00AE1889"/>
    <w:rsid w:val="00AE4E93"/>
    <w:rsid w:val="00B06879"/>
    <w:rsid w:val="00B12B48"/>
    <w:rsid w:val="00B27F2C"/>
    <w:rsid w:val="00B42A78"/>
    <w:rsid w:val="00B440E9"/>
    <w:rsid w:val="00B5568A"/>
    <w:rsid w:val="00B73BC7"/>
    <w:rsid w:val="00B7733A"/>
    <w:rsid w:val="00B83096"/>
    <w:rsid w:val="00BA545F"/>
    <w:rsid w:val="00BA715F"/>
    <w:rsid w:val="00BB7E15"/>
    <w:rsid w:val="00BC334F"/>
    <w:rsid w:val="00BC47E7"/>
    <w:rsid w:val="00BE23ED"/>
    <w:rsid w:val="00C20E4E"/>
    <w:rsid w:val="00C21D76"/>
    <w:rsid w:val="00C27E94"/>
    <w:rsid w:val="00C350D2"/>
    <w:rsid w:val="00C82887"/>
    <w:rsid w:val="00C841B4"/>
    <w:rsid w:val="00C95E73"/>
    <w:rsid w:val="00CF0096"/>
    <w:rsid w:val="00CF0DBE"/>
    <w:rsid w:val="00D01A0E"/>
    <w:rsid w:val="00D26D9F"/>
    <w:rsid w:val="00D45A0D"/>
    <w:rsid w:val="00D66005"/>
    <w:rsid w:val="00D8054F"/>
    <w:rsid w:val="00D92C94"/>
    <w:rsid w:val="00D9698D"/>
    <w:rsid w:val="00DB6C52"/>
    <w:rsid w:val="00E02659"/>
    <w:rsid w:val="00E34672"/>
    <w:rsid w:val="00E470A0"/>
    <w:rsid w:val="00E514D5"/>
    <w:rsid w:val="00E62DF3"/>
    <w:rsid w:val="00E64D47"/>
    <w:rsid w:val="00E774DE"/>
    <w:rsid w:val="00E914C3"/>
    <w:rsid w:val="00EB0532"/>
    <w:rsid w:val="00EB17D1"/>
    <w:rsid w:val="00EC108B"/>
    <w:rsid w:val="00EC5578"/>
    <w:rsid w:val="00EE2F26"/>
    <w:rsid w:val="00EE6622"/>
    <w:rsid w:val="00EF404F"/>
    <w:rsid w:val="00F04640"/>
    <w:rsid w:val="00F25F38"/>
    <w:rsid w:val="00F27501"/>
    <w:rsid w:val="00F5201B"/>
    <w:rsid w:val="00F9449B"/>
    <w:rsid w:val="00FA14D9"/>
    <w:rsid w:val="00FC74DD"/>
    <w:rsid w:val="00FD12F1"/>
    <w:rsid w:val="01192C1F"/>
    <w:rsid w:val="02B50726"/>
    <w:rsid w:val="03084CFA"/>
    <w:rsid w:val="041B280B"/>
    <w:rsid w:val="046E63B4"/>
    <w:rsid w:val="04EB6681"/>
    <w:rsid w:val="053C6EDC"/>
    <w:rsid w:val="054144F3"/>
    <w:rsid w:val="05CF7D50"/>
    <w:rsid w:val="079320EB"/>
    <w:rsid w:val="079F1B8B"/>
    <w:rsid w:val="07C84A57"/>
    <w:rsid w:val="07ED0962"/>
    <w:rsid w:val="07F817E1"/>
    <w:rsid w:val="085A5FF7"/>
    <w:rsid w:val="08717517"/>
    <w:rsid w:val="08754764"/>
    <w:rsid w:val="09CB082F"/>
    <w:rsid w:val="09DC2A3C"/>
    <w:rsid w:val="0AEE042D"/>
    <w:rsid w:val="0AEE2A27"/>
    <w:rsid w:val="0B1A381C"/>
    <w:rsid w:val="0B301291"/>
    <w:rsid w:val="0B450F63"/>
    <w:rsid w:val="0C05627A"/>
    <w:rsid w:val="0CA21D1B"/>
    <w:rsid w:val="0CAF005E"/>
    <w:rsid w:val="0D0C53E6"/>
    <w:rsid w:val="0D2546FA"/>
    <w:rsid w:val="0D295F98"/>
    <w:rsid w:val="0D417786"/>
    <w:rsid w:val="0D5D3E94"/>
    <w:rsid w:val="0D93280D"/>
    <w:rsid w:val="0E4D5CB6"/>
    <w:rsid w:val="0E7C47EE"/>
    <w:rsid w:val="103709CC"/>
    <w:rsid w:val="10C3158F"/>
    <w:rsid w:val="10E01064"/>
    <w:rsid w:val="11412CB3"/>
    <w:rsid w:val="117D4B05"/>
    <w:rsid w:val="11E84674"/>
    <w:rsid w:val="120C7C36"/>
    <w:rsid w:val="12A61E39"/>
    <w:rsid w:val="12FF1788"/>
    <w:rsid w:val="137902AD"/>
    <w:rsid w:val="13EE3A98"/>
    <w:rsid w:val="140B289C"/>
    <w:rsid w:val="146F399D"/>
    <w:rsid w:val="148B12E6"/>
    <w:rsid w:val="153C0833"/>
    <w:rsid w:val="15787ABD"/>
    <w:rsid w:val="15F35395"/>
    <w:rsid w:val="16070E41"/>
    <w:rsid w:val="16E318AE"/>
    <w:rsid w:val="17C92852"/>
    <w:rsid w:val="185B1F60"/>
    <w:rsid w:val="188A386F"/>
    <w:rsid w:val="189E3CDE"/>
    <w:rsid w:val="18AB63FB"/>
    <w:rsid w:val="18FE4227"/>
    <w:rsid w:val="192C753C"/>
    <w:rsid w:val="19B968F6"/>
    <w:rsid w:val="19BC1F42"/>
    <w:rsid w:val="1A4A0650"/>
    <w:rsid w:val="1ABE296F"/>
    <w:rsid w:val="1AEB2ADF"/>
    <w:rsid w:val="1BCD3F87"/>
    <w:rsid w:val="1BED2999"/>
    <w:rsid w:val="1BFB4FF6"/>
    <w:rsid w:val="1C1F5136"/>
    <w:rsid w:val="1CC253C7"/>
    <w:rsid w:val="1EA27958"/>
    <w:rsid w:val="1EEA12FF"/>
    <w:rsid w:val="1F83778A"/>
    <w:rsid w:val="1FEB224B"/>
    <w:rsid w:val="212069B2"/>
    <w:rsid w:val="212C4C54"/>
    <w:rsid w:val="21555156"/>
    <w:rsid w:val="21635AC5"/>
    <w:rsid w:val="219A700D"/>
    <w:rsid w:val="21B856E5"/>
    <w:rsid w:val="21E93AF0"/>
    <w:rsid w:val="225B6B01"/>
    <w:rsid w:val="22790517"/>
    <w:rsid w:val="228F4698"/>
    <w:rsid w:val="236A73C1"/>
    <w:rsid w:val="240B41F2"/>
    <w:rsid w:val="24653902"/>
    <w:rsid w:val="25336F3B"/>
    <w:rsid w:val="257C53A7"/>
    <w:rsid w:val="258742BC"/>
    <w:rsid w:val="259A75DB"/>
    <w:rsid w:val="260333D3"/>
    <w:rsid w:val="26321F0A"/>
    <w:rsid w:val="270513CC"/>
    <w:rsid w:val="270A586B"/>
    <w:rsid w:val="271E5FEA"/>
    <w:rsid w:val="274E10B7"/>
    <w:rsid w:val="27A04C51"/>
    <w:rsid w:val="27DA19A0"/>
    <w:rsid w:val="27E92A9C"/>
    <w:rsid w:val="284C002D"/>
    <w:rsid w:val="2852419D"/>
    <w:rsid w:val="290C6A42"/>
    <w:rsid w:val="29115E06"/>
    <w:rsid w:val="29514455"/>
    <w:rsid w:val="29B03871"/>
    <w:rsid w:val="2A1E2567"/>
    <w:rsid w:val="2B8D373E"/>
    <w:rsid w:val="2BAB1468"/>
    <w:rsid w:val="2C2916B9"/>
    <w:rsid w:val="2C35005E"/>
    <w:rsid w:val="2C385DA0"/>
    <w:rsid w:val="2C435559"/>
    <w:rsid w:val="2CE43832"/>
    <w:rsid w:val="2DBD47AF"/>
    <w:rsid w:val="2E3F6F72"/>
    <w:rsid w:val="2EB77450"/>
    <w:rsid w:val="2F0F2DE8"/>
    <w:rsid w:val="2F1F1A91"/>
    <w:rsid w:val="2F75649E"/>
    <w:rsid w:val="2F9432ED"/>
    <w:rsid w:val="313219FF"/>
    <w:rsid w:val="31F369F1"/>
    <w:rsid w:val="31F6203D"/>
    <w:rsid w:val="3206167C"/>
    <w:rsid w:val="324803BF"/>
    <w:rsid w:val="32A23F73"/>
    <w:rsid w:val="32CE6B16"/>
    <w:rsid w:val="32ED1692"/>
    <w:rsid w:val="344C23E9"/>
    <w:rsid w:val="34A34240"/>
    <w:rsid w:val="34D66156"/>
    <w:rsid w:val="35110B3D"/>
    <w:rsid w:val="35B6311D"/>
    <w:rsid w:val="35E93C67"/>
    <w:rsid w:val="36E44B5A"/>
    <w:rsid w:val="374970B3"/>
    <w:rsid w:val="378E2D18"/>
    <w:rsid w:val="37F904D3"/>
    <w:rsid w:val="38A84EFC"/>
    <w:rsid w:val="3958538C"/>
    <w:rsid w:val="39FC6630"/>
    <w:rsid w:val="3A1A4D37"/>
    <w:rsid w:val="3AB73094"/>
    <w:rsid w:val="3AD62A0C"/>
    <w:rsid w:val="3B1445B3"/>
    <w:rsid w:val="3B602C1D"/>
    <w:rsid w:val="3BDA652C"/>
    <w:rsid w:val="3BF764BC"/>
    <w:rsid w:val="3C8234BA"/>
    <w:rsid w:val="3CB11983"/>
    <w:rsid w:val="3CBD0327"/>
    <w:rsid w:val="3DFF0210"/>
    <w:rsid w:val="3E6D3687"/>
    <w:rsid w:val="3E814502"/>
    <w:rsid w:val="3ED74FA5"/>
    <w:rsid w:val="400D45EC"/>
    <w:rsid w:val="406D5BC1"/>
    <w:rsid w:val="42462B6D"/>
    <w:rsid w:val="4250579A"/>
    <w:rsid w:val="42613503"/>
    <w:rsid w:val="430F11B1"/>
    <w:rsid w:val="43374264"/>
    <w:rsid w:val="440C749E"/>
    <w:rsid w:val="44705C7F"/>
    <w:rsid w:val="447D65EE"/>
    <w:rsid w:val="44F31CE3"/>
    <w:rsid w:val="44FA19ED"/>
    <w:rsid w:val="453B44DF"/>
    <w:rsid w:val="458C4D3B"/>
    <w:rsid w:val="45B147A1"/>
    <w:rsid w:val="45F60406"/>
    <w:rsid w:val="46454EEA"/>
    <w:rsid w:val="46933FC9"/>
    <w:rsid w:val="46AF05B5"/>
    <w:rsid w:val="47282841"/>
    <w:rsid w:val="4787430D"/>
    <w:rsid w:val="48547666"/>
    <w:rsid w:val="49463453"/>
    <w:rsid w:val="4A1C2405"/>
    <w:rsid w:val="4A273284"/>
    <w:rsid w:val="4B3A7A3E"/>
    <w:rsid w:val="4B816887"/>
    <w:rsid w:val="4B977F95"/>
    <w:rsid w:val="4BB26B7D"/>
    <w:rsid w:val="4C355481"/>
    <w:rsid w:val="4CB862A5"/>
    <w:rsid w:val="4D241CFD"/>
    <w:rsid w:val="4D6245D3"/>
    <w:rsid w:val="4E6B10BB"/>
    <w:rsid w:val="4F697E9B"/>
    <w:rsid w:val="4F7917EC"/>
    <w:rsid w:val="4FA53B6A"/>
    <w:rsid w:val="4FD23C92"/>
    <w:rsid w:val="4FEF0A2E"/>
    <w:rsid w:val="50EF2622"/>
    <w:rsid w:val="513D7728"/>
    <w:rsid w:val="517A638F"/>
    <w:rsid w:val="517C4EFE"/>
    <w:rsid w:val="51850890"/>
    <w:rsid w:val="51BD627C"/>
    <w:rsid w:val="521C11F4"/>
    <w:rsid w:val="523C53F3"/>
    <w:rsid w:val="52C04276"/>
    <w:rsid w:val="52D01FDF"/>
    <w:rsid w:val="54DE6C35"/>
    <w:rsid w:val="55E32C64"/>
    <w:rsid w:val="569E2FEA"/>
    <w:rsid w:val="56A25A40"/>
    <w:rsid w:val="56D025AE"/>
    <w:rsid w:val="576C677A"/>
    <w:rsid w:val="58360B36"/>
    <w:rsid w:val="58A261CC"/>
    <w:rsid w:val="58CA38F1"/>
    <w:rsid w:val="59BE10C9"/>
    <w:rsid w:val="59E7658C"/>
    <w:rsid w:val="59F12936"/>
    <w:rsid w:val="5A7D47FA"/>
    <w:rsid w:val="5B5E287E"/>
    <w:rsid w:val="5CBF559E"/>
    <w:rsid w:val="5CD13F5C"/>
    <w:rsid w:val="5D7A6684"/>
    <w:rsid w:val="5EA74B3A"/>
    <w:rsid w:val="5F075A2D"/>
    <w:rsid w:val="5F41673E"/>
    <w:rsid w:val="5F7F1015"/>
    <w:rsid w:val="5F922AF6"/>
    <w:rsid w:val="5FD232CE"/>
    <w:rsid w:val="6105554A"/>
    <w:rsid w:val="616E30EF"/>
    <w:rsid w:val="618C5709"/>
    <w:rsid w:val="61A46B11"/>
    <w:rsid w:val="62A274F4"/>
    <w:rsid w:val="62AD7C47"/>
    <w:rsid w:val="62DD0A68"/>
    <w:rsid w:val="638E5CCA"/>
    <w:rsid w:val="63CB4C92"/>
    <w:rsid w:val="66926CFA"/>
    <w:rsid w:val="674476A9"/>
    <w:rsid w:val="68324E76"/>
    <w:rsid w:val="68987D7F"/>
    <w:rsid w:val="68994715"/>
    <w:rsid w:val="68F63429"/>
    <w:rsid w:val="692A0243"/>
    <w:rsid w:val="69632EA6"/>
    <w:rsid w:val="698C2CAC"/>
    <w:rsid w:val="69A022B3"/>
    <w:rsid w:val="69AC4A6C"/>
    <w:rsid w:val="69F36887"/>
    <w:rsid w:val="6AC16985"/>
    <w:rsid w:val="6AC547AA"/>
    <w:rsid w:val="6BAC75D4"/>
    <w:rsid w:val="6BC56001"/>
    <w:rsid w:val="6BCC3834"/>
    <w:rsid w:val="6BD66460"/>
    <w:rsid w:val="6C5775A1"/>
    <w:rsid w:val="6CDF30F3"/>
    <w:rsid w:val="6D415B5B"/>
    <w:rsid w:val="6D8F7642"/>
    <w:rsid w:val="6E55366C"/>
    <w:rsid w:val="6EF32E13"/>
    <w:rsid w:val="70B14DA6"/>
    <w:rsid w:val="70DF36C1"/>
    <w:rsid w:val="714E0847"/>
    <w:rsid w:val="71A26A81"/>
    <w:rsid w:val="71DC5E53"/>
    <w:rsid w:val="71F633B8"/>
    <w:rsid w:val="72442376"/>
    <w:rsid w:val="72B666A4"/>
    <w:rsid w:val="72C61D62"/>
    <w:rsid w:val="72E27499"/>
    <w:rsid w:val="735E7467"/>
    <w:rsid w:val="745E36D6"/>
    <w:rsid w:val="757C3BD5"/>
    <w:rsid w:val="759929D8"/>
    <w:rsid w:val="76150089"/>
    <w:rsid w:val="787212BF"/>
    <w:rsid w:val="78D14237"/>
    <w:rsid w:val="7993773F"/>
    <w:rsid w:val="7A7E219D"/>
    <w:rsid w:val="7AA2058B"/>
    <w:rsid w:val="7B8320E7"/>
    <w:rsid w:val="7C2B3C5E"/>
    <w:rsid w:val="7CA97335"/>
    <w:rsid w:val="7CE85FF3"/>
    <w:rsid w:val="7D2C5EE0"/>
    <w:rsid w:val="7D697134"/>
    <w:rsid w:val="7DCC76C3"/>
    <w:rsid w:val="7DDB3462"/>
    <w:rsid w:val="7E682F48"/>
    <w:rsid w:val="7E71755F"/>
    <w:rsid w:val="7EB77A2B"/>
    <w:rsid w:val="7EDD70CE"/>
    <w:rsid w:val="7F6A0F42"/>
    <w:rsid w:val="A2BB39F0"/>
    <w:rsid w:val="DCBF10F6"/>
    <w:rsid w:val="F65FE1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qFormat/>
    <w:uiPriority w:val="0"/>
    <w:pPr>
      <w:jc w:val="left"/>
    </w:pPr>
  </w:style>
  <w:style w:type="paragraph" w:styleId="3">
    <w:name w:val="Body Text"/>
    <w:basedOn w:val="1"/>
    <w:autoRedefine/>
    <w:qFormat/>
    <w:uiPriority w:val="0"/>
    <w:rPr>
      <w:rFonts w:hint="eastAsia" w:ascii="宋体" w:hAnsi="宋体"/>
      <w:sz w:val="28"/>
      <w:szCs w:val="20"/>
    </w:rPr>
  </w:style>
  <w:style w:type="paragraph" w:styleId="4">
    <w:name w:val="Body Text Indent"/>
    <w:basedOn w:val="1"/>
    <w:autoRedefine/>
    <w:qFormat/>
    <w:uiPriority w:val="0"/>
    <w:pPr>
      <w:widowControl/>
      <w:overflowPunct w:val="0"/>
      <w:autoSpaceDE w:val="0"/>
      <w:autoSpaceDN w:val="0"/>
      <w:adjustRightInd w:val="0"/>
      <w:ind w:left="425"/>
      <w:jc w:val="left"/>
    </w:pPr>
    <w:rPr>
      <w:rFonts w:ascii="Tahoma" w:hAnsi="Tahoma"/>
      <w:color w:val="0000FF"/>
      <w:kern w:val="0"/>
      <w:sz w:val="19"/>
      <w:szCs w:val="20"/>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2"/>
    <w:next w:val="2"/>
    <w:link w:val="16"/>
    <w:qFormat/>
    <w:uiPriority w:val="0"/>
    <w:rPr>
      <w:b/>
      <w:bCs/>
    </w:rPr>
  </w:style>
  <w:style w:type="table" w:styleId="9">
    <w:name w:val="Table Grid"/>
    <w:basedOn w:val="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styleId="12">
    <w:name w:val="annotation reference"/>
    <w:basedOn w:val="10"/>
    <w:qFormat/>
    <w:uiPriority w:val="0"/>
    <w:rPr>
      <w:sz w:val="21"/>
      <w:szCs w:val="21"/>
    </w:rPr>
  </w:style>
  <w:style w:type="paragraph" w:customStyle="1" w:styleId="13">
    <w:name w:val="纯文本1"/>
    <w:basedOn w:val="1"/>
    <w:autoRedefine/>
    <w:qFormat/>
    <w:uiPriority w:val="0"/>
    <w:pPr>
      <w:widowControl/>
      <w:jc w:val="left"/>
    </w:pPr>
    <w:rPr>
      <w:rFonts w:ascii="宋体" w:hAnsi="Courier New"/>
      <w:kern w:val="0"/>
      <w:sz w:val="24"/>
      <w:szCs w:val="20"/>
    </w:rPr>
  </w:style>
  <w:style w:type="paragraph" w:customStyle="1" w:styleId="14">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5">
    <w:name w:val="批注文字 字符"/>
    <w:basedOn w:val="10"/>
    <w:link w:val="2"/>
    <w:qFormat/>
    <w:uiPriority w:val="0"/>
    <w:rPr>
      <w:kern w:val="2"/>
      <w:sz w:val="21"/>
      <w:szCs w:val="24"/>
    </w:rPr>
  </w:style>
  <w:style w:type="character" w:customStyle="1" w:styleId="16">
    <w:name w:val="批注主题 字符"/>
    <w:basedOn w:val="15"/>
    <w:link w:val="7"/>
    <w:qFormat/>
    <w:uiPriority w:val="0"/>
    <w:rPr>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2326</Words>
  <Characters>2490</Characters>
  <Lines>20</Lines>
  <Paragraphs>5</Paragraphs>
  <TotalTime>6</TotalTime>
  <ScaleCrop>false</ScaleCrop>
  <LinksUpToDate>false</LinksUpToDate>
  <CharactersWithSpaces>2883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2020-03-21T08:12:00Z</dcterms:created>
  <dc:creator>赵姑娘1416064728</dc:creator>
  <cp:lastModifiedBy>老友</cp:lastModifiedBy>
  <cp:lastPrinted>2024-05-28T09:27:00Z</cp:lastPrinted>
  <dcterms:modified xsi:type="dcterms:W3CDTF">2024-11-18T07:45:17Z</dcterms:modified>
  <cp:revision>174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02B25CE6997A4A53B6904AC9DFDA8CCC_13</vt:lpwstr>
  </property>
</Properties>
</file>