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9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26" w:hRule="atLeast"/>
          <w:jc w:val="center"/>
        </w:trPr>
        <w:tc>
          <w:tcPr>
            <w:tcW w:w="96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37"/>
              <w:jc w:val="center"/>
              <w:rPr>
                <w:rFonts w:ascii="Times New Roman" w:hAnsi="Times New Roman" w:eastAsia="Times New Roman" w:cs="Times New Roman"/>
                <w:caps/>
                <w:sz w:val="20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aps/>
                <w:sz w:val="20"/>
                <w:szCs w:val="28"/>
                <w:lang w:eastAsia="ru-RU"/>
              </w:rPr>
              <w:drawing>
                <wp:inline distT="0" distB="0" distL="0" distR="0">
                  <wp:extent cx="891540" cy="1005840"/>
                  <wp:effectExtent l="0" t="0" r="381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38" w:hRule="atLeast"/>
          <w:jc w:val="center"/>
        </w:trPr>
        <w:tc>
          <w:tcPr>
            <w:tcW w:w="969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37"/>
              <w:jc w:val="center"/>
              <w:rPr>
                <w:rFonts w:ascii="Times New Roman" w:hAnsi="Times New Roman" w:eastAsia="Times New Roman" w:cs="Times New Roman"/>
                <w:caps/>
                <w:sz w:val="24"/>
                <w:szCs w:val="20"/>
                <w:lang w:val="en-US"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37"/>
              <w:jc w:val="center"/>
              <w:rPr>
                <w:rFonts w:ascii="Times New Roman" w:hAnsi="Times New Roman" w:eastAsia="Times New Roman" w:cs="Times New Roman"/>
                <w:caps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aps/>
                <w:sz w:val="24"/>
                <w:szCs w:val="20"/>
                <w:lang w:eastAsia="ru-RU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52" w:hRule="atLeast"/>
          <w:jc w:val="center"/>
        </w:trPr>
        <w:tc>
          <w:tcPr>
            <w:tcW w:w="9694" w:type="dxa"/>
          </w:tcPr>
          <w:p>
            <w:pPr>
              <w:autoSpaceDE w:val="0"/>
              <w:autoSpaceDN w:val="0"/>
              <w:spacing w:after="120" w:line="240" w:lineRule="auto"/>
              <w:ind w:firstLine="737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37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37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высшего образования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37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0"/>
                <w:lang w:eastAsia="ru-RU"/>
              </w:rPr>
              <w:t>«МИРЭА – Российский технологический университет»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37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37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37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c">
                  <w:drawing>
                    <wp:inline distT="0" distB="0" distL="0" distR="0">
                      <wp:extent cx="5829300" cy="187325"/>
                      <wp:effectExtent l="0" t="19050" r="0" b="0"/>
                      <wp:docPr id="23" name="Полотно 6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0"/>
                                  <a:ext cx="5600700" cy="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6" o:spid="_x0000_s1026" o:spt="203" style="height:14.75pt;width:459pt;" coordsize="5829300,187325" editas="canvas" o:gfxdata="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3tBUf1QAAAAQBAAAPAAAAAAAA&#10;AAEAIAAAACIAAABkcnMvZG93bnJldi54bWxQSwECFAAUAAAACACHTuJAUR6H6U4CAAD1BAAADgAA&#10;AAAAAAABACAAAAAkAQAAZHJzL2Uyb0RvYy54bWxQSwUGAAAAAAYABgBZAQAA5AUAAAAA&#10;">
                      <o:lock v:ext="edit" aspectratio="f"/>
                      <v:shape id="Полотно 6" o:spid="_x0000_s1026" style="position:absolute;left:0;top:0;height:187325;width:5829300;" filled="f" stroked="f" coordsize="21600,21600" o:gfxdata="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e0FR/VAAAABAEAAA8AAAAAAAAAAQAgAAAAIgAAAGRycy9kb3du&#10;cmV2LnhtbFBLAQIUABQAAAAIAIdO4kBjPjj1AgIAAEgEAAAOAAAAAAAAAAEAIAAAACQBAABkcnMv&#10;ZTJvRG9jLnhtbFBLBQYAAAAABgAGAFkBAACYBQ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v:line id="Line 4" o:spid="_x0000_s1026" o:spt="20" style="position:absolute;left:228600;top:0;flip:y;height:800;width:5600700;" filled="f" stroked="t" coordsize="21600,21600" o:gfxdata="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TTdydAAAAAEAQAADwAAAAAAAAABACAA&#10;AAAiAAAAZHJzL2Rvd25yZXYueG1sUEsBAhQAFAAAAAgAh07iQAQsZlTcAQAAvQMAAA4AAAAAAAAA&#10;AQAgAAAAHwEAAGRycy9lMm9Eb2MueG1sUEsFBgAAAAAGAAYAWQEAAG0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Задание по практике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5000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  <w:t xml:space="preserve">Криптографические методы защиты информации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5000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  <w:t>(наименование дисциплины (модуля) в соответствии с учебным планом)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1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Уровень</w:t>
            </w:r>
          </w:p>
        </w:tc>
        <w:tc>
          <w:tcPr>
            <w:tcW w:w="398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  <w:t>специалитет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1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  <w:t>(бакалавриат, магистратура, специалитет)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01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398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очная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" w:hRule="atLeast"/>
        </w:trPr>
        <w:tc>
          <w:tcPr>
            <w:tcW w:w="101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  <w:t>(очная, очно-заочная, заочная)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101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Направление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подготовки</w:t>
            </w:r>
          </w:p>
        </w:tc>
        <w:tc>
          <w:tcPr>
            <w:tcW w:w="398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1019" w:type="pct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  <w:t>(код(-ы) и наименование(-я))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1019" w:type="pct"/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</w:pPr>
          </w:p>
        </w:tc>
        <w:tc>
          <w:tcPr>
            <w:tcW w:w="3981" w:type="pct"/>
            <w:vAlign w:val="bottom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101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Институт</w:t>
            </w:r>
          </w:p>
        </w:tc>
        <w:tc>
          <w:tcPr>
            <w:tcW w:w="398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1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9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  <w:t>(полное и краткое наименование)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101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398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01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  <w:t>(полное и краткое наименование кафедры, реализующей дисциплину (модуль))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101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Лектор</w:t>
            </w:r>
          </w:p>
        </w:tc>
        <w:tc>
          <w:tcPr>
            <w:tcW w:w="398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>Ермакова Алла Юрьевна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981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  <w:t>(сокращенно – ученая степень, ученое звание; полностью – ФИО)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  <w:lang w:eastAsia="ru-RU"/>
        </w:rPr>
      </w:pP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8"/>
        <w:gridCol w:w="1167"/>
        <w:gridCol w:w="222"/>
        <w:gridCol w:w="21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5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  <w:t xml:space="preserve">Используются в данной редакции с учебного года </w:t>
            </w:r>
          </w:p>
        </w:tc>
        <w:tc>
          <w:tcPr>
            <w:tcW w:w="205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202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/2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5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055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  <w:t>(учебный год цифрами)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5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Проверено и согласовано «____» ________2020_г.</w:t>
            </w:r>
          </w:p>
        </w:tc>
        <w:tc>
          <w:tcPr>
            <w:tcW w:w="685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41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5" w:type="pct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5" w:type="pct"/>
            <w:gridSpan w:val="3"/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  <w:t>(подпись директора Института/Филиала</w:t>
            </w: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lang w:eastAsia="ru-RU"/>
              </w:rPr>
              <w:t>с расшифровкой)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  <w:lang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  <w:lang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49494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Москва 2020 г.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before="100" w:beforeAutospacing="1" w:after="100" w:afterAutospacing="1" w:line="360" w:lineRule="auto"/>
        <w:ind w:firstLine="40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работа.</w:t>
      </w:r>
    </w:p>
    <w:p>
      <w:pPr>
        <w:spacing w:before="100" w:beforeAutospacing="1" w:after="100" w:afterAutospacing="1" w:line="360" w:lineRule="auto"/>
        <w:ind w:firstLine="40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 Разработка криптографического протокола.</w:t>
      </w:r>
    </w:p>
    <w:p>
      <w:pPr>
        <w:spacing w:before="100" w:beforeAutospacing="1" w:after="100" w:afterAutospacing="1" w:line="360" w:lineRule="auto"/>
        <w:ind w:firstLine="400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Цель работы: изучение способа построения и разработка криптографического протокола.</w:t>
      </w:r>
    </w:p>
    <w:p>
      <w:pPr>
        <w:spacing w:before="100" w:beforeAutospacing="1" w:after="100" w:afterAutospacing="1" w:line="240" w:lineRule="auto"/>
        <w:ind w:firstLine="40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Протокол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совокупность правил, регламентирующих последовательность шагов, предпринимаемых двумя или большим количеством сторон для совместного решения некоторой задачи, а также регламентирующих форматы сообщений, пересылаемых между участниками обмена, и действия при возникновении сбоев.</w:t>
      </w:r>
    </w:p>
    <w:p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Ход работы:</w:t>
      </w:r>
    </w:p>
    <w:p>
      <w:pPr>
        <w:spacing w:before="100" w:beforeAutospacing="1" w:after="100" w:afterAutospacing="1" w:line="24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Используется язык программирования python  с помощью PYqt5. Было разработано приложение для шифрования с помощью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криптосистемы Шмидта-Самоа.</w:t>
      </w:r>
    </w:p>
    <w:p>
      <w:r>
        <w:drawing>
          <wp:inline distT="0" distB="0" distL="114300" distR="114300">
            <wp:extent cx="6428740" cy="2438400"/>
            <wp:effectExtent l="0" t="0" r="1016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Рис.1. Запуск приложения.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279015" cy="852805"/>
            <wp:effectExtent l="0" t="0" r="6985" b="44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Рис.2. Генерация первого простого числа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Генерируется большое случайное число, которое после генерации проверяется на простоту перебором чисел. Числа для проверки начинаются с 2 до корня из сгенерируемого числа. </w:t>
      </w:r>
    </w:p>
    <w:p>
      <w:pPr>
        <w:jc w:val="center"/>
      </w:pPr>
      <w:r>
        <w:drawing>
          <wp:inline distT="0" distB="0" distL="114300" distR="114300">
            <wp:extent cx="2245360" cy="786765"/>
            <wp:effectExtent l="0" t="0" r="2540" b="133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Генерация второго простого числа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q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Второе большое простое число генерируется аналогично первому.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804160" cy="798830"/>
            <wp:effectExtent l="0" t="0" r="15240" b="12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Рис.4. Расчет открытого ключа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Открытый ключ рассчитывается по формуле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N=p^2*q.</w:t>
      </w:r>
    </w:p>
    <w:p>
      <w:pPr>
        <w:jc w:val="center"/>
      </w:pPr>
      <w:r>
        <w:drawing>
          <wp:inline distT="0" distB="0" distL="114300" distR="114300">
            <wp:extent cx="2319655" cy="643890"/>
            <wp:effectExtent l="0" t="0" r="4445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Расчет закрытого ключа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Закрытый ключ рассчитывается по формуле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d=N^(-1)mod(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НОК(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p-1,q-1).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(Обратное число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 модулю НОК(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p-1,q-1).</w:t>
      </w:r>
    </w:p>
    <w:p>
      <w:pPr>
        <w:jc w:val="center"/>
      </w:pPr>
      <w:r>
        <w:drawing>
          <wp:inline distT="0" distB="0" distL="114300" distR="114300">
            <wp:extent cx="2164080" cy="618490"/>
            <wp:effectExtent l="0" t="0" r="7620" b="1016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Отправка открытого ключа получателем.</w:t>
      </w:r>
    </w:p>
    <w:p>
      <w:pPr>
        <w:jc w:val="center"/>
      </w:pPr>
      <w:r>
        <w:drawing>
          <wp:inline distT="0" distB="0" distL="114300" distR="114300">
            <wp:extent cx="1581150" cy="428625"/>
            <wp:effectExtent l="0" t="0" r="0" b="952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Рис.7.Полученный открытый ключ отправителем.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Полученный открытый ключ совпадает с открытым ключом получателя.</w:t>
      </w:r>
    </w:p>
    <w:p>
      <w:pPr>
        <w:jc w:val="center"/>
      </w:pPr>
      <w:r>
        <w:drawing>
          <wp:inline distT="0" distB="0" distL="114300" distR="114300">
            <wp:extent cx="2118360" cy="295910"/>
            <wp:effectExtent l="0" t="0" r="15240" b="889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Рис.8.Сообщение для шифрования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center"/>
      </w:pPr>
      <w:r>
        <w:drawing>
          <wp:inline distT="0" distB="0" distL="114300" distR="114300">
            <wp:extent cx="2540000" cy="669925"/>
            <wp:effectExtent l="0" t="0" r="12700" b="15875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Рис.9.Зашифрованное сообщение с.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Рассчитывается по формуле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c=m^N mod N.</w:t>
      </w:r>
    </w:p>
    <w:p>
      <w:pPr>
        <w:jc w:val="center"/>
      </w:pPr>
      <w:r>
        <w:drawing>
          <wp:inline distT="0" distB="0" distL="114300" distR="114300">
            <wp:extent cx="2886710" cy="711835"/>
            <wp:effectExtent l="0" t="0" r="8890" b="1206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Рис.10.Отправление зашифрованного сообщения.</w:t>
      </w:r>
    </w:p>
    <w:p>
      <w:pPr>
        <w:jc w:val="center"/>
      </w:pPr>
      <w:r>
        <w:drawing>
          <wp:inline distT="0" distB="0" distL="114300" distR="114300">
            <wp:extent cx="3594735" cy="390525"/>
            <wp:effectExtent l="0" t="0" r="5715" b="952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Рис.11.Полученное зашифрованное сообщение.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Полученное зашифрованное сообщение совпадает с зашифрованным сообщением отправителя.</w:t>
      </w:r>
    </w:p>
    <w:p>
      <w:pPr>
        <w:jc w:val="center"/>
      </w:pPr>
      <w:r>
        <w:drawing>
          <wp:inline distT="0" distB="0" distL="114300" distR="114300">
            <wp:extent cx="3599180" cy="358775"/>
            <wp:effectExtent l="0" t="0" r="1270" b="3175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Рис.12. Расшифрованное сообщение.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Расшифрованное сообщение совпадает с исходным.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Сообщение расшифровывается по формуле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m= c^d mod p*q.</w:t>
      </w:r>
    </w:p>
    <w:p>
      <w:pPr>
        <w:jc w:val="center"/>
      </w:pPr>
      <w:r>
        <w:drawing>
          <wp:inline distT="0" distB="0" distL="114300" distR="114300">
            <wp:extent cx="3530600" cy="266700"/>
            <wp:effectExtent l="0" t="0" r="12700" b="0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Рис.13.Первая проверка чисел на простоту.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производится с помощью теста простоты ферма.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простое число то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работает выражение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a^(n-1) = 1 mod n.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Берется 5 проверок.</w:t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515360" cy="240665"/>
            <wp:effectExtent l="0" t="0" r="8890" b="6985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Рис.14.Вторая проверка чисел на простоту.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производится с помощью решета Эратосфена. Это алгоритм нахождения простых чисел до заданного числа путем отсеивания простых чисел.</w:t>
      </w:r>
    </w:p>
    <w:p>
      <w:pPr>
        <w:jc w:val="center"/>
      </w:pPr>
      <w:r>
        <w:drawing>
          <wp:inline distT="0" distB="0" distL="114300" distR="114300">
            <wp:extent cx="5912485" cy="2202180"/>
            <wp:effectExtent l="0" t="0" r="12065" b="762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Рис.15.Окно приложения после прохождения всех действий.</w:t>
      </w:r>
    </w:p>
    <w:p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</w:p>
    <w:p>
      <w:pPr>
        <w:spacing w:before="100" w:beforeAutospacing="1" w:after="100" w:afterAutospacing="1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результате выполнения лабораторной был изучен способ построения и разработки шифрования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 использованием криптосистемы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Шмидта-Самоа.</w:t>
      </w:r>
    </w:p>
    <w:p>
      <w:pPr>
        <w:spacing w:before="100" w:beforeAutospacing="1" w:after="100" w:afterAutospacing="1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Стойкость алгоритма основывается на сложности разложения больших чисел на множители.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Атака на протокол может быть осуществлена перехватом сообщением.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26231"/>
    <w:rsid w:val="56B86637"/>
    <w:rsid w:val="6425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2022-12-12T21:05:39Z</dcterms:created>
  <dc:creator>am745</dc:creator>
  <cp:lastModifiedBy>Артём Мусин</cp:lastModifiedBy>
  <dcterms:modified xsi:type="dcterms:W3CDTF">2022-12-12T22:19:50Z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7F0385E169D243F28FF33BB8EBC247BA</vt:lpwstr>
  </property>
</Properties>
</file>