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/>
        <w:jc w:val="center"/>
      </w:pPr>
      <w:r>
        <w:t>机器人建模及仿真场景搭建报告</w:t>
      </w:r>
    </w:p>
    <w:p>
      <w:pPr>
        <w:pStyle w:val="Subtitle"/>
        <w:spacing w:before="360" w:after="1300"/>
        <w:jc w:val="center"/>
      </w:pPr>
      <w:r>
        <w:t>ROS 四轮四驱差速机器人</w:t>
      </w:r>
    </w:p>
    <w:p>
      <w:pPr>
        <w:spacing w:after="300"/>
        <w:ind w:firstLine="0"/>
        <w:jc w:val="center"/>
      </w:pPr>
      <w:r>
        <w:rPr>
          <w:sz w:val="28"/>
        </w:rPr>
        <w:t>公开归档版</w:t>
      </w:r>
    </w:p>
    <w:p>
      <w:pPr>
        <w:spacing w:after="300"/>
        <w:ind w:firstLine="0"/>
        <w:jc w:val="center"/>
      </w:pPr>
      <w:r>
        <w:rPr>
          <w:sz w:val="28"/>
        </w:rPr>
        <w:t>实践日期  2026年10月17日</w:t>
      </w:r>
    </w:p>
    <w:p>
      <w:pPr>
        <w:sectPr>
          <w:pgSz w:w="12240" w:h="15840"/>
          <w:pgMar w:top="1037" w:right="1224" w:bottom="1037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第一章 实践目的与主要任务</w:t>
      </w:r>
    </w:p>
    <w:p>
      <w:pPr>
        <w:pStyle w:val="Heading2"/>
      </w:pPr>
      <w:r>
        <w:t>1.1 实践目标与开发环境</w:t>
      </w:r>
    </w:p>
    <w:p>
      <w:pPr>
        <w:jc w:val="both"/>
      </w:pPr>
      <w:r>
        <w:t>本次实践在已有双层圆柱机器人基础上，将原来的两个驱动轮和两个小支撑轮改为四个普通驱动轮，采用左右差速实现前进与转向。在保留底盘、支撑柱、上层平台和传感器安装结构的前提下，完成四轮模型、四电机控制、关节状态与坐标变换、激光雷达及场景显示的分阶段验证。最终形成能够在 Gazebo 中加载、接收速度指令，并在 RViz 中显示模型与扫描结果的课程工程。</w:t>
      </w:r>
    </w:p>
    <w:p>
      <w:pPr>
        <w:jc w:val="both"/>
      </w:pPr>
      <w:r>
        <w:t>实际开发环境为 VMware 中的 Ubuntu 20.04.6 LTS，使用 ROS Noetic、Gazebo Classic 11.15.1 和 RViz 1.14.26。工作空间为 /home/thl/catkin_ws，模型功能包为 rcdp，四驱插件功能包为 rcdp_4wd_stampfix。工程沿用 /cmd_vel、/odom、/scan 等接口，便于在同一套检查命令下比较改动前后的结果。</w:t>
      </w:r>
    </w:p>
    <w:p>
      <w:pPr>
        <w:pStyle w:val="Heading2"/>
      </w:pPr>
      <w:r>
        <w:t>1.2 实际完成的工作顺序</w:t>
      </w:r>
    </w:p>
    <w:p>
      <w:pPr>
        <w:jc w:val="both"/>
      </w:pPr>
      <w:r>
        <w:t>开发没有一次性替换全部功能，而是先建立无插件的四轮实体；随后编译四驱插件，接入速度指令并分别测试前进、左转和右转；再对比两种摩擦模型；确认运动后恢复六个活动关节的实测状态和 TF，最后接回已验证的激光雷达。每一阶段均先展开 Xacro、检查结构和依赖，再切换 Gazebo。这样可以区分模型、控制、物理接触和显示问题，避免多个变量同时变化后无法定位原因。</w:t>
      </w:r>
    </w:p>
    <w:p>
      <w:pPr>
        <w:jc w:val="both"/>
      </w:pPr>
      <w:r>
        <w:t>截至本阶段，四轮实体、四驱运动、场景、TF、激光扫描和 RViz 显示均已有运行记录。相机外壳和安装关节仍保留，但四轮版尚未重新启用深度相机、点云、SLAM 或自主导航；这些内容不作为已完成成果。环境版本依据前期终端记录，阶段性结果依据本次检查脚本、终端运行日志和五张实际截图。</w:t>
      </w:r>
    </w:p>
    <w:p>
      <w:pPr>
        <w:pStyle w:val="Heading1"/>
        <w:pageBreakBefore/>
      </w:pPr>
      <w:r>
        <w:t>第二章 四轮四驱机器人建模与 URDF/Xacro 设计</w:t>
      </w:r>
    </w:p>
    <w:p>
      <w:pPr>
        <w:pStyle w:val="Heading2"/>
      </w:pPr>
      <w:r>
        <w:t>2.1 文件组织与模块边界</w:t>
      </w:r>
    </w:p>
    <w:p>
      <w:pPr>
        <w:jc w:val="both"/>
      </w:pPr>
      <w:r>
        <w:t>建模目标是在不重写已验证车体的情况下，将行走机构独立替换。实际创建的 myrobot_4wd_base_step11a.xacro 负责实体和关节，myrobot_4wd_drive_step11c.xacro 添加一个四驱插件，myrobot_4wd_tf_step11h.xacro 添加关节状态插件，myrobot_4wd_laser_step11i.xacro 再引入雷达。当前最外层文件只有两个 include，因此不会误加载旧两轮顶层文件，也不会重复添加驱动器。</w:t>
      </w:r>
    </w:p>
    <w:p>
      <w:pPr>
        <w:pStyle w:val="Code"/>
        <w:keepNext/>
      </w:pPr>
      <w:r>
        <w:t>&lt;robot name="lesson13_robot" xmlns:xacro="http://www.ros.org/wiki/xacro"&gt;</w:t>
      </w:r>
    </w:p>
    <w:p>
      <w:pPr>
        <w:pStyle w:val="Code"/>
        <w:keepNext/>
      </w:pPr>
      <w:r>
        <w:t xml:space="preserve">  &lt;xacro:include filename="myrobot_4wd_tf_step11h.xacro"/&gt;</w:t>
      </w:r>
    </w:p>
    <w:p>
      <w:pPr>
        <w:pStyle w:val="Code"/>
        <w:keepNext/>
      </w:pPr>
      <w:r>
        <w:t xml:space="preserve">  &lt;xacro:include filename="gazebo_sensor/lesson14_laser_step7.xacro"/&gt;</w:t>
      </w:r>
    </w:p>
    <w:p>
      <w:pPr>
        <w:pStyle w:val="Code"/>
        <w:keepNext w:val="0"/>
      </w:pPr>
      <w:r>
        <w:t>&lt;/robot&gt;</w:t>
      </w:r>
    </w:p>
    <w:p>
      <w:pPr>
        <w:spacing w:after="0"/>
      </w:pPr>
    </w:p>
    <w:p>
      <w:pPr>
        <w:pStyle w:val="Source"/>
      </w:pPr>
      <w:r>
        <w:t>来源：rcdp/urdf/gazebo/ 下四个阶段文件；提交包保留其相对路径和原始内容。</w:t>
      </w:r>
    </w:p>
    <w:p>
      <w:pPr>
        <w:jc w:val="both"/>
      </w:pPr>
      <w:r>
        <w:t>模型具有 10 个 Link、9 个 Joint。其中 3 个固定关节连接主体，4 个连续关节连接车轮，另有雷达连续关节和相机有限转角关节。根参考 root_link 不设置微小实体和惯性，避免把坐标参考错误地当作需要参与物理计算的部件。</w:t>
      </w:r>
    </w:p>
    <w:p>
      <w:pPr>
        <w:pStyle w:val="Code"/>
        <w:keepNext/>
      </w:pPr>
      <w:r>
        <w:t>root_link</w:t>
      </w:r>
    </w:p>
    <w:p>
      <w:pPr>
        <w:pStyle w:val="Code"/>
        <w:keepNext/>
      </w:pPr>
      <w:r>
        <w:t>`-- base_link [fixed]</w:t>
      </w:r>
    </w:p>
    <w:p>
      <w:pPr>
        <w:pStyle w:val="Code"/>
        <w:keepNext/>
      </w:pPr>
      <w:r>
        <w:t xml:space="preserve">    |-- support_link [fixed]</w:t>
      </w:r>
    </w:p>
    <w:p>
      <w:pPr>
        <w:pStyle w:val="Code"/>
        <w:keepNext/>
      </w:pPr>
      <w:r>
        <w:t xml:space="preserve">    |   `-- platform_link [fixed]</w:t>
      </w:r>
    </w:p>
    <w:p>
      <w:pPr>
        <w:pStyle w:val="Code"/>
        <w:keepNext/>
      </w:pPr>
      <w:r>
        <w:t xml:space="preserve">    |       `-- laser_scan_link [continuous]</w:t>
      </w:r>
    </w:p>
    <w:p>
      <w:pPr>
        <w:pStyle w:val="Code"/>
        <w:keepNext/>
      </w:pPr>
      <w:r>
        <w:t xml:space="preserve">    |-- front_left_wheel_link [continuous]</w:t>
      </w:r>
    </w:p>
    <w:p>
      <w:pPr>
        <w:pStyle w:val="Code"/>
        <w:keepNext/>
      </w:pPr>
      <w:r>
        <w:t xml:space="preserve">    |-- front_right_wheel_link [continuous]</w:t>
      </w:r>
    </w:p>
    <w:p>
      <w:pPr>
        <w:pStyle w:val="Code"/>
        <w:keepNext/>
      </w:pPr>
      <w:r>
        <w:t xml:space="preserve">    |-- rear_left_wheel_link [continuous]</w:t>
      </w:r>
    </w:p>
    <w:p>
      <w:pPr>
        <w:pStyle w:val="Code"/>
        <w:keepNext/>
      </w:pPr>
      <w:r>
        <w:t xml:space="preserve">    |-- rear_right_wheel_link [continuous]</w:t>
      </w:r>
    </w:p>
    <w:p>
      <w:pPr>
        <w:pStyle w:val="Code"/>
        <w:keepNext w:val="0"/>
      </w:pPr>
      <w:r>
        <w:t xml:space="preserve">    `-- depth_camera_link [revolute]</w:t>
      </w:r>
    </w:p>
    <w:p>
      <w:pPr>
        <w:spacing w:after="0"/>
      </w:pPr>
    </w:p>
    <w:p>
      <w:pPr>
        <w:jc w:val="both"/>
      </w:pPr>
      <w:r>
        <w:t>以上结构树由当前模型的父子关系整理，不是另外设计的连接方案。图1展示了实际编辑窗口中的车轮宏、关节及四个实例；图中终端仅显示结构树下部，完整连接关系应与上述源文件解析结果一并理解。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8009" cy="4617720"/>
            <wp:docPr id="1" name="Picture 1" descr="图1 URDF Xacro 四轮模型源码与部分结构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RDF_Xacro四轮机器人模型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009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图1 URDF Xacro 四轮模型源码与部分结构树</w:t>
      </w:r>
    </w:p>
    <w:p>
      <w:pPr>
        <w:pStyle w:val="Heading2"/>
      </w:pPr>
      <w:r>
        <w:t>2.2 主体尺寸与物理参数</w:t>
      </w:r>
    </w:p>
    <w:p>
      <w:pPr>
        <w:jc w:val="both"/>
      </w:pPr>
      <w:r>
        <w:t>主体采用上下两层圆柱，中间由圆柱支撑连接。模型约定 X 向前、Y 向左、Z 向上，尺寸单位为米。表1列出实际代码参数；质量是教学模型设定值，不是实物称重数据。</w:t>
      </w:r>
    </w:p>
    <w:p>
      <w:pPr>
        <w:pStyle w:val="Caption"/>
        <w:keepNext/>
        <w:jc w:val="center"/>
      </w:pPr>
      <w:r>
        <w:t>表1 主体与车轮参数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部件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几何尺寸 m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质量 kg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相对安装位置 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底盘 base_link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圆柱半径0.40 高0.20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5.0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相对root_link的z为0.20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支撑柱 support_link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圆柱半径0.10 高0.40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0.3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相对底盘z为0.30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平台 platform_link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圆柱半径0.25 高0.15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1.0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相对支撑柱z为0.275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四个车轮 每个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半径0.10 宽0.08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0.3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相对底盘x为±0.20 y为±0.36 z为−0.10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相机外壳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长0.05 宽0.08 高0.08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0.1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相对底盘0.32 0 0.14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left"/>
            </w:pPr>
            <w:r>
              <w:rPr>
                <w:b w:val="0"/>
              </w:rPr>
              <w:t>雷达外壳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center"/>
            </w:pPr>
            <w:r>
              <w:rPr>
                <w:b w:val="0"/>
              </w:rPr>
              <w:t>长0.05 宽0.06 高0.08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center"/>
            </w:pPr>
            <w:r>
              <w:rPr>
                <w:b w:val="0"/>
              </w:rPr>
              <w:t>0.1</w:t>
            </w:r>
          </w:p>
        </w:tc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center"/>
            </w:pPr>
            <w:r>
              <w:rPr>
                <w:b w:val="0"/>
              </w:rPr>
              <w:t>相对平台0.20 0 0.115</w:t>
            </w:r>
          </w:p>
        </w:tc>
      </w:tr>
    </w:tbl>
    <w:p>
      <w:pPr>
        <w:spacing w:after="60"/>
      </w:pPr>
    </w:p>
    <w:p>
      <w:pPr>
        <w:pStyle w:val="Source"/>
      </w:pPr>
      <w:r>
        <w:t>来源：myrobot_4wd_base_step11a.xacro 第11—28、95—165行。</w:t>
      </w:r>
    </w:p>
    <w:p>
      <w:pPr>
        <w:jc w:val="both"/>
      </w:pPr>
      <w:r>
        <w:t>轮距为0.72 m，轴距为0.40 m，两者不能混用。四轮最低点在名义结构坐标中均为 z=0；Launch 将模型初始放置在 z=0.02 m，使其在仿真中落到地面接触，而不是把整个模型直接嵌入地面。主体、车轮和两个外壳的设定质量合计7.7 kg。</w:t>
      </w:r>
    </w:p>
    <w:p>
      <w:pPr>
        <w:jc w:val="both"/>
      </w:pPr>
      <w:r>
        <w:t>各实体均同时设置 visual、collision 和 inertial。圆柱主体按自身 Z 轴计算惯量；车轮的圆柱几何旋转90度，使轮轴沿 Y，因此惯量也按 Y 轴对称设置，而不是只旋转外观。每轮的 Iyy 为0.0015 kg·m²，Ixx、Izz 约0.00091 kg·m²。静态检查通过正质量、惯量基本条件和轮底高度检查，不能仅凭颜色与外观判断物理模型正确。</w:t>
      </w:r>
    </w:p>
    <w:p>
      <w:pPr>
        <w:pStyle w:val="Heading2"/>
      </w:pPr>
      <w:r>
        <w:t>2.3 四轮宏与关节配置</w:t>
      </w:r>
    </w:p>
    <w:p>
      <w:pPr>
        <w:jc w:val="both"/>
      </w:pPr>
      <w:r>
        <w:t>四轮采用同一个 drive_wheel 宏，通过 x_sign、y_sign 区分前后左右。其目标是让几何、质量、轴向和接触设置保持一致，并减少四份重复代码导致的方向错误。关键关节定义如下。</w:t>
      </w:r>
    </w:p>
    <w:p>
      <w:pPr>
        <w:pStyle w:val="Code"/>
        <w:keepNext/>
      </w:pPr>
      <w:r>
        <w:t xml:space="preserve">      &lt;xacro:wheel_y_inertia m="0.3" r="${move_wheel_radius}" h="${move_wheel_height}"/&gt;</w:t>
      </w:r>
    </w:p>
    <w:p>
      <w:pPr>
        <w:pStyle w:val="Code"/>
        <w:keepNext/>
      </w:pPr>
      <w:r>
        <w:t xml:space="preserve">    &lt;/link&gt;</w:t>
      </w:r>
    </w:p>
    <w:p>
      <w:pPr>
        <w:pStyle w:val="Code"/>
        <w:keepNext/>
      </w:pPr>
      <w:r>
        <w:t xml:space="preserve">    &lt;joint name="${wheel_name}_wheel_joint" type="continuous"&gt;</w:t>
      </w:r>
    </w:p>
    <w:p>
      <w:pPr>
        <w:pStyle w:val="Code"/>
        <w:keepNext/>
      </w:pPr>
      <w:r>
        <w:t xml:space="preserve">      &lt;parent link="base_link"/&gt;&lt;child link="${wheel_name}_wheel_link"/&gt;</w:t>
      </w:r>
    </w:p>
    <w:p>
      <w:pPr>
        <w:pStyle w:val="Code"/>
        <w:keepNext/>
      </w:pPr>
      <w:r>
        <w:t xml:space="preserve">      &lt;origin xyz="${x_sign*wheelbase/2.0} ${y_sign*track_width/2.0} ${-base_height/2.0}" rpy="0 0 0"/&gt;</w:t>
      </w:r>
    </w:p>
    <w:p>
      <w:pPr>
        <w:pStyle w:val="Code"/>
        <w:keepNext/>
      </w:pPr>
      <w:r>
        <w:t xml:space="preserve">      &lt;axis xyz="0 1 0"/&gt;</w:t>
      </w:r>
    </w:p>
    <w:p>
      <w:pPr>
        <w:pStyle w:val="Code"/>
        <w:keepNext/>
      </w:pPr>
      <w:r>
        <w:t xml:space="preserve">      &lt;limit effort="10" velocity="10"/&gt;</w:t>
      </w:r>
    </w:p>
    <w:p>
      <w:pPr>
        <w:pStyle w:val="Code"/>
        <w:keepNext/>
      </w:pPr>
      <w:r>
        <w:t xml:space="preserve">      &lt;dynamics damping="0.02" friction="0"/&gt;</w:t>
      </w:r>
    </w:p>
    <w:p>
      <w:pPr>
        <w:pStyle w:val="Code"/>
        <w:keepNext/>
      </w:pPr>
      <w:r>
        <w:t xml:space="preserve">    &lt;/joint&gt;</w:t>
      </w:r>
    </w:p>
    <w:p>
      <w:pPr>
        <w:pStyle w:val="Code"/>
        <w:keepNext/>
      </w:pPr>
      <w:r>
        <w:t xml:space="preserve">    &lt;gazebo reference="${wheel_name}_wheel_link"&gt;&lt;material&gt;Gazebo/Grey&lt;/material&gt;&lt;/gazebo&gt;</w:t>
      </w:r>
    </w:p>
    <w:p>
      <w:pPr>
        <w:pStyle w:val="Code"/>
        <w:keepNext/>
      </w:pPr>
      <w:r>
        <w:t xml:space="preserve">    &lt;xacro:contact_parameters name="${wheel_name}_wheel_link" mu="0.8"/&gt;</w:t>
      </w:r>
    </w:p>
    <w:p>
      <w:pPr>
        <w:pStyle w:val="Code"/>
        <w:keepNext/>
      </w:pPr>
      <w:r>
        <w:t xml:space="preserve">  &lt;/xacro:macro&gt;</w:t>
      </w:r>
    </w:p>
    <w:p>
      <w:pPr>
        <w:pStyle w:val="Code"/>
        <w:keepNext/>
      </w:pPr>
      <w:r>
        <w:t xml:space="preserve">  &lt;xacro:drive_wheel wheel_name="front_left" x_sign="1" y_sign="1"/&gt;</w:t>
      </w:r>
    </w:p>
    <w:p>
      <w:pPr>
        <w:pStyle w:val="Code"/>
        <w:keepNext/>
      </w:pPr>
      <w:r>
        <w:t xml:space="preserve">  &lt;xacro:drive_wheel wheel_name="front_right" x_sign="1" y_sign="-1"/&gt;</w:t>
      </w:r>
    </w:p>
    <w:p>
      <w:pPr>
        <w:pStyle w:val="Code"/>
        <w:keepNext/>
      </w:pPr>
      <w:r>
        <w:t xml:space="preserve">  &lt;xacro:drive_wheel wheel_name="rear_left" x_sign="-1" y_sign="1"/&gt;</w:t>
      </w:r>
    </w:p>
    <w:p>
      <w:pPr>
        <w:pStyle w:val="Code"/>
        <w:keepNext w:val="0"/>
      </w:pPr>
      <w:r>
        <w:t xml:space="preserve">  &lt;xacro:drive_wheel wheel_name="rear_right" x_sign="-1" y_sign="-1"/&gt;</w:t>
      </w:r>
    </w:p>
    <w:p>
      <w:pPr>
        <w:spacing w:after="0"/>
      </w:pPr>
    </w:p>
    <w:p>
      <w:pPr>
        <w:pStyle w:val="Source"/>
      </w:pPr>
      <w:r>
        <w:t>来源：myrobot_4wd_base_step11a.xacro 第130—145行。</w:t>
      </w:r>
    </w:p>
    <w:p>
      <w:pPr>
        <w:jc w:val="both"/>
      </w:pPr>
      <w:r>
        <w:t>origin 给出相对 base_link 的位置，四个 axis 均为0 1 0，避免左右轮正方向相反。continuous 表示车轮可连续旋转；limit 中 effort=10、velocity=10 是关节配置上限，实际驱动插件另设每轮5 N·m的电机力矩参数，二者不是同一含义。damping=0.02 用于关节阻尼；接触宏设置 mu1=mu2=0.8、kp=100000、kd=10、minDepth=0.001 和 maxVel=0.1。</w:t>
      </w:r>
    </w:p>
    <w:p>
      <w:pPr>
        <w:jc w:val="both"/>
      </w:pPr>
      <w:r>
        <w:t>相机安装关节是绕 Z 轴的 revolute，范围为−π至π；雷达安装关节是绕 Z 轴的 continuous。本阶段读取了这两个关节的状态，但未实现传感器转台的主动控制，因而“允许旋转”不能写成“已实现主动扫描转动”。</w:t>
      </w:r>
    </w:p>
    <w:p>
      <w:pPr>
        <w:pStyle w:val="Heading2"/>
      </w:pPr>
      <w:r>
        <w:t>2.4 四电机驱动与时间戳处理</w:t>
      </w:r>
    </w:p>
    <w:p>
      <w:pPr>
        <w:jc w:val="both"/>
      </w:pPr>
      <w:r>
        <w:t>控制目标不是只让模型看起来有四个轮子，而是使四个关节分别得到电机速度。rcdp_4wd_stampfix 基于 gazebo_ros_pkgs 2.9.3 的 BSD 滑移转向插件进行定向修改，保留 upstream 文件、许可证和来源版本。Xacro 将 leftFrontJoint、rightFrontJoint、leftRearJoint、rightRearJoint 映射到四个真实轮关节，控制更新率为100 Hz，轮径0.20 m，轮距0.72 m。</w:t>
      </w:r>
    </w:p>
    <w:p>
      <w:pPr>
        <w:pStyle w:val="Code"/>
        <w:keepNext/>
      </w:pPr>
      <w:r>
        <w:t xml:space="preserve">      &lt;leftFrontJoint&gt;front_left_wheel_joint&lt;/leftFrontJoint&gt;</w:t>
      </w:r>
    </w:p>
    <w:p>
      <w:pPr>
        <w:pStyle w:val="Code"/>
        <w:keepNext/>
      </w:pPr>
      <w:r>
        <w:t xml:space="preserve">      &lt;rightFrontJoint&gt;front_right_wheel_joint&lt;/rightFrontJoint&gt;</w:t>
      </w:r>
    </w:p>
    <w:p>
      <w:pPr>
        <w:pStyle w:val="Code"/>
        <w:keepNext/>
      </w:pPr>
      <w:r>
        <w:t xml:space="preserve">      &lt;leftRearJoint&gt;rear_left_wheel_joint&lt;/leftRearJoint&gt;</w:t>
      </w:r>
    </w:p>
    <w:p>
      <w:pPr>
        <w:pStyle w:val="Code"/>
        <w:keepNext/>
      </w:pPr>
      <w:r>
        <w:t xml:space="preserve">      &lt;rightRearJoint&gt;rear_right_wheel_joint&lt;/rightRearJoint&gt;</w:t>
      </w:r>
    </w:p>
    <w:p>
      <w:pPr>
        <w:pStyle w:val="Code"/>
        <w:keepNext/>
      </w:pPr>
    </w:p>
    <w:p>
      <w:pPr>
        <w:pStyle w:val="Code"/>
        <w:keepNext/>
      </w:pPr>
      <w:r>
        <w:t xml:space="preserve">      &lt;!-- Actual left/right wheel-center distance, NOT the front/rear wheelbase. --&gt;</w:t>
      </w:r>
    </w:p>
    <w:p>
      <w:pPr>
        <w:pStyle w:val="Code"/>
        <w:keepNext/>
      </w:pPr>
      <w:r>
        <w:t xml:space="preserve">      &lt;wheelSeparation&gt;0.72&lt;/wheelSeparation&gt;</w:t>
      </w:r>
    </w:p>
    <w:p>
      <w:pPr>
        <w:pStyle w:val="Code"/>
        <w:keepNext/>
      </w:pPr>
      <w:r>
        <w:t xml:space="preserve">      &lt;wheelDiameter&gt;0.20&lt;/wheelDiameter&gt;</w:t>
      </w:r>
    </w:p>
    <w:p>
      <w:pPr>
        <w:pStyle w:val="Code"/>
        <w:keepNext/>
      </w:pPr>
      <w:r>
        <w:t xml:space="preserve">      &lt;torque&gt;5.0&lt;/torque&gt;</w:t>
      </w:r>
    </w:p>
    <w:p>
      <w:pPr>
        <w:pStyle w:val="Code"/>
        <w:keepNext/>
      </w:pPr>
      <w:r>
        <w:t xml:space="preserve">      &lt;updateRate&gt;100.0&lt;/updateRate&gt;</w:t>
      </w:r>
    </w:p>
    <w:p>
      <w:pPr>
        <w:pStyle w:val="Code"/>
        <w:keepNext/>
      </w:pPr>
    </w:p>
    <w:p>
      <w:pPr>
        <w:pStyle w:val="Code"/>
        <w:keepNext/>
      </w:pPr>
      <w:r>
        <w:t xml:space="preserve">      &lt;commandTopic&gt;/cmd_vel&lt;/commandTopic&gt;</w:t>
      </w:r>
    </w:p>
    <w:p>
      <w:pPr>
        <w:pStyle w:val="Code"/>
        <w:keepNext/>
      </w:pPr>
      <w:r>
        <w:t xml:space="preserve">      &lt;odometryTopic&gt;/odom&lt;/odometryTopic&gt;</w:t>
      </w:r>
    </w:p>
    <w:p>
      <w:pPr>
        <w:pStyle w:val="Code"/>
        <w:keepNext/>
      </w:pPr>
      <w:r>
        <w:t xml:space="preserve">      &lt;odometryFrame&gt;odom&lt;/odometryFrame&gt;</w:t>
      </w:r>
    </w:p>
    <w:p>
      <w:pPr>
        <w:pStyle w:val="Code"/>
        <w:keepNext/>
      </w:pPr>
      <w:r>
        <w:t xml:space="preserve">      &lt;robotBaseFrame&gt;root_link&lt;/robotBaseFrame&gt;</w:t>
      </w:r>
    </w:p>
    <w:p>
      <w:pPr>
        <w:pStyle w:val="Code"/>
        <w:keepNext w:val="0"/>
      </w:pPr>
      <w:r>
        <w:t xml:space="preserve">      &lt;broadcastTF&gt;true&lt;/broadcastTF&gt;</w:t>
      </w:r>
    </w:p>
    <w:p>
      <w:pPr>
        <w:spacing w:after="0"/>
      </w:pPr>
    </w:p>
    <w:p>
      <w:pPr>
        <w:pStyle w:val="Source"/>
      </w:pPr>
      <w:r>
        <w:t>来源：myrobot_4wd_drive_step11c.xacro 第12—27行；插件源码 getWheelVelocities 方法。</w:t>
      </w:r>
    </w:p>
    <w:p>
      <w:pPr>
        <w:jc w:val="both"/>
      </w:pPr>
      <w:r>
        <w:t>插件接收 Twist 的 linear.x 和 angular.z，右侧目标线速度为 v+w×0.72/2，左侧为 v−w×0.72/2，再除以轮半径0.10得到关节角速度。以原地左转指令 v=0、w=0.2 rad/s 为例，左前、左后目标均为−0.72 rad/s，右前、右后均为+0.72 rad/s；四个电机分别调用 SetParam 设置目标，而不是将前轮固定在后轮上。</w:t>
      </w:r>
    </w:p>
    <w:p>
      <w:pPr>
        <w:jc w:val="both"/>
      </w:pPr>
      <w:r>
        <w:t>沿用此前时间戳排查的结论，插件以 Gazebo 的 SimTime 秒和纳秒直接构造 ROS 时间，同时用于本次里程计与 TF。里程计读取的是 Gazebo 世界位姿，不是由编码器积分得到的定位结果。这有利于检验当前仿真运动，但不能当作真实机器人里程计精度的证明。</w:t>
      </w:r>
    </w:p>
    <w:p>
      <w:pPr>
        <w:pStyle w:val="Heading1"/>
        <w:pageBreakBefore/>
      </w:pPr>
      <w:r>
        <w:t>第三章 Gazebo 仿真场景与障碍物建模</w:t>
      </w:r>
    </w:p>
    <w:p>
      <w:pPr>
        <w:pStyle w:val="Heading2"/>
      </w:pPr>
      <w:r>
        <w:t>3.1 场景组成与继承关系</w:t>
      </w:r>
    </w:p>
    <w:p>
      <w:pPr>
        <w:jc w:val="both"/>
      </w:pPr>
      <w:r>
        <w:t>场景搭建目标是提供有墙体、直线边界和曲面障碍物的封闭测试环境，以检查实体加载、接触运动和雷达回波。房间及障碍物几何沿用已有课程 World，本阶段没有把它们重新宣称为独立原创布局，而是在原场景基础上建立两份摩擦模型对照文件，并复核场景完整性。</w:t>
      </w:r>
    </w:p>
    <w:p>
      <w:pPr>
        <w:jc w:val="both"/>
      </w:pPr>
      <w:r>
        <w:t>World 中顶层包含8个模型：ground_plane、box_house、3个方箱和3个圆柱；机器人通过 spawn_model 单独加入，运行时共9个模型。文件还包含保存场景状态的 state 段，不能把其中同名记录再次统计为新增障碍物。图2可见四周墙体、箱体和圆柱，蓝色线束为 Gazebo 中开启的雷达射线显示，不是额外墙面或点云地图。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690434"/>
            <wp:docPr id="2" name="Picture 2" descr="图2 Gazebo 房间 障碍物与雷达射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zebo仿真场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图2 Gazebo 房间 障碍物与雷达射线</w:t>
      </w:r>
    </w:p>
    <w:p>
      <w:pPr>
        <w:pStyle w:val="Heading2"/>
      </w:pPr>
      <w:r>
        <w:t>3.2 地面与墙体的具体实现</w:t>
      </w:r>
    </w:p>
    <w:p>
      <w:pPr>
        <w:jc w:val="both"/>
      </w:pPr>
      <w:r>
        <w:t>ground_plane 为静态平面，尺寸100×100 m，接触摩擦参数 mu=100、mu2=50。box_house 为静态房间模型，世界坐标位置为−1.97643、0.059964、0；四面墙的几何中心高度为1.25 m，墙高2.5 m、厚0.15 m，房间外轮廓名义尺寸约13×8 m。Wall_1、Wall_3 的长边为13 m，局部 y 分别为±3.925 m；Wall_2、Wall_4 长8 m，局部 x 为±6.425 m，并绕 Z 轴旋转约±1.5708 rad。</w:t>
      </w:r>
    </w:p>
    <w:p>
      <w:pPr>
        <w:jc w:val="both"/>
      </w:pPr>
      <w:r>
        <w:t>墙体同时具有 collision 和 visual，尺寸保持一致，保证看到的边界也能参与碰撞和射线检测。下面为直接从 World 提取的 Wall_1 几何和接触定义片段。</w:t>
      </w:r>
    </w:p>
    <w:p>
      <w:pPr>
        <w:pStyle w:val="Code"/>
        <w:keepNext/>
      </w:pPr>
      <w:r>
        <w:t>&lt;model name="box_house"&gt;</w:t>
      </w:r>
    </w:p>
    <w:p>
      <w:pPr>
        <w:pStyle w:val="Code"/>
        <w:keepNext/>
      </w:pPr>
      <w:r>
        <w:t xml:space="preserve">  &lt;static&gt;1&lt;/static&gt;</w:t>
      </w:r>
    </w:p>
    <w:p>
      <w:pPr>
        <w:pStyle w:val="Code"/>
        <w:keepNext/>
      </w:pPr>
      <w:r>
        <w:t xml:space="preserve">  &lt;pose&gt;-1.97643 0.059964 0 0 -0 0&lt;/pose&gt;</w:t>
      </w:r>
    </w:p>
    <w:p>
      <w:pPr>
        <w:pStyle w:val="Code"/>
        <w:keepNext/>
      </w:pPr>
      <w:r>
        <w:t xml:space="preserve">  &lt;link name="Wall_1"&gt;</w:t>
      </w:r>
    </w:p>
    <w:p>
      <w:pPr>
        <w:pStyle w:val="Code"/>
        <w:keepNext/>
      </w:pPr>
      <w:r>
        <w:t xml:space="preserve">    &lt;pose&gt;0 3.925 0 0 -0 0&lt;/pose&gt;</w:t>
      </w:r>
    </w:p>
    <w:p>
      <w:pPr>
        <w:pStyle w:val="Code"/>
        <w:keepNext/>
      </w:pPr>
      <w:r>
        <w:t xml:space="preserve">    &lt;collision name="Wall_1_Collision"&gt;</w:t>
      </w:r>
    </w:p>
    <w:p>
      <w:pPr>
        <w:pStyle w:val="Code"/>
        <w:keepNext/>
      </w:pPr>
      <w:r>
        <w:t xml:space="preserve">      &lt;pose&gt;0 0 1.25 0 -0 0&lt;/pose&gt;</w:t>
      </w:r>
    </w:p>
    <w:p>
      <w:pPr>
        <w:pStyle w:val="Code"/>
        <w:keepNext/>
      </w:pPr>
      <w:r>
        <w:t xml:space="preserve">      &lt;geometry&gt;&lt;box&gt;&lt;size&gt;13 0.15 2.5&lt;/size&gt;&lt;/box&gt;&lt;/geometry&gt;</w:t>
      </w:r>
    </w:p>
    <w:p>
      <w:pPr>
        <w:pStyle w:val="Code"/>
        <w:keepNext/>
      </w:pPr>
      <w:r>
        <w:t xml:space="preserve">    &lt;/collision&gt;</w:t>
      </w:r>
    </w:p>
    <w:p>
      <w:pPr>
        <w:pStyle w:val="Code"/>
        <w:keepNext/>
      </w:pPr>
      <w:r>
        <w:t xml:space="preserve">    &lt;visual name="Wall_1_Visual"&gt;</w:t>
      </w:r>
    </w:p>
    <w:p>
      <w:pPr>
        <w:pStyle w:val="Code"/>
        <w:keepNext/>
      </w:pPr>
      <w:r>
        <w:t xml:space="preserve">      &lt;pose&gt;0 0 1.25 0 -0 0&lt;/pose&gt;</w:t>
      </w:r>
    </w:p>
    <w:p>
      <w:pPr>
        <w:pStyle w:val="Code"/>
        <w:keepNext/>
      </w:pPr>
      <w:r>
        <w:t xml:space="preserve">      &lt;geometry&gt;&lt;box&gt;&lt;size&gt;13 0.15 2.5&lt;/size&gt;&lt;/box&gt;&lt;/geometry&gt;</w:t>
      </w:r>
    </w:p>
    <w:p>
      <w:pPr>
        <w:pStyle w:val="Code"/>
        <w:keepNext/>
      </w:pPr>
      <w:r>
        <w:t xml:space="preserve">    &lt;/visual&gt;</w:t>
      </w:r>
    </w:p>
    <w:p>
      <w:pPr>
        <w:pStyle w:val="Code"/>
        <w:keepNext/>
      </w:pPr>
      <w:r>
        <w:t xml:space="preserve">  &lt;/link&gt;</w:t>
      </w:r>
    </w:p>
    <w:p>
      <w:pPr>
        <w:pStyle w:val="Code"/>
        <w:keepNext w:val="0"/>
      </w:pPr>
      <w:r>
        <w:t>&lt;/model&gt;</w:t>
      </w:r>
    </w:p>
    <w:p>
      <w:pPr>
        <w:spacing w:after="0"/>
      </w:pPr>
    </w:p>
    <w:p>
      <w:pPr>
        <w:pStyle w:val="Source"/>
      </w:pPr>
      <w:r>
        <w:t>来源：worlds/lesson14_4wd_cone_model_step11f.world 中 box_house/Wall_1。对应材质还包括砖墙与木纹，主要用于观察方向，不改变墙的碰撞尺寸。</w:t>
      </w:r>
    </w:p>
    <w:p>
      <w:pPr>
        <w:pStyle w:val="Heading2"/>
      </w:pPr>
      <w:r>
        <w:t>3.3 障碍物参数与物理引擎设置</w:t>
      </w:r>
    </w:p>
    <w:p>
      <w:pPr>
        <w:jc w:val="both"/>
      </w:pPr>
      <w:r>
        <w:t>三只方箱边长均为1 m，三只圆柱半径0.5 m、高1 m，均设置1 kg质量。它们的文件位置见表2；这些障碍物没有显式声明为静态，不能与静态墙体混为一谈。</w:t>
      </w:r>
    </w:p>
    <w:p>
      <w:pPr>
        <w:pStyle w:val="Caption"/>
        <w:keepNext/>
        <w:jc w:val="center"/>
      </w:pPr>
      <w:r>
        <w:t>表2 World 中障碍物初始位置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模型名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世界位置 x y z m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unit_box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方箱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−7.27143 3.09748 0.5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unit_box_0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方箱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−4.96407 −2.00354 0.5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unit_box_1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方箱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3.83312 3.30340 0.5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unit_cylinder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圆柱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−4.57746 0.509886 0.5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unit_cylinder_0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圆柱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−0.988144 2.12658 0.5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left"/>
            </w:pPr>
            <w:r>
              <w:rPr>
                <w:b w:val="0"/>
              </w:rPr>
              <w:t>unit_cylinder_1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left"/>
            </w:pPr>
            <w:r>
              <w:rPr>
                <w:b w:val="0"/>
              </w:rPr>
              <w:t>圆柱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left"/>
            </w:pPr>
            <w:r>
              <w:rPr>
                <w:b w:val="0"/>
              </w:rPr>
              <w:t>−0.890578 −1.90634 0.5</w:t>
            </w:r>
          </w:p>
        </w:tc>
      </w:tr>
    </w:tbl>
    <w:p>
      <w:pPr>
        <w:spacing w:after="60"/>
      </w:pPr>
    </w:p>
    <w:p>
      <w:pPr>
        <w:pStyle w:val="Source"/>
      </w:pPr>
      <w:r>
        <w:t>来源：cone_model World 的顶层 model/pose，不使用 state 段重复计数。</w:t>
      </w:r>
    </w:p>
    <w:p>
      <w:pPr>
        <w:jc w:val="both"/>
      </w:pPr>
      <w:r>
        <w:t>实际 Gazebo 服务返回步长0.001 s、max_update_rate=1000、重力−9.8 m/s²、ODE迭代50次。A、B两份文件仅显式改变 ode/solver/friction_model，分别为 pyramid_model 和 cone_model；地面、障碍物、机器人尺寸、出生位置、控制力矩和时间步长保持一致。这种设置使后续结果能用于讨论摩擦模型的影响，而不是混入多个同时调整的参数。</w:t>
      </w:r>
    </w:p>
    <w:p>
      <w:pPr>
        <w:pStyle w:val="Heading1"/>
      </w:pPr>
      <w:r>
        <w:t>第四章 RViz 可视化与 Gazebo 仿真验证</w:t>
      </w:r>
    </w:p>
    <w:p>
      <w:pPr>
        <w:pStyle w:val="Heading2"/>
      </w:pPr>
      <w:r>
        <w:t>4.1 编译与启动顺序</w:t>
      </w:r>
    </w:p>
    <w:p>
      <w:pPr>
        <w:jc w:val="both"/>
      </w:pPr>
      <w:r>
        <w:t>在实体检查通过后，先编译插件，再展开当前模型，最后启动一个 Gazebo 实例。以下是原工作空间实际采用的核心顺序；完整工程副本的独立工作空间运行方法另见随包 README。</w:t>
      </w:r>
    </w:p>
    <w:p>
      <w:pPr>
        <w:pStyle w:val="Code"/>
        <w:keepNext/>
      </w:pPr>
      <w:r>
        <w:t>cd /home/thl/catkin_ws</w:t>
      </w:r>
    </w:p>
    <w:p>
      <w:pPr>
        <w:pStyle w:val="Code"/>
        <w:keepNext/>
      </w:pPr>
      <w:r>
        <w:t>source /opt/ros/noetic/setup.bash</w:t>
      </w:r>
    </w:p>
    <w:p>
      <w:pPr>
        <w:pStyle w:val="Code"/>
        <w:keepNext/>
      </w:pPr>
      <w:r>
        <w:t>catkin_make -j2</w:t>
      </w:r>
    </w:p>
    <w:p>
      <w:pPr>
        <w:pStyle w:val="Code"/>
        <w:keepNext/>
      </w:pPr>
      <w:r>
        <w:t>source /home/thl/catkin_ws/devel/setup.bash</w:t>
      </w:r>
    </w:p>
    <w:p>
      <w:pPr>
        <w:pStyle w:val="Code"/>
        <w:keepNext/>
      </w:pPr>
      <w:r>
        <w:t>rosrun xacro xacro /home/thl/catkin_ws/src/rcdp/urdf/gazebo/myrobot_4wd_laser_step11i.xacro -o /tmp/lesson14_4wd_current.urdf</w:t>
      </w:r>
    </w:p>
    <w:p>
      <w:pPr>
        <w:pStyle w:val="Code"/>
        <w:keepNext w:val="0"/>
      </w:pPr>
      <w:r>
        <w:t>roslaunch rcdp myrobot_4wd_laser_step11i.launch friction_model:=cone_model</w:t>
      </w:r>
    </w:p>
    <w:p>
      <w:pPr>
        <w:spacing w:after="0"/>
      </w:pPr>
    </w:p>
    <w:p>
      <w:pPr>
        <w:jc w:val="both"/>
      </w:pPr>
      <w:r>
        <w:t>实际编译输出显示 librcdp_4wd_stampfix.so 构建成功；随后在 gzserver 的 /proc/PID/maps 中确认加载的是自建四驱库，而不是旧的两轮差速库。启动文件将展开后的 URDF 写入 robot_description，加载选定 World，将 lesson13_robot 放置在0、0、0.02，并启动一个 robot_state_publisher。原 Launch 本身不启动 RViz。</w:t>
      </w:r>
    </w:p>
    <w:p>
      <w:pPr>
        <w:pStyle w:val="Code"/>
        <w:keepNext/>
      </w:pPr>
      <w:r>
        <w:t xml:space="preserve">  &lt;param name="robot_description"</w:t>
      </w:r>
    </w:p>
    <w:p>
      <w:pPr>
        <w:pStyle w:val="Code"/>
        <w:keepNext/>
      </w:pPr>
      <w:r>
        <w:t xml:space="preserve">         command="$(find xacro)/xacro '$(find rcdp)/urdf/gazebo/myrobot_4wd_laser_step11i.xacro'"/&gt;</w:t>
      </w:r>
    </w:p>
    <w:p>
      <w:pPr>
        <w:pStyle w:val="Code"/>
        <w:keepNext/>
      </w:pPr>
    </w:p>
    <w:p>
      <w:pPr>
        <w:pStyle w:val="Code"/>
        <w:keepNext/>
      </w:pPr>
      <w:r>
        <w:t xml:space="preserve">  &lt;include file="$(find gazebo_ros)/launch/empty_world.launch"&gt;</w:t>
      </w:r>
    </w:p>
    <w:p>
      <w:pPr>
        <w:pStyle w:val="Code"/>
        <w:keepNext/>
      </w:pPr>
      <w:r>
        <w:t xml:space="preserve">    &lt;arg name="world_name" value="$(find rcdp)/worlds/lesson14_4wd_$(arg friction_model)_step11f.world"/&gt;</w:t>
      </w:r>
    </w:p>
    <w:p>
      <w:pPr>
        <w:pStyle w:val="Code"/>
        <w:keepNext/>
      </w:pPr>
      <w:r>
        <w:t xml:space="preserve">    &lt;arg name="gui" value="$(arg gui)"/&gt;</w:t>
      </w:r>
    </w:p>
    <w:p>
      <w:pPr>
        <w:pStyle w:val="Code"/>
        <w:keepNext/>
      </w:pPr>
      <w:r>
        <w:t xml:space="preserve">    &lt;arg name="paused" value="$(arg paused)"/&gt;</w:t>
      </w:r>
    </w:p>
    <w:p>
      <w:pPr>
        <w:pStyle w:val="Code"/>
        <w:keepNext/>
      </w:pPr>
      <w:r>
        <w:t xml:space="preserve">    &lt;arg name="verbose" value="$(arg verbose)"/&gt;</w:t>
      </w:r>
    </w:p>
    <w:p>
      <w:pPr>
        <w:pStyle w:val="Code"/>
        <w:keepNext/>
      </w:pPr>
      <w:r>
        <w:t xml:space="preserve">    &lt;arg name="use_sim_time" value="true"/&gt;</w:t>
      </w:r>
    </w:p>
    <w:p>
      <w:pPr>
        <w:pStyle w:val="Code"/>
        <w:keepNext/>
      </w:pPr>
      <w:r>
        <w:t xml:space="preserve">  &lt;/include&gt;</w:t>
      </w:r>
    </w:p>
    <w:p>
      <w:pPr>
        <w:pStyle w:val="Code"/>
        <w:keepNext/>
      </w:pPr>
    </w:p>
    <w:p>
      <w:pPr>
        <w:pStyle w:val="Code"/>
        <w:keepNext/>
      </w:pPr>
      <w:r>
        <w:t xml:space="preserve">  &lt;node pkg="gazebo_ros" type="spawn_model" name="spawn_four_wheel_laser_step11i"</w:t>
      </w:r>
    </w:p>
    <w:p>
      <w:pPr>
        <w:pStyle w:val="Code"/>
        <w:keepNext/>
      </w:pPr>
      <w:r>
        <w:t xml:space="preserve">        args="-urdf -param robot_description -model lesson13_robot -x 0 -y 0 -z 0.02"</w:t>
      </w:r>
    </w:p>
    <w:p>
      <w:pPr>
        <w:pStyle w:val="Code"/>
        <w:keepNext/>
      </w:pPr>
      <w:r>
        <w:t xml:space="preserve">        output="screen"/&gt;</w:t>
      </w:r>
    </w:p>
    <w:p>
      <w:pPr>
        <w:pStyle w:val="Code"/>
        <w:keepNext/>
      </w:pPr>
    </w:p>
    <w:p>
      <w:pPr>
        <w:pStyle w:val="Code"/>
        <w:keepNext/>
      </w:pPr>
      <w:r>
        <w:t xml:space="preserve">  &lt;node pkg="robot_state_publisher" type="robot_state_publisher"</w:t>
      </w:r>
    </w:p>
    <w:p>
      <w:pPr>
        <w:pStyle w:val="Code"/>
        <w:keepNext/>
      </w:pPr>
      <w:r>
        <w:t xml:space="preserve">        name="lesson14_4wd_robot_state_publisher" output="screen"&gt;</w:t>
      </w:r>
    </w:p>
    <w:p>
      <w:pPr>
        <w:pStyle w:val="Code"/>
        <w:keepNext/>
      </w:pPr>
      <w:r>
        <w:t xml:space="preserve">    &lt;param name="publish_frequency" value="50.0"/&gt;</w:t>
      </w:r>
    </w:p>
    <w:p>
      <w:pPr>
        <w:pStyle w:val="Code"/>
        <w:keepNext/>
      </w:pPr>
      <w:r>
        <w:t xml:space="preserve">    &lt;param name="listener_queue_size" value="100"/&gt;</w:t>
      </w:r>
    </w:p>
    <w:p>
      <w:pPr>
        <w:pStyle w:val="Code"/>
        <w:keepNext/>
      </w:pPr>
      <w:r>
        <w:t xml:space="preserve">    &lt;param name="use_tf_static" value="true"/&gt;</w:t>
      </w:r>
    </w:p>
    <w:p>
      <w:pPr>
        <w:pStyle w:val="Code"/>
        <w:keepNext w:val="0"/>
      </w:pPr>
      <w:r>
        <w:t xml:space="preserve">  &lt;/node&gt;</w:t>
      </w:r>
    </w:p>
    <w:p>
      <w:pPr>
        <w:spacing w:after="0"/>
      </w:pPr>
    </w:p>
    <w:p>
      <w:pPr>
        <w:pStyle w:val="Source"/>
      </w:pPr>
      <w:r>
        <w:t>来源：myrobot_4wd_laser_step11i.launch 第10—30行。运行时不应再手工开第二个 Gazebo；重复实例会争用默认11345端口。</w:t>
      </w:r>
    </w:p>
    <w:p>
      <w:pPr>
        <w:pStyle w:val="Heading2"/>
      </w:pPr>
      <w:r>
        <w:t>4.2 模型加载与场景完整性检查</w:t>
      </w:r>
    </w:p>
    <w:p>
      <w:pPr>
        <w:jc w:val="both"/>
      </w:pPr>
      <w:r>
        <w:t>通过 get_world_properties 查询模型清单，再用 get_model_properties 分别检查 box_house 和 lesson13_robot。墙体返回 Wall_1 至 Wall_4，以及对应的4个碰撞几何，is_static=True；机器人返回四个轮 Link、两个传感器外壳和根主体，is_static=False。Gazebo 返回7个物理 body，而 URDF 为10个 Link，原因是固定关节连接的主体被合并，不代表底盘、支撑柱或平台丢失。</w:t>
      </w:r>
    </w:p>
    <w:p>
      <w:pPr>
        <w:pStyle w:val="Code"/>
        <w:keepNext/>
      </w:pPr>
      <w:r>
        <w:t>rosservice call /gazebo/get_world_properties</w:t>
      </w:r>
    </w:p>
    <w:p>
      <w:pPr>
        <w:pStyle w:val="Code"/>
        <w:keepNext/>
      </w:pPr>
      <w:r>
        <w:t>rosservice call /gazebo/get_model_properties "model_name: 'box_house'"</w:t>
      </w:r>
    </w:p>
    <w:p>
      <w:pPr>
        <w:pStyle w:val="Code"/>
        <w:keepNext w:val="0"/>
      </w:pPr>
      <w:r>
        <w:t>rosservice call /gazebo/get_model_properties "model_name: 'lesson13_robot'"</w:t>
      </w:r>
    </w:p>
    <w:p>
      <w:pPr>
        <w:spacing w:after="0"/>
      </w:pPr>
    </w:p>
    <w:p>
      <w:pPr>
        <w:jc w:val="both"/>
      </w:pPr>
      <w:r>
        <w:t>图3显示黄色底盘、蓝色支撑柱、绿色平台及灰色车轮已经加载到场景。单一视角会遮挡部分车轮，因此“四轮均存在”的判断同时依据四个轮关节及 Link 的服务输出，不只依据图片中的可见轮数。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29383"/>
            <wp:docPr id="3" name="Picture 3" descr="图3 Gazebo 四轮机器人模型加载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zebo机器人加载结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2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图3 Gazebo 四轮机器人模型加载结果</w:t>
      </w:r>
    </w:p>
    <w:p>
      <w:pPr>
        <w:pStyle w:val="Heading2"/>
      </w:pPr>
      <w:r>
        <w:t>4.3 关节状态 TF 与 RViz 显示</w:t>
      </w:r>
    </w:p>
    <w:p>
      <w:pPr>
        <w:jc w:val="both"/>
      </w:pPr>
      <w:r>
        <w:t>Gazebo 关节状态插件以50 Hz配置读取四个车轮及两个传感器安装关节，发布 /joint_states；robot_state_publisher 根据 URDF 建立内部坐标关系。根变换 odom→root_link 只由驱动发布，固定主体关系由 /tf_static 发布，不另加假关节状态节点或第二条根变换。</w:t>
      </w:r>
    </w:p>
    <w:p>
      <w:pPr>
        <w:jc w:val="both"/>
      </w:pPr>
      <w:r>
        <w:t>新终端执行以下命令，以软件渲染打开已有扫描配置。配置文件虽然保留 step8 名称，但 RobotModel 读取当前 robot_description，因此显示的是四轮版。</w:t>
      </w:r>
    </w:p>
    <w:p>
      <w:pPr>
        <w:pStyle w:val="Code"/>
        <w:keepNext/>
      </w:pPr>
      <w:r>
        <w:t>source /home/thl/catkin_ws/devel/setup.bash</w:t>
      </w:r>
    </w:p>
    <w:p>
      <w:pPr>
        <w:pStyle w:val="Code"/>
        <w:keepNext w:val="0"/>
      </w:pPr>
      <w:r>
        <w:t>LIBGL_ALWAYS_SOFTWARE=true rosrun rviz rviz -d /home/thl/catkin_ws/src/rcdp/config/lesson14_scan_step8.rviz __name:=lesson14_4wd_rviz</w:t>
      </w:r>
    </w:p>
    <w:p>
      <w:pPr>
        <w:spacing w:after="0"/>
      </w:pPr>
    </w:p>
    <w:p>
      <w:pPr>
        <w:jc w:val="both"/>
      </w:pPr>
      <w:r>
        <w:t>图4中 LaserScan 的 Topic 为 /scan、Status 为 Ok，红色采样点构成房间边界和圆柱轮廓，机器人模型位于其中。红点是当前激光观测，不是已经构建的SLAM栅格地图。初次启动 tf_echo 时曾短暂提示1 ms的缓存外推错误，随后连续输出正常变换，因此没有据此额外添加静态 TF。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68980"/>
            <wp:docPr id="4" name="Picture 4" descr="图4 RViz 四轮模型与激光扫描可视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Viz机器人模型可视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图4 RViz 四轮模型与激光扫描可视化</w:t>
      </w:r>
    </w:p>
    <w:p>
      <w:pPr>
        <w:pStyle w:val="Heading2"/>
      </w:pPr>
      <w:r>
        <w:t>4.4 激光数据与运动结果</w:t>
      </w:r>
    </w:p>
    <w:p>
      <w:pPr>
        <w:jc w:val="both"/>
      </w:pPr>
      <w:r>
        <w:t>雷达沿用5.5 Hz、360个样本、角度−3至3 rad、距离0.1—30 m和0.01 m高斯噪声参数。360是样本数，实际视场为6 rad，约343.8度，不能写成完整360度视场。检查得到 frame_id=laser_scan_link，360个样本均有效，无NaN或正无穷，最近1.6867 m、最远8.9694 m；8秒频率检查约5.495 Hz，按仿真时间统计。</w:t>
      </w:r>
    </w:p>
    <w:p>
      <w:pPr>
        <w:jc w:val="both"/>
      </w:pPr>
      <w:r>
        <w:t>前进测试发送0.08 m/s、约3秒墙钟时间的指令，转向发送±0.20 rad/s；脚本随后持续约2秒发送零速度并检查停止样本。三种测试均观察到符合指令的方向与停止。表3保留摩擦对比中的实际结果，而不将理想指令当作实测位移。</w:t>
      </w:r>
    </w:p>
    <w:p>
      <w:pPr>
        <w:pStyle w:val="Caption"/>
        <w:keepNext/>
        <w:jc w:val="center"/>
      </w:pPr>
      <w:r>
        <w:t>表3 单次运动测试结果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场景与动作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平面净位移 m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航向变化 °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DEFF2"/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/>
              </w:rPr>
              <w:t>停止样本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A pyramid 前进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0.239226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近于零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通过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A pyramid 左转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0.073715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+27.6363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通过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B cone 前进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0.240039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近于零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通过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left"/>
            </w:pPr>
            <w:r>
              <w:rPr>
                <w:b w:val="0"/>
              </w:rPr>
              <w:t>B cone 左转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0.012273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+25.9996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/>
              <w:ind w:firstLine="0"/>
              <w:jc w:val="center"/>
            </w:pPr>
            <w:r>
              <w:rPr>
                <w:b w:val="0"/>
              </w:rPr>
              <w:t>通过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left"/>
            </w:pPr>
            <w:r>
              <w:rPr>
                <w:b w:val="0"/>
              </w:rPr>
              <w:t>B cone 右转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center"/>
            </w:pPr>
            <w:r>
              <w:rPr>
                <w:b w:val="0"/>
              </w:rPr>
              <w:t>0.012240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center"/>
            </w:pPr>
            <w:r>
              <w:rPr>
                <w:b w:val="0"/>
              </w:rPr>
              <w:t>−25.9987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pStyle w:val="TableBody"/>
              <w:keepNext w:val="0"/>
              <w:ind w:firstLine="0"/>
              <w:jc w:val="center"/>
            </w:pPr>
            <w:r>
              <w:rPr>
                <w:b w:val="0"/>
              </w:rPr>
              <w:t>通过</w:t>
            </w:r>
          </w:p>
        </w:tc>
      </w:tr>
    </w:tbl>
    <w:p>
      <w:pPr>
        <w:spacing w:after="60"/>
      </w:pPr>
    </w:p>
    <w:p>
      <w:pPr>
        <w:pStyle w:val="Source"/>
      </w:pPr>
      <w:r>
        <w:t>来源：evidence/user_pasted_logs 中 A_forward、A_left_turn、B_forward、B_left_turn、B_right_turn 五份终端回传记录。停止为脚本阈值下的单次样本，不等于长期稳定性证明。</w:t>
      </w:r>
    </w:p>
    <w:p>
      <w:pPr>
        <w:jc w:val="both"/>
      </w:pPr>
      <w:r>
        <w:t>图5提供机器人处于障碍物场景中的运行画面及雷达射线状态；静态截图不能单独证明运动方向和位移，相关结论由表3日志与现场反馈补充支持。B组转向时四轮测得角速度接近±0.72 rad/s，但车体角速度中位数约±0.1513 rad/s，低于指令±0.20，说明轮速目标正确并不意味着滑移转向车体能无误差跟踪。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2451"/>
            <wp:docPr id="5" name="Picture 5" descr="图5 Gazebo 障碍物场景中的机器人运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zebo机器人运行验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图5 Gazebo 障碍物场景中的机器人运行状态</w:t>
      </w:r>
    </w:p>
    <w:p>
      <w:pPr>
        <w:pStyle w:val="Heading1"/>
        <w:pageBreakBefore/>
      </w:pPr>
      <w:r>
        <w:t>第五章 实践问题与调试过程</w:t>
      </w:r>
    </w:p>
    <w:p>
      <w:pPr>
        <w:pStyle w:val="Heading2"/>
      </w:pPr>
      <w:r>
        <w:t>5.1 转向伴随平移的对照排查</w:t>
      </w:r>
    </w:p>
    <w:p>
      <w:pPr>
        <w:jc w:val="both"/>
      </w:pPr>
      <w:r>
        <w:t>四轮初步运动后，左转虽然成功，但A组平面净位移约7.37 cm，超出脚本自设5 cm诊断参考，程序以2退出；日志 errors 为空，零速度后停止，因此这不是插件崩溃，也不是老师规定的评分阈值。排查时保持机器人和控制器不变，只建立摩擦模型对照文件，再按同样顺序执行前进和转向测试。</w:t>
      </w:r>
    </w:p>
    <w:p>
      <w:pPr>
        <w:jc w:val="both"/>
      </w:pPr>
      <w:r>
        <w:t>B组左转净位移约1.23 cm，相对本次A组减少约83.35%，右转结果相近。这里的指标是测试起终点的平面距离，不是轨迹总长、侧滑率或多次试验均值。本次结果支持在当前教学场景选择 cone_model，但不足以证明普遍最优；转向角速度仍低于命令，后续需重复试验和接触参数分析。</w:t>
      </w:r>
    </w:p>
    <w:p>
      <w:pPr>
        <w:pStyle w:val="Heading2"/>
      </w:pPr>
      <w:r>
        <w:t>5.2 重复时间戳的来源与复核</w:t>
      </w:r>
    </w:p>
    <w:p>
      <w:pPr>
        <w:jc w:val="both"/>
      </w:pPr>
      <w:r>
        <w:t>此前两轮版出现 TF_REPEATED_DATA。只看 /tf 有两个发布者不能认定重复，因为驱动和 robot_state_publisher 本来负责不同边。旧诊断记录中，odom→root_link 的重复来自同一 /gazebo，且同一时间戳位姿已经变化；/odom 也出现重复，而 /clock 未观察到重复。这支持继续检查插件盖时间戳的位置，而不是删除正常的模型 TF 或屏蔽警告。</w:t>
      </w:r>
    </w:p>
    <w:p>
      <w:pPr>
        <w:jc w:val="both"/>
      </w:pPr>
      <w:r>
        <w:t>四驱插件保留直接读取 SimTime 的处理，关键代码如下；TF与里程计共用 current_time。</w:t>
      </w:r>
    </w:p>
    <w:p>
      <w:pPr>
        <w:pStyle w:val="Code"/>
        <w:keepNext/>
      </w:pPr>
      <w:r>
        <w:t xml:space="preserve">  void GazeboRosSkidSteerDriveStampFix::publishOdometry(double step_time) {</w:t>
      </w:r>
    </w:p>
    <w:p>
      <w:pPr>
        <w:pStyle w:val="Code"/>
        <w:keepNext/>
      </w:pPr>
      <w:r>
        <w:t xml:space="preserve">    // Stamp the Gazebo world state directly, not the asynchronously cached /clock.</w:t>
      </w:r>
    </w:p>
    <w:p>
      <w:pPr>
        <w:pStyle w:val="Code"/>
        <w:keepNext/>
      </w:pPr>
      <w:r>
        <w:t xml:space="preserve">    const common::Time sim_time = world-&gt;SimTime();</w:t>
      </w:r>
    </w:p>
    <w:p>
      <w:pPr>
        <w:pStyle w:val="Code"/>
        <w:keepNext/>
      </w:pPr>
      <w:r>
        <w:t xml:space="preserve">    const ros::Time current_time(sim_time.sec, sim_time.nsec);</w:t>
      </w:r>
    </w:p>
    <w:p>
      <w:pPr>
        <w:pStyle w:val="Code"/>
        <w:keepNext/>
      </w:pPr>
      <w:r>
        <w:t xml:space="preserve">    // 中间的位姿与协方差处理此处省略</w:t>
      </w:r>
    </w:p>
    <w:p>
      <w:pPr>
        <w:pStyle w:val="Code"/>
        <w:keepNext/>
      </w:pPr>
      <w:r>
        <w:t xml:space="preserve">    odom_.header.stamp = current_time;</w:t>
      </w:r>
    </w:p>
    <w:p>
      <w:pPr>
        <w:pStyle w:val="Code"/>
        <w:keepNext/>
      </w:pPr>
      <w:r>
        <w:t xml:space="preserve">    odom_.header.frame_id = odom_frame;</w:t>
      </w:r>
    </w:p>
    <w:p>
      <w:pPr>
        <w:pStyle w:val="Code"/>
        <w:keepNext/>
      </w:pPr>
      <w:r>
        <w:t xml:space="preserve">    odom_.child_frame_id = base_footprint_frame;</w:t>
      </w:r>
    </w:p>
    <w:p>
      <w:pPr>
        <w:pStyle w:val="Code"/>
        <w:keepNext/>
      </w:pPr>
    </w:p>
    <w:p>
      <w:pPr>
        <w:pStyle w:val="Code"/>
        <w:keepNext w:val="0"/>
      </w:pPr>
      <w:r>
        <w:t xml:space="preserve">    odometry_publisher_.publish(odom_);</w:t>
      </w:r>
    </w:p>
    <w:p>
      <w:pPr>
        <w:spacing w:after="0"/>
      </w:pPr>
    </w:p>
    <w:p>
      <w:pPr>
        <w:pStyle w:val="Source"/>
      </w:pPr>
      <w:r>
        <w:t>来源：rcdp_4wd_stampfix/src/gazebo_ros_skid_steer_stampfix.cpp 第455—458、521—525行，TF广播使用同一变量。</w:t>
      </w:r>
    </w:p>
    <w:p>
      <w:pPr>
        <w:jc w:val="both"/>
      </w:pPr>
      <w:r>
        <w:t>恢复关节状态后进行40.047秒被动检查，根TF收到3990条、关节状态1995条，未观察到重复或回退。激光阶段另一次40.049秒检查收到根TF3984条、里程计3984条、关节状态1992条、时钟39844条；7条动态边均未发现重复、回退或同戳内容变化，3条静态关系未变化。该脚本不订阅 /scan，因此雷达有效性来自另行的数据与频率检查，不把两种检查混写成持续40秒的联合传感器压力测试。</w:t>
      </w:r>
    </w:p>
    <w:p>
      <w:pPr>
        <w:pStyle w:val="Heading2"/>
      </w:pPr>
      <w:r>
        <w:t>5.3 动态库预检与显示问题</w:t>
      </w:r>
    </w:p>
    <w:p>
      <w:pPr>
        <w:jc w:val="both"/>
      </w:pPr>
      <w:r>
        <w:t>接入雷达前，ldd 提示 libRayPlugin.so 未找到，但系统实际存在该库。加载 pkg-config 提供的 Gazebo 官方 setup.sh 后，依赖解析到 gazebo-11/plugins/libRayPlugin.so，预检返回0。此次修复的是检查进程的搜索环境，不是重新安装插件；操作放在子shell中，避免无意覆盖主终端配置。</w:t>
      </w:r>
    </w:p>
    <w:p>
      <w:pPr>
        <w:pStyle w:val="Code"/>
        <w:keepNext/>
      </w:pPr>
      <w:r>
        <w:t>(</w:t>
      </w:r>
    </w:p>
    <w:p>
      <w:pPr>
        <w:pStyle w:val="Code"/>
        <w:keepNext/>
      </w:pPr>
      <w:r>
        <w:t xml:space="preserve">  source /home/thl/catkin_ws/devel/setup.bash</w:t>
      </w:r>
    </w:p>
    <w:p>
      <w:pPr>
        <w:pStyle w:val="Code"/>
        <w:keepNext/>
      </w:pPr>
      <w:r>
        <w:t xml:space="preserve">  source "$(pkg-config --variable=prefix gazebo)/share/gazebo/setup.sh"</w:t>
      </w:r>
    </w:p>
    <w:p>
      <w:pPr>
        <w:pStyle w:val="Code"/>
        <w:keepNext/>
      </w:pPr>
      <w:r>
        <w:t xml:space="preserve">  ldd /opt/ros/noetic/lib/libgazebo_ros_laser.so</w:t>
      </w:r>
    </w:p>
    <w:p>
      <w:pPr>
        <w:pStyle w:val="Code"/>
        <w:keepNext w:val="0"/>
      </w:pPr>
      <w:r>
        <w:t>)</w:t>
      </w:r>
    </w:p>
    <w:p>
      <w:pPr>
        <w:spacing w:after="0"/>
      </w:pPr>
    </w:p>
    <w:p>
      <w:pPr>
        <w:jc w:val="both"/>
      </w:pPr>
      <w:r>
        <w:t>此前启用高密度点云时 RViz 曾以−7退出，软件渲染恢复了显示。当前四轮阶段使用扫描配置，不启用尚未恢复的相机点云。旧RViz名称还曾残留在ROS Master中，ping返回拒绝连接；新 /lesson14_4wd_rviz 已订阅 /scan 且显示正常。节点名称出现在列表不等于进程存活，本阶段没有把未执行的注册清理写成已完成操作。</w:t>
      </w:r>
    </w:p>
    <w:p>
      <w:pPr>
        <w:pStyle w:val="Heading2"/>
      </w:pPr>
      <w:r>
        <w:t>5.4 误删墙体后的完整性复核</w:t>
      </w:r>
    </w:p>
    <w:p>
      <w:pPr>
        <w:jc w:val="both"/>
      </w:pPr>
      <w:r>
        <w:t>怀疑在 Gazebo 界面中删除墙体后，先关闭仿真并确认 gzserver、gzclient、rviz 与11345监听均不存在，再校验原场景和A/B场景三个World文件的SHA256，结果全部匹配既有记录。由此确认磁盘源文件未变，不执行覆盖式恢复。重新加载后，服务列出完整9个模型、4面墙和4个墙碰撞几何，现场也确认外观恢复。这个过程区分了运行场景中的临时编辑与源文件修改，避免为恢复墙体误删已验证成果。</w:t>
      </w:r>
    </w:p>
    <w:p>
      <w:pPr>
        <w:pStyle w:val="Heading1"/>
        <w:pageBreakBefore/>
      </w:pPr>
      <w:r>
        <w:t>第六章 今日成果总结与个人设计特色</w:t>
      </w:r>
    </w:p>
    <w:p>
      <w:pPr>
        <w:pStyle w:val="Heading2"/>
      </w:pPr>
      <w:r>
        <w:t>6.1 阶段成果与设计特点</w:t>
      </w:r>
    </w:p>
    <w:p>
      <w:pPr>
        <w:jc w:val="both"/>
      </w:pPr>
      <w:r>
        <w:t>本次形成了以四个独立驱动轮为基础的双层机器人，完成实体、控制、接触模型、关节状态、TF、激光雷达和双工具显示的分阶段接入。个人设计与调试特点主要体现在具体选择上：使用同一车轮宏保证四轮一致；区分轴距与轮距并统一轴向；以真实关节状态建立内部TF；用单变量A/B试验处理转向平移；采用带停止段的有限运动脚本；用哈希、服务输出、日志和截图交叉检查场景与模型。这些是本次实现方法，不将课程场景或上游插件基础能力作为独立创新。</w:t>
      </w:r>
    </w:p>
    <w:p>
      <w:pPr>
        <w:pStyle w:val="Heading2"/>
      </w:pPr>
      <w:r>
        <w:t>6.2 当前边界与后续工作</w:t>
      </w:r>
    </w:p>
    <w:p>
      <w:pPr>
        <w:jc w:val="both"/>
      </w:pPr>
      <w:r>
        <w:t>本次验证仍属于仿真阶段：质量和接触参数尚未按实物标定，摩擦比较每组只有一次主要记录，停止检查不是长期驻留测试，里程计是世界真值。插件尚无完整指令超时看门狗和加速度限制，后续应在继续使用前补充相应安全策略。相机和点云恢复、运动重复性、重置行为、建图导航均留待后续开展，不纳入本次完成清单。</w:t>
      </w:r>
    </w:p>
    <w:p>
      <w:pPr>
        <w:jc w:val="both"/>
      </w:pPr>
      <w:r>
        <w:t>提交工程保留原阶段源文件与上游许可证，并增加独立工作空间的路径适配入口。原启动流程已有本机Ubuntu实践记录；新整理副本在Windows完成Xacro展开、XML与Python语法、源码测试及资源检查，但未在干净Ubuntu上重新完整编译运行。提交前应按README在独立工作空间复测，避免覆盖现有成功工程。</w:t>
      </w:r>
    </w:p>
    <w:p>
      <w:pPr>
        <w:pStyle w:val="Heading2"/>
      </w:pPr>
      <w:r>
        <w:t>6.3 主要文件与证据索引</w:t>
      </w:r>
    </w:p>
    <w:p>
      <w:pPr>
        <w:jc w:val="both"/>
      </w:pPr>
      <w:r>
        <w:t>建模源码位于 rcdp/urdf/gazebo；启动文件位于 rcdp/launch；两份摩擦场景和原场景位于 rcdp/worlds；RViz配置位于 rcdp/config；有限运动与检查脚本位于 rcdp/scripts。rcdp_4wd_stampfix 保存控制器、上游代码和12项源码测试。evidence/user_pasted_logs 保存7份用户回传终端文本，parsed_metrics.json 保存其中结构化结果；五张原始实拍PNG单列在截图目录，便于按图号核查。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20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Theme="majorHAnsi" w:eastAsiaTheme="majorEastAsia" w:hAnsiTheme="majorHAnsi" w:cstheme="majorBidi" w:ascii="Times New Roman" w:hAnsi="Times New Roman" w:eastAsia="微软雅黑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 w:val="0"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5" w:lineRule="auto" w:after="0"/>
      <w:ind w:firstLine="0" w:left="115" w:right="58"/>
    </w:pPr>
    <w:rPr>
      <w:rFonts w:ascii="Consolas" w:hAnsi="Consolas" w:eastAsia="宋体"/>
      <w:b w:val="0"/>
      <w:color w:val="000000"/>
      <w:sz w:val="18"/>
    </w:rPr>
  </w:style>
  <w:style w:type="paragraph" w:customStyle="1" w:styleId="Source">
    <w:name w:val="Source"/>
    <w:pPr>
      <w:spacing w:before="60" w:after="180" w:line="269" w:lineRule="auto"/>
      <w:ind w:firstLine="0"/>
    </w:pPr>
    <w:rPr>
      <w:rFonts w:ascii="Times New Roman" w:hAnsi="Times New Roman" w:eastAsia="宋体"/>
      <w:b w:val="0"/>
      <w:color w:val="000000"/>
      <w:sz w:val="18"/>
    </w:rPr>
  </w:style>
  <w:style w:type="paragraph" w:customStyle="1" w:styleId="TableBody">
    <w:name w:val="Table Body"/>
    <w:pPr>
      <w:spacing w:after="20" w:line="269" w:lineRule="auto"/>
      <w:ind w:firstLine="0"/>
    </w:pPr>
    <w:rPr>
      <w:rFonts w:ascii="Times New Roman" w:hAnsi="Times New Roman" w:eastAsia="宋体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机器人建模及仿真场景搭建报告</dc:title>
  <dc:subject>四轮四驱机器人 URDF Xacro Gazebo RViz 阶段实践</dc:subject>
  <dc:creator>ROS course project</dc:creator>
  <cp:keywords>20261017, ROS Noetic, 4WD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