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BAF8C" w14:textId="77777777" w:rsidR="00F2760E" w:rsidRDefault="00D17DB8">
      <w:pPr>
        <w:spacing w:after="80"/>
      </w:pPr>
      <w:r>
        <w:rPr>
          <w:rFonts w:ascii="Aptos" w:hAnsi="Aptos"/>
          <w:b/>
          <w:color w:val="315FD8"/>
          <w:sz w:val="17"/>
        </w:rPr>
        <w:t>2026 FINTECHATHON · SUBMISSION TEMPLATE</w:t>
      </w:r>
    </w:p>
    <w:p w14:paraId="715A575D" w14:textId="77777777" w:rsidR="00F2760E" w:rsidRDefault="00D17DB8">
      <w:pPr>
        <w:spacing w:after="60"/>
      </w:pPr>
      <w:r>
        <w:rPr>
          <w:rFonts w:eastAsia="Arial Unicode MS"/>
          <w:b/>
          <w:sz w:val="46"/>
        </w:rPr>
        <w:t>International AI Track | Technical Document</w:t>
      </w:r>
    </w:p>
    <w:p w14:paraId="31D66BE5" w14:textId="77777777" w:rsidR="00F2760E" w:rsidRDefault="00D17DB8">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F2760E" w14:paraId="7DC49664" w14:textId="77777777">
        <w:tc>
          <w:tcPr>
            <w:tcW w:w="2088" w:type="dxa"/>
            <w:shd w:val="clear" w:color="auto" w:fill="EEF3FF"/>
          </w:tcPr>
          <w:p w14:paraId="09F5F341" w14:textId="77777777" w:rsidR="00F2760E" w:rsidRDefault="00D17DB8">
            <w:pPr>
              <w:spacing w:after="0"/>
            </w:pPr>
            <w:r>
              <w:rPr>
                <w:b/>
                <w:sz w:val="18"/>
              </w:rPr>
              <w:t>Team name</w:t>
            </w:r>
          </w:p>
        </w:tc>
        <w:tc>
          <w:tcPr>
            <w:tcW w:w="7704" w:type="dxa"/>
          </w:tcPr>
          <w:p w14:paraId="3B81CDE5" w14:textId="77777777" w:rsidR="00F2760E" w:rsidRDefault="00D17DB8">
            <w:r>
              <w:rPr>
                <w:color w:val="616C7F"/>
              </w:rPr>
              <w:t>ISMOGGER</w:t>
            </w:r>
          </w:p>
        </w:tc>
      </w:tr>
      <w:tr w:rsidR="00F2760E" w14:paraId="2581AAEE" w14:textId="77777777">
        <w:tc>
          <w:tcPr>
            <w:tcW w:w="2088" w:type="dxa"/>
            <w:shd w:val="clear" w:color="auto" w:fill="EEF3FF"/>
          </w:tcPr>
          <w:p w14:paraId="79CA701D" w14:textId="77777777" w:rsidR="00F2760E" w:rsidRDefault="00D17DB8">
            <w:pPr>
              <w:spacing w:after="0"/>
            </w:pPr>
            <w:r>
              <w:rPr>
                <w:b/>
                <w:sz w:val="18"/>
              </w:rPr>
              <w:t>Competition track</w:t>
            </w:r>
          </w:p>
        </w:tc>
        <w:tc>
          <w:tcPr>
            <w:tcW w:w="7704" w:type="dxa"/>
          </w:tcPr>
          <w:p w14:paraId="663BF70D" w14:textId="77777777" w:rsidR="00F2760E" w:rsidRDefault="00D17DB8">
            <w:r>
              <w:rPr>
                <w:color w:val="616C7F"/>
              </w:rPr>
              <w:t>International AI Track — Topic E: SME Finance Copilot</w:t>
            </w:r>
          </w:p>
        </w:tc>
      </w:tr>
      <w:tr w:rsidR="00F2760E" w14:paraId="54014131" w14:textId="77777777">
        <w:tc>
          <w:tcPr>
            <w:tcW w:w="2088" w:type="dxa"/>
            <w:shd w:val="clear" w:color="auto" w:fill="EEF3FF"/>
          </w:tcPr>
          <w:p w14:paraId="7A8733F0" w14:textId="77777777" w:rsidR="00F2760E" w:rsidRDefault="00D17DB8">
            <w:pPr>
              <w:spacing w:after="0"/>
            </w:pPr>
            <w:r>
              <w:rPr>
                <w:b/>
                <w:sz w:val="18"/>
              </w:rPr>
              <w:t>Submission date</w:t>
            </w:r>
          </w:p>
        </w:tc>
        <w:tc>
          <w:tcPr>
            <w:tcW w:w="7704" w:type="dxa"/>
          </w:tcPr>
          <w:p w14:paraId="2FE08955" w14:textId="77777777" w:rsidR="00F2760E" w:rsidRDefault="00D17DB8">
            <w:r>
              <w:rPr>
                <w:color w:val="616C7F"/>
              </w:rPr>
              <w:t>20 October 2026</w:t>
            </w:r>
          </w:p>
        </w:tc>
      </w:tr>
    </w:tbl>
    <w:p w14:paraId="4F2EE14C" w14:textId="77777777" w:rsidR="00F2760E" w:rsidRDefault="00F2760E"/>
    <w:p w14:paraId="5485FB0C" w14:textId="77777777" w:rsidR="00F2760E" w:rsidRDefault="00D17DB8">
      <w:pPr>
        <w:keepNext/>
        <w:spacing w:after="60" w:line="259" w:lineRule="auto"/>
      </w:pPr>
      <w:r>
        <w:rPr>
          <w:b/>
          <w:sz w:val="20"/>
        </w:rPr>
        <w:t>FLOW: an AI agent that negotiates payment terms and funding for a small supplier, inside limits the owner signs.</w:t>
      </w:r>
    </w:p>
    <w:p w14:paraId="32FCDE6A" w14:textId="77777777" w:rsidR="00F2760E" w:rsidRDefault="00D17DB8">
      <w:pPr>
        <w:keepNext/>
        <w:spacing w:after="60" w:line="259" w:lineRule="auto"/>
      </w:pPr>
      <w:r>
        <w:rPr>
          <w:b/>
          <w:sz w:val="20"/>
        </w:rPr>
        <w:t>Contents</w:t>
      </w:r>
    </w:p>
    <w:p w14:paraId="7A8E94C7" w14:textId="3A0BB076" w:rsidR="004C7D74" w:rsidRDefault="00D17DB8">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05060" w:history="1">
        <w:r w:rsidR="004C7D74" w:rsidRPr="009942FA">
          <w:rPr>
            <w:rStyle w:val="Hyperlink"/>
            <w:noProof/>
          </w:rPr>
          <w:t>01 Project Overview</w:t>
        </w:r>
        <w:r w:rsidR="004C7D74">
          <w:rPr>
            <w:noProof/>
            <w:webHidden/>
          </w:rPr>
          <w:tab/>
        </w:r>
        <w:r w:rsidR="004C7D74">
          <w:rPr>
            <w:noProof/>
            <w:webHidden/>
          </w:rPr>
          <w:fldChar w:fldCharType="begin"/>
        </w:r>
        <w:r w:rsidR="004C7D74">
          <w:rPr>
            <w:noProof/>
            <w:webHidden/>
          </w:rPr>
          <w:instrText xml:space="preserve"> PAGEREF _Toc243305060 \h </w:instrText>
        </w:r>
        <w:r w:rsidR="004C7D74">
          <w:rPr>
            <w:noProof/>
            <w:webHidden/>
          </w:rPr>
        </w:r>
        <w:r w:rsidR="004C7D74">
          <w:rPr>
            <w:noProof/>
            <w:webHidden/>
          </w:rPr>
          <w:fldChar w:fldCharType="separate"/>
        </w:r>
        <w:r w:rsidR="004C7D74">
          <w:rPr>
            <w:noProof/>
            <w:webHidden/>
          </w:rPr>
          <w:t>4</w:t>
        </w:r>
        <w:r w:rsidR="004C7D74">
          <w:rPr>
            <w:noProof/>
            <w:webHidden/>
          </w:rPr>
          <w:fldChar w:fldCharType="end"/>
        </w:r>
      </w:hyperlink>
    </w:p>
    <w:p w14:paraId="4AEE815D" w14:textId="001C99FC"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1" w:history="1">
        <w:r w:rsidRPr="009942FA">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_Toc243305061 \h </w:instrText>
        </w:r>
        <w:r>
          <w:rPr>
            <w:noProof/>
            <w:webHidden/>
          </w:rPr>
        </w:r>
        <w:r>
          <w:rPr>
            <w:noProof/>
            <w:webHidden/>
          </w:rPr>
          <w:fldChar w:fldCharType="separate"/>
        </w:r>
        <w:r>
          <w:rPr>
            <w:noProof/>
            <w:webHidden/>
          </w:rPr>
          <w:t>5</w:t>
        </w:r>
        <w:r>
          <w:rPr>
            <w:noProof/>
            <w:webHidden/>
          </w:rPr>
          <w:fldChar w:fldCharType="end"/>
        </w:r>
      </w:hyperlink>
    </w:p>
    <w:p w14:paraId="3AE5BC5B" w14:textId="52FAA4EC"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2" w:history="1">
        <w:r w:rsidRPr="009942FA">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_Toc243305062 \h </w:instrText>
        </w:r>
        <w:r>
          <w:rPr>
            <w:noProof/>
            <w:webHidden/>
          </w:rPr>
        </w:r>
        <w:r>
          <w:rPr>
            <w:noProof/>
            <w:webHidden/>
          </w:rPr>
          <w:fldChar w:fldCharType="separate"/>
        </w:r>
        <w:r>
          <w:rPr>
            <w:noProof/>
            <w:webHidden/>
          </w:rPr>
          <w:t>9</w:t>
        </w:r>
        <w:r>
          <w:rPr>
            <w:noProof/>
            <w:webHidden/>
          </w:rPr>
          <w:fldChar w:fldCharType="end"/>
        </w:r>
      </w:hyperlink>
    </w:p>
    <w:p w14:paraId="1A77B44C" w14:textId="34CEB41F"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3" w:history="1">
        <w:r w:rsidRPr="009942FA">
          <w:rPr>
            <w:rStyle w:val="Hyperlink"/>
            <w:noProof/>
          </w:rPr>
          <w:t>02 System Architecture</w:t>
        </w:r>
        <w:r>
          <w:rPr>
            <w:noProof/>
            <w:webHidden/>
          </w:rPr>
          <w:tab/>
        </w:r>
        <w:r>
          <w:rPr>
            <w:noProof/>
            <w:webHidden/>
          </w:rPr>
          <w:fldChar w:fldCharType="begin"/>
        </w:r>
        <w:r>
          <w:rPr>
            <w:noProof/>
            <w:webHidden/>
          </w:rPr>
          <w:instrText xml:space="preserve"> PAGEREF _Toc243305063 \h </w:instrText>
        </w:r>
        <w:r>
          <w:rPr>
            <w:noProof/>
            <w:webHidden/>
          </w:rPr>
        </w:r>
        <w:r>
          <w:rPr>
            <w:noProof/>
            <w:webHidden/>
          </w:rPr>
          <w:fldChar w:fldCharType="separate"/>
        </w:r>
        <w:r>
          <w:rPr>
            <w:noProof/>
            <w:webHidden/>
          </w:rPr>
          <w:t>11</w:t>
        </w:r>
        <w:r>
          <w:rPr>
            <w:noProof/>
            <w:webHidden/>
          </w:rPr>
          <w:fldChar w:fldCharType="end"/>
        </w:r>
      </w:hyperlink>
    </w:p>
    <w:p w14:paraId="7D4C74CA" w14:textId="672D25D7"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4" w:history="1">
        <w:r w:rsidRPr="009942FA">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_Toc243305064 \h </w:instrText>
        </w:r>
        <w:r>
          <w:rPr>
            <w:noProof/>
            <w:webHidden/>
          </w:rPr>
        </w:r>
        <w:r>
          <w:rPr>
            <w:noProof/>
            <w:webHidden/>
          </w:rPr>
          <w:fldChar w:fldCharType="separate"/>
        </w:r>
        <w:r>
          <w:rPr>
            <w:noProof/>
            <w:webHidden/>
          </w:rPr>
          <w:t>11</w:t>
        </w:r>
        <w:r>
          <w:rPr>
            <w:noProof/>
            <w:webHidden/>
          </w:rPr>
          <w:fldChar w:fldCharType="end"/>
        </w:r>
      </w:hyperlink>
    </w:p>
    <w:p w14:paraId="79295786" w14:textId="1D85C7D4"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5" w:history="1">
        <w:r w:rsidRPr="009942FA">
          <w:rPr>
            <w:rStyle w:val="Hyperlink"/>
            <w:noProof/>
          </w:rPr>
          <w:t>03 Agent Design</w:t>
        </w:r>
        <w:r>
          <w:rPr>
            <w:noProof/>
            <w:webHidden/>
          </w:rPr>
          <w:tab/>
        </w:r>
        <w:r>
          <w:rPr>
            <w:noProof/>
            <w:webHidden/>
          </w:rPr>
          <w:fldChar w:fldCharType="begin"/>
        </w:r>
        <w:r>
          <w:rPr>
            <w:noProof/>
            <w:webHidden/>
          </w:rPr>
          <w:instrText xml:space="preserve"> PAGEREF _Toc243305065 \h </w:instrText>
        </w:r>
        <w:r>
          <w:rPr>
            <w:noProof/>
            <w:webHidden/>
          </w:rPr>
        </w:r>
        <w:r>
          <w:rPr>
            <w:noProof/>
            <w:webHidden/>
          </w:rPr>
          <w:fldChar w:fldCharType="separate"/>
        </w:r>
        <w:r>
          <w:rPr>
            <w:noProof/>
            <w:webHidden/>
          </w:rPr>
          <w:t>17</w:t>
        </w:r>
        <w:r>
          <w:rPr>
            <w:noProof/>
            <w:webHidden/>
          </w:rPr>
          <w:fldChar w:fldCharType="end"/>
        </w:r>
      </w:hyperlink>
    </w:p>
    <w:p w14:paraId="420FB07B" w14:textId="022AA67F"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6" w:history="1">
        <w:r w:rsidRPr="009942FA">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_Toc243305066 \h </w:instrText>
        </w:r>
        <w:r>
          <w:rPr>
            <w:noProof/>
            <w:webHidden/>
          </w:rPr>
        </w:r>
        <w:r>
          <w:rPr>
            <w:noProof/>
            <w:webHidden/>
          </w:rPr>
          <w:fldChar w:fldCharType="separate"/>
        </w:r>
        <w:r>
          <w:rPr>
            <w:noProof/>
            <w:webHidden/>
          </w:rPr>
          <w:t>18</w:t>
        </w:r>
        <w:r>
          <w:rPr>
            <w:noProof/>
            <w:webHidden/>
          </w:rPr>
          <w:fldChar w:fldCharType="end"/>
        </w:r>
      </w:hyperlink>
    </w:p>
    <w:p w14:paraId="6EF241D0" w14:textId="362F956F"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7" w:history="1">
        <w:r w:rsidRPr="009942FA">
          <w:rPr>
            <w:rStyle w:val="Hyperlink"/>
            <w:noProof/>
          </w:rPr>
          <w:t>Evaluation approach: how to read our numbers</w:t>
        </w:r>
        <w:r>
          <w:rPr>
            <w:noProof/>
            <w:webHidden/>
          </w:rPr>
          <w:tab/>
        </w:r>
        <w:r>
          <w:rPr>
            <w:noProof/>
            <w:webHidden/>
          </w:rPr>
          <w:fldChar w:fldCharType="begin"/>
        </w:r>
        <w:r>
          <w:rPr>
            <w:noProof/>
            <w:webHidden/>
          </w:rPr>
          <w:instrText xml:space="preserve"> PAGEREF _Toc243305067 \h </w:instrText>
        </w:r>
        <w:r>
          <w:rPr>
            <w:noProof/>
            <w:webHidden/>
          </w:rPr>
        </w:r>
        <w:r>
          <w:rPr>
            <w:noProof/>
            <w:webHidden/>
          </w:rPr>
          <w:fldChar w:fldCharType="separate"/>
        </w:r>
        <w:r>
          <w:rPr>
            <w:noProof/>
            <w:webHidden/>
          </w:rPr>
          <w:t>19</w:t>
        </w:r>
        <w:r>
          <w:rPr>
            <w:noProof/>
            <w:webHidden/>
          </w:rPr>
          <w:fldChar w:fldCharType="end"/>
        </w:r>
      </w:hyperlink>
    </w:p>
    <w:p w14:paraId="5ED3AE50" w14:textId="2AE798F1"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8" w:history="1">
        <w:r w:rsidRPr="009942FA">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_Toc243305068 \h </w:instrText>
        </w:r>
        <w:r>
          <w:rPr>
            <w:noProof/>
            <w:webHidden/>
          </w:rPr>
        </w:r>
        <w:r>
          <w:rPr>
            <w:noProof/>
            <w:webHidden/>
          </w:rPr>
          <w:fldChar w:fldCharType="separate"/>
        </w:r>
        <w:r>
          <w:rPr>
            <w:noProof/>
            <w:webHidden/>
          </w:rPr>
          <w:t>22</w:t>
        </w:r>
        <w:r>
          <w:rPr>
            <w:noProof/>
            <w:webHidden/>
          </w:rPr>
          <w:fldChar w:fldCharType="end"/>
        </w:r>
      </w:hyperlink>
    </w:p>
    <w:p w14:paraId="79D326AC" w14:textId="52590F9D" w:rsidR="004C7D74" w:rsidRDefault="004C7D7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69" w:history="1">
        <w:r w:rsidRPr="009942FA">
          <w:rPr>
            <w:rStyle w:val="Hyperlink"/>
            <w:noProof/>
          </w:rPr>
          <w:t>Reading buyer messages: safety beside usefulness</w:t>
        </w:r>
        <w:r>
          <w:rPr>
            <w:noProof/>
            <w:webHidden/>
          </w:rPr>
          <w:tab/>
        </w:r>
        <w:r>
          <w:rPr>
            <w:noProof/>
            <w:webHidden/>
          </w:rPr>
          <w:fldChar w:fldCharType="begin"/>
        </w:r>
        <w:r>
          <w:rPr>
            <w:noProof/>
            <w:webHidden/>
          </w:rPr>
          <w:instrText xml:space="preserve"> PAGEREF _Toc243305069 \h </w:instrText>
        </w:r>
        <w:r>
          <w:rPr>
            <w:noProof/>
            <w:webHidden/>
          </w:rPr>
        </w:r>
        <w:r>
          <w:rPr>
            <w:noProof/>
            <w:webHidden/>
          </w:rPr>
          <w:fldChar w:fldCharType="separate"/>
        </w:r>
        <w:r>
          <w:rPr>
            <w:noProof/>
            <w:webHidden/>
          </w:rPr>
          <w:t>22</w:t>
        </w:r>
        <w:r>
          <w:rPr>
            <w:noProof/>
            <w:webHidden/>
          </w:rPr>
          <w:fldChar w:fldCharType="end"/>
        </w:r>
      </w:hyperlink>
    </w:p>
    <w:p w14:paraId="347F9F1A" w14:textId="775FE1A3"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0" w:history="1">
        <w:r w:rsidRPr="009942FA">
          <w:rPr>
            <w:rStyle w:val="Hyperlink"/>
            <w:noProof/>
          </w:rPr>
          <w:t>04 Security Design</w:t>
        </w:r>
        <w:r>
          <w:rPr>
            <w:noProof/>
            <w:webHidden/>
          </w:rPr>
          <w:tab/>
        </w:r>
        <w:r>
          <w:rPr>
            <w:noProof/>
            <w:webHidden/>
          </w:rPr>
          <w:fldChar w:fldCharType="begin"/>
        </w:r>
        <w:r>
          <w:rPr>
            <w:noProof/>
            <w:webHidden/>
          </w:rPr>
          <w:instrText xml:space="preserve"> PAGEREF _Toc243305070 \h </w:instrText>
        </w:r>
        <w:r>
          <w:rPr>
            <w:noProof/>
            <w:webHidden/>
          </w:rPr>
        </w:r>
        <w:r>
          <w:rPr>
            <w:noProof/>
            <w:webHidden/>
          </w:rPr>
          <w:fldChar w:fldCharType="separate"/>
        </w:r>
        <w:r>
          <w:rPr>
            <w:noProof/>
            <w:webHidden/>
          </w:rPr>
          <w:t>23</w:t>
        </w:r>
        <w:r>
          <w:rPr>
            <w:noProof/>
            <w:webHidden/>
          </w:rPr>
          <w:fldChar w:fldCharType="end"/>
        </w:r>
      </w:hyperlink>
    </w:p>
    <w:p w14:paraId="1F0783C9" w14:textId="6850BC4D"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1" w:history="1">
        <w:r w:rsidRPr="009942FA">
          <w:rPr>
            <w:rStyle w:val="Hyperlink"/>
            <w:noProof/>
          </w:rPr>
          <w:t>05 Deployment and Testing</w:t>
        </w:r>
        <w:r>
          <w:rPr>
            <w:noProof/>
            <w:webHidden/>
          </w:rPr>
          <w:tab/>
        </w:r>
        <w:r>
          <w:rPr>
            <w:noProof/>
            <w:webHidden/>
          </w:rPr>
          <w:fldChar w:fldCharType="begin"/>
        </w:r>
        <w:r>
          <w:rPr>
            <w:noProof/>
            <w:webHidden/>
          </w:rPr>
          <w:instrText xml:space="preserve"> PAGEREF _Toc243305071 \h </w:instrText>
        </w:r>
        <w:r>
          <w:rPr>
            <w:noProof/>
            <w:webHidden/>
          </w:rPr>
        </w:r>
        <w:r>
          <w:rPr>
            <w:noProof/>
            <w:webHidden/>
          </w:rPr>
          <w:fldChar w:fldCharType="separate"/>
        </w:r>
        <w:r>
          <w:rPr>
            <w:noProof/>
            <w:webHidden/>
          </w:rPr>
          <w:t>30</w:t>
        </w:r>
        <w:r>
          <w:rPr>
            <w:noProof/>
            <w:webHidden/>
          </w:rPr>
          <w:fldChar w:fldCharType="end"/>
        </w:r>
      </w:hyperlink>
    </w:p>
    <w:p w14:paraId="7E57799A" w14:textId="5DD46C14"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2" w:history="1">
        <w:r w:rsidRPr="009942FA">
          <w:rPr>
            <w:rStyle w:val="Hyperlink"/>
            <w:noProof/>
          </w:rPr>
          <w:t>Appendix A. Criterion-to-evidence index</w:t>
        </w:r>
        <w:r>
          <w:rPr>
            <w:noProof/>
            <w:webHidden/>
          </w:rPr>
          <w:tab/>
        </w:r>
        <w:r>
          <w:rPr>
            <w:noProof/>
            <w:webHidden/>
          </w:rPr>
          <w:fldChar w:fldCharType="begin"/>
        </w:r>
        <w:r>
          <w:rPr>
            <w:noProof/>
            <w:webHidden/>
          </w:rPr>
          <w:instrText xml:space="preserve"> PAGEREF _Toc243305072 \h </w:instrText>
        </w:r>
        <w:r>
          <w:rPr>
            <w:noProof/>
            <w:webHidden/>
          </w:rPr>
        </w:r>
        <w:r>
          <w:rPr>
            <w:noProof/>
            <w:webHidden/>
          </w:rPr>
          <w:fldChar w:fldCharType="separate"/>
        </w:r>
        <w:r>
          <w:rPr>
            <w:noProof/>
            <w:webHidden/>
          </w:rPr>
          <w:t>32</w:t>
        </w:r>
        <w:r>
          <w:rPr>
            <w:noProof/>
            <w:webHidden/>
          </w:rPr>
          <w:fldChar w:fldCharType="end"/>
        </w:r>
      </w:hyperlink>
    </w:p>
    <w:p w14:paraId="7CE10300" w14:textId="5FBB2564"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3" w:history="1">
        <w:r w:rsidRPr="009942FA">
          <w:rPr>
            <w:rStyle w:val="Hyperlink"/>
            <w:noProof/>
          </w:rPr>
          <w:t>Appendix B. Verification manifest</w:t>
        </w:r>
        <w:r>
          <w:rPr>
            <w:noProof/>
            <w:webHidden/>
          </w:rPr>
          <w:tab/>
        </w:r>
        <w:r>
          <w:rPr>
            <w:noProof/>
            <w:webHidden/>
          </w:rPr>
          <w:fldChar w:fldCharType="begin"/>
        </w:r>
        <w:r>
          <w:rPr>
            <w:noProof/>
            <w:webHidden/>
          </w:rPr>
          <w:instrText xml:space="preserve"> PAGEREF _Toc243305073 \h </w:instrText>
        </w:r>
        <w:r>
          <w:rPr>
            <w:noProof/>
            <w:webHidden/>
          </w:rPr>
        </w:r>
        <w:r>
          <w:rPr>
            <w:noProof/>
            <w:webHidden/>
          </w:rPr>
          <w:fldChar w:fldCharType="separate"/>
        </w:r>
        <w:r>
          <w:rPr>
            <w:noProof/>
            <w:webHidden/>
          </w:rPr>
          <w:t>33</w:t>
        </w:r>
        <w:r>
          <w:rPr>
            <w:noProof/>
            <w:webHidden/>
          </w:rPr>
          <w:fldChar w:fldCharType="end"/>
        </w:r>
      </w:hyperlink>
    </w:p>
    <w:p w14:paraId="5F3D1328" w14:textId="060F8478"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4" w:history="1">
        <w:r w:rsidRPr="009942FA">
          <w:rPr>
            <w:rStyle w:val="Hyperlink"/>
            <w:noProof/>
          </w:rPr>
          <w:t>Appendix C. Evidence commands and results</w:t>
        </w:r>
        <w:r>
          <w:rPr>
            <w:noProof/>
            <w:webHidden/>
          </w:rPr>
          <w:tab/>
        </w:r>
        <w:r>
          <w:rPr>
            <w:noProof/>
            <w:webHidden/>
          </w:rPr>
          <w:fldChar w:fldCharType="begin"/>
        </w:r>
        <w:r>
          <w:rPr>
            <w:noProof/>
            <w:webHidden/>
          </w:rPr>
          <w:instrText xml:space="preserve"> PAGEREF _Toc243305074 \h </w:instrText>
        </w:r>
        <w:r>
          <w:rPr>
            <w:noProof/>
            <w:webHidden/>
          </w:rPr>
        </w:r>
        <w:r>
          <w:rPr>
            <w:noProof/>
            <w:webHidden/>
          </w:rPr>
          <w:fldChar w:fldCharType="separate"/>
        </w:r>
        <w:r>
          <w:rPr>
            <w:noProof/>
            <w:webHidden/>
          </w:rPr>
          <w:t>35</w:t>
        </w:r>
        <w:r>
          <w:rPr>
            <w:noProof/>
            <w:webHidden/>
          </w:rPr>
          <w:fldChar w:fldCharType="end"/>
        </w:r>
      </w:hyperlink>
    </w:p>
    <w:p w14:paraId="4514BE9F" w14:textId="34CF06DA"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5" w:history="1">
        <w:r w:rsidRPr="009942FA">
          <w:rPr>
            <w:rStyle w:val="Hyperlink"/>
            <w:noProof/>
          </w:rPr>
          <w:t>Appendix D. Representative test cases</w:t>
        </w:r>
        <w:r>
          <w:rPr>
            <w:noProof/>
            <w:webHidden/>
          </w:rPr>
          <w:tab/>
        </w:r>
        <w:r>
          <w:rPr>
            <w:noProof/>
            <w:webHidden/>
          </w:rPr>
          <w:fldChar w:fldCharType="begin"/>
        </w:r>
        <w:r>
          <w:rPr>
            <w:noProof/>
            <w:webHidden/>
          </w:rPr>
          <w:instrText xml:space="preserve"> PAGEREF _Toc243305075 \h </w:instrText>
        </w:r>
        <w:r>
          <w:rPr>
            <w:noProof/>
            <w:webHidden/>
          </w:rPr>
        </w:r>
        <w:r>
          <w:rPr>
            <w:noProof/>
            <w:webHidden/>
          </w:rPr>
          <w:fldChar w:fldCharType="separate"/>
        </w:r>
        <w:r>
          <w:rPr>
            <w:noProof/>
            <w:webHidden/>
          </w:rPr>
          <w:t>37</w:t>
        </w:r>
        <w:r>
          <w:rPr>
            <w:noProof/>
            <w:webHidden/>
          </w:rPr>
          <w:fldChar w:fldCharType="end"/>
        </w:r>
      </w:hyperlink>
    </w:p>
    <w:p w14:paraId="47E1B27A" w14:textId="025548B5"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6" w:history="1">
        <w:r w:rsidRPr="009942FA">
          <w:rPr>
            <w:rStyle w:val="Hyperlink"/>
            <w:noProof/>
          </w:rPr>
          <w:t>Appendix E. Evaluation detail</w:t>
        </w:r>
        <w:r>
          <w:rPr>
            <w:noProof/>
            <w:webHidden/>
          </w:rPr>
          <w:tab/>
        </w:r>
        <w:r>
          <w:rPr>
            <w:noProof/>
            <w:webHidden/>
          </w:rPr>
          <w:fldChar w:fldCharType="begin"/>
        </w:r>
        <w:r>
          <w:rPr>
            <w:noProof/>
            <w:webHidden/>
          </w:rPr>
          <w:instrText xml:space="preserve"> PAGEREF _Toc243305076 \h </w:instrText>
        </w:r>
        <w:r>
          <w:rPr>
            <w:noProof/>
            <w:webHidden/>
          </w:rPr>
        </w:r>
        <w:r>
          <w:rPr>
            <w:noProof/>
            <w:webHidden/>
          </w:rPr>
          <w:fldChar w:fldCharType="separate"/>
        </w:r>
        <w:r>
          <w:rPr>
            <w:noProof/>
            <w:webHidden/>
          </w:rPr>
          <w:t>39</w:t>
        </w:r>
        <w:r>
          <w:rPr>
            <w:noProof/>
            <w:webHidden/>
          </w:rPr>
          <w:fldChar w:fldCharType="end"/>
        </w:r>
      </w:hyperlink>
    </w:p>
    <w:p w14:paraId="3888CE8F" w14:textId="64619F17"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7" w:history="1">
        <w:r w:rsidRPr="009942FA">
          <w:rPr>
            <w:rStyle w:val="Hyperlink"/>
            <w:noProof/>
          </w:rPr>
          <w:t>Appendix F. The worked example, reconciled</w:t>
        </w:r>
        <w:r>
          <w:rPr>
            <w:noProof/>
            <w:webHidden/>
          </w:rPr>
          <w:tab/>
        </w:r>
        <w:r>
          <w:rPr>
            <w:noProof/>
            <w:webHidden/>
          </w:rPr>
          <w:fldChar w:fldCharType="begin"/>
        </w:r>
        <w:r>
          <w:rPr>
            <w:noProof/>
            <w:webHidden/>
          </w:rPr>
          <w:instrText xml:space="preserve"> PAGEREF _Toc243305077 \h </w:instrText>
        </w:r>
        <w:r>
          <w:rPr>
            <w:noProof/>
            <w:webHidden/>
          </w:rPr>
        </w:r>
        <w:r>
          <w:rPr>
            <w:noProof/>
            <w:webHidden/>
          </w:rPr>
          <w:fldChar w:fldCharType="separate"/>
        </w:r>
        <w:r>
          <w:rPr>
            <w:noProof/>
            <w:webHidden/>
          </w:rPr>
          <w:t>41</w:t>
        </w:r>
        <w:r>
          <w:rPr>
            <w:noProof/>
            <w:webHidden/>
          </w:rPr>
          <w:fldChar w:fldCharType="end"/>
        </w:r>
      </w:hyperlink>
    </w:p>
    <w:p w14:paraId="73690E6D" w14:textId="618CC919"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8" w:history="1">
        <w:r w:rsidRPr="009942FA">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_Toc243305078 \h </w:instrText>
        </w:r>
        <w:r>
          <w:rPr>
            <w:noProof/>
            <w:webHidden/>
          </w:rPr>
        </w:r>
        <w:r>
          <w:rPr>
            <w:noProof/>
            <w:webHidden/>
          </w:rPr>
          <w:fldChar w:fldCharType="separate"/>
        </w:r>
        <w:r>
          <w:rPr>
            <w:noProof/>
            <w:webHidden/>
          </w:rPr>
          <w:t>43</w:t>
        </w:r>
        <w:r>
          <w:rPr>
            <w:noProof/>
            <w:webHidden/>
          </w:rPr>
          <w:fldChar w:fldCharType="end"/>
        </w:r>
      </w:hyperlink>
    </w:p>
    <w:p w14:paraId="205B5A92" w14:textId="6939EFED"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79" w:history="1">
        <w:r w:rsidRPr="009942FA">
          <w:rPr>
            <w:rStyle w:val="Hyperlink"/>
            <w:noProof/>
          </w:rPr>
          <w:t>Appendix H. Roles and components</w:t>
        </w:r>
        <w:r>
          <w:rPr>
            <w:noProof/>
            <w:webHidden/>
          </w:rPr>
          <w:tab/>
        </w:r>
        <w:r>
          <w:rPr>
            <w:noProof/>
            <w:webHidden/>
          </w:rPr>
          <w:fldChar w:fldCharType="begin"/>
        </w:r>
        <w:r>
          <w:rPr>
            <w:noProof/>
            <w:webHidden/>
          </w:rPr>
          <w:instrText xml:space="preserve"> PAGEREF _Toc243305079 \h </w:instrText>
        </w:r>
        <w:r>
          <w:rPr>
            <w:noProof/>
            <w:webHidden/>
          </w:rPr>
        </w:r>
        <w:r>
          <w:rPr>
            <w:noProof/>
            <w:webHidden/>
          </w:rPr>
          <w:fldChar w:fldCharType="separate"/>
        </w:r>
        <w:r>
          <w:rPr>
            <w:noProof/>
            <w:webHidden/>
          </w:rPr>
          <w:t>45</w:t>
        </w:r>
        <w:r>
          <w:rPr>
            <w:noProof/>
            <w:webHidden/>
          </w:rPr>
          <w:fldChar w:fldCharType="end"/>
        </w:r>
      </w:hyperlink>
    </w:p>
    <w:p w14:paraId="6BAE46F6" w14:textId="609CA08B"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0" w:history="1">
        <w:r w:rsidRPr="009942FA">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_Toc243305080 \h </w:instrText>
        </w:r>
        <w:r>
          <w:rPr>
            <w:noProof/>
            <w:webHidden/>
          </w:rPr>
        </w:r>
        <w:r>
          <w:rPr>
            <w:noProof/>
            <w:webHidden/>
          </w:rPr>
          <w:fldChar w:fldCharType="separate"/>
        </w:r>
        <w:r>
          <w:rPr>
            <w:noProof/>
            <w:webHidden/>
          </w:rPr>
          <w:t>46</w:t>
        </w:r>
        <w:r>
          <w:rPr>
            <w:noProof/>
            <w:webHidden/>
          </w:rPr>
          <w:fldChar w:fldCharType="end"/>
        </w:r>
      </w:hyperlink>
    </w:p>
    <w:p w14:paraId="17E546DA" w14:textId="57D85626"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1" w:history="1">
        <w:r w:rsidRPr="009942FA">
          <w:rPr>
            <w:rStyle w:val="Hyperlink"/>
            <w:noProof/>
          </w:rPr>
          <w:t>Appendix J. Security controls and their evidence</w:t>
        </w:r>
        <w:r>
          <w:rPr>
            <w:noProof/>
            <w:webHidden/>
          </w:rPr>
          <w:tab/>
        </w:r>
        <w:r>
          <w:rPr>
            <w:noProof/>
            <w:webHidden/>
          </w:rPr>
          <w:fldChar w:fldCharType="begin"/>
        </w:r>
        <w:r>
          <w:rPr>
            <w:noProof/>
            <w:webHidden/>
          </w:rPr>
          <w:instrText xml:space="preserve"> PAGEREF _Toc243305081 \h </w:instrText>
        </w:r>
        <w:r>
          <w:rPr>
            <w:noProof/>
            <w:webHidden/>
          </w:rPr>
        </w:r>
        <w:r>
          <w:rPr>
            <w:noProof/>
            <w:webHidden/>
          </w:rPr>
          <w:fldChar w:fldCharType="separate"/>
        </w:r>
        <w:r>
          <w:rPr>
            <w:noProof/>
            <w:webHidden/>
          </w:rPr>
          <w:t>47</w:t>
        </w:r>
        <w:r>
          <w:rPr>
            <w:noProof/>
            <w:webHidden/>
          </w:rPr>
          <w:fldChar w:fldCharType="end"/>
        </w:r>
      </w:hyperlink>
    </w:p>
    <w:p w14:paraId="51DBD9DC" w14:textId="0CCF05C1"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2" w:history="1">
        <w:r w:rsidRPr="009942FA">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_Toc243305082 \h </w:instrText>
        </w:r>
        <w:r>
          <w:rPr>
            <w:noProof/>
            <w:webHidden/>
          </w:rPr>
        </w:r>
        <w:r>
          <w:rPr>
            <w:noProof/>
            <w:webHidden/>
          </w:rPr>
          <w:fldChar w:fldCharType="separate"/>
        </w:r>
        <w:r>
          <w:rPr>
            <w:noProof/>
            <w:webHidden/>
          </w:rPr>
          <w:t>50</w:t>
        </w:r>
        <w:r>
          <w:rPr>
            <w:noProof/>
            <w:webHidden/>
          </w:rPr>
          <w:fldChar w:fldCharType="end"/>
        </w:r>
      </w:hyperlink>
    </w:p>
    <w:p w14:paraId="7A419D64" w14:textId="46E464DB"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3" w:history="1">
        <w:r w:rsidRPr="009942FA">
          <w:rPr>
            <w:rStyle w:val="Hyperlink"/>
            <w:noProof/>
          </w:rPr>
          <w:t>Appendix L. Products in the same space</w:t>
        </w:r>
        <w:r>
          <w:rPr>
            <w:noProof/>
            <w:webHidden/>
          </w:rPr>
          <w:tab/>
        </w:r>
        <w:r>
          <w:rPr>
            <w:noProof/>
            <w:webHidden/>
          </w:rPr>
          <w:fldChar w:fldCharType="begin"/>
        </w:r>
        <w:r>
          <w:rPr>
            <w:noProof/>
            <w:webHidden/>
          </w:rPr>
          <w:instrText xml:space="preserve"> PAGEREF _Toc243305083 \h </w:instrText>
        </w:r>
        <w:r>
          <w:rPr>
            <w:noProof/>
            <w:webHidden/>
          </w:rPr>
        </w:r>
        <w:r>
          <w:rPr>
            <w:noProof/>
            <w:webHidden/>
          </w:rPr>
          <w:fldChar w:fldCharType="separate"/>
        </w:r>
        <w:r>
          <w:rPr>
            <w:noProof/>
            <w:webHidden/>
          </w:rPr>
          <w:t>57</w:t>
        </w:r>
        <w:r>
          <w:rPr>
            <w:noProof/>
            <w:webHidden/>
          </w:rPr>
          <w:fldChar w:fldCharType="end"/>
        </w:r>
      </w:hyperlink>
    </w:p>
    <w:p w14:paraId="424008AD" w14:textId="24C8C2E7" w:rsidR="004C7D74" w:rsidRDefault="004C7D7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4" w:history="1">
        <w:r w:rsidRPr="009942FA">
          <w:rPr>
            <w:rStyle w:val="Hyperlink"/>
            <w:noProof/>
          </w:rPr>
          <w:t>Appendix M. Terms and codes</w:t>
        </w:r>
        <w:r>
          <w:rPr>
            <w:noProof/>
            <w:webHidden/>
          </w:rPr>
          <w:tab/>
        </w:r>
        <w:r>
          <w:rPr>
            <w:noProof/>
            <w:webHidden/>
          </w:rPr>
          <w:fldChar w:fldCharType="begin"/>
        </w:r>
        <w:r>
          <w:rPr>
            <w:noProof/>
            <w:webHidden/>
          </w:rPr>
          <w:instrText xml:space="preserve"> PAGEREF _Toc243305084 \h </w:instrText>
        </w:r>
        <w:r>
          <w:rPr>
            <w:noProof/>
            <w:webHidden/>
          </w:rPr>
        </w:r>
        <w:r>
          <w:rPr>
            <w:noProof/>
            <w:webHidden/>
          </w:rPr>
          <w:fldChar w:fldCharType="separate"/>
        </w:r>
        <w:r>
          <w:rPr>
            <w:noProof/>
            <w:webHidden/>
          </w:rPr>
          <w:t>58</w:t>
        </w:r>
        <w:r>
          <w:rPr>
            <w:noProof/>
            <w:webHidden/>
          </w:rPr>
          <w:fldChar w:fldCharType="end"/>
        </w:r>
      </w:hyperlink>
    </w:p>
    <w:p w14:paraId="29ED674B" w14:textId="2D99BEB9" w:rsidR="00F2760E" w:rsidRDefault="00D17DB8">
      <w:r>
        <w:fldChar w:fldCharType="end"/>
      </w:r>
    </w:p>
    <w:p w14:paraId="13A07979" w14:textId="77777777" w:rsidR="00F2760E" w:rsidRDefault="00D17DB8">
      <w:r>
        <w:br w:type="page"/>
      </w:r>
    </w:p>
    <w:p w14:paraId="0E60C68A" w14:textId="77777777" w:rsidR="00F2760E" w:rsidRDefault="00D17DB8">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31AD5CB9" w14:textId="77777777" w:rsidR="00F2760E" w:rsidRDefault="00D17DB8">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62CAEEB6" w14:textId="77777777" w:rsidR="00F2760E" w:rsidRDefault="00D17DB8">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1E349D3A" w14:textId="77777777" w:rsidR="00F2760E" w:rsidRDefault="00D17DB8">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gives away none of the </w:t>
      </w:r>
      <w:r>
        <w:rPr>
          <w:b/>
          <w:sz w:val="20"/>
        </w:rPr>
        <w:t>¥28,326.92 of model-valued future concessions</w:t>
      </w:r>
      <w:r>
        <w:rPr>
          <w:sz w:val="20"/>
        </w:rPr>
        <w:t xml:space="preserve">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63807D21" w14:textId="77777777" w:rsidR="00F2760E" w:rsidRDefault="00D17DB8">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534D4AA1" w14:textId="77777777" w:rsidR="00F2760E" w:rsidRDefault="00D17DB8">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5734F50D" w14:textId="77777777" w:rsidR="00F2760E" w:rsidRDefault="00D17DB8">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25A9E983" w14:textId="77777777" w:rsidR="00F2760E" w:rsidRDefault="00D17DB8">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F2760E" w14:paraId="1FF28C28" w14:textId="77777777">
        <w:trPr>
          <w:cantSplit/>
          <w:tblHeader/>
        </w:trPr>
        <w:tc>
          <w:tcPr>
            <w:tcW w:w="9360" w:type="dxa"/>
            <w:shd w:val="clear" w:color="auto" w:fill="E8EEFB"/>
          </w:tcPr>
          <w:p w14:paraId="02700EC0" w14:textId="77777777" w:rsidR="00F2760E" w:rsidRDefault="00D17DB8">
            <w:pPr>
              <w:keepNext/>
              <w:spacing w:before="20" w:after="20" w:line="240" w:lineRule="auto"/>
            </w:pPr>
            <w:r>
              <w:rPr>
                <w:b/>
                <w:sz w:val="18"/>
              </w:rPr>
              <w:lastRenderedPageBreak/>
              <w:t>Build and verification</w:t>
            </w:r>
          </w:p>
        </w:tc>
      </w:tr>
      <w:tr w:rsidR="00F2760E" w14:paraId="5403F4E6" w14:textId="77777777">
        <w:trPr>
          <w:cantSplit/>
        </w:trPr>
        <w:tc>
          <w:tcPr>
            <w:tcW w:w="9360" w:type="dxa"/>
          </w:tcPr>
          <w:p w14:paraId="36F79B0C" w14:textId="77777777" w:rsidR="00F2760E" w:rsidRDefault="00D17DB8">
            <w:pPr>
              <w:keepNext/>
              <w:spacing w:before="20" w:after="20" w:line="240" w:lineRule="auto"/>
            </w:pPr>
            <w:r>
              <w:rPr>
                <w:sz w:val="18"/>
              </w:rPr>
              <w:t xml:space="preserve">Submission build: code commit </w:t>
            </w:r>
            <w:r>
              <w:rPr>
                <w:rFonts w:ascii="Courier New" w:hAnsi="Courier New"/>
                <w:sz w:val="18"/>
              </w:rPr>
              <w:t>5926ef29</w:t>
            </w:r>
            <w:r>
              <w:rPr>
                <w:sz w:val="18"/>
              </w:rPr>
              <w:t xml:space="preserve"> on </w:t>
            </w:r>
            <w:r>
              <w:rPr>
                <w:rFonts w:ascii="Courier New" w:hAnsi="Courier New"/>
                <w:sz w:val="18"/>
              </w:rPr>
              <w:t>dev</w:t>
            </w:r>
            <w:r>
              <w:rPr>
                <w:sz w:val="18"/>
              </w:rPr>
              <w:t xml:space="preserve">: </w:t>
            </w:r>
            <w:r>
              <w:rPr>
                <w:rFonts w:ascii="Courier New" w:hAnsi="Courier New"/>
                <w:sz w:val="18"/>
              </w:rPr>
              <w:t>03215a20</w:t>
            </w:r>
            <w:r>
              <w:rPr>
                <w:sz w:val="18"/>
              </w:rPr>
              <w:t xml:space="preserve"> (round seven, code </w:t>
            </w:r>
            <w:r>
              <w:rPr>
                <w:rFonts w:ascii="Courier New" w:hAnsi="Courier New"/>
                <w:sz w:val="18"/>
              </w:rPr>
              <w:t>bee9c50d</w:t>
            </w:r>
            <w:r>
              <w:rPr>
                <w:sz w:val="18"/>
              </w:rPr>
              <w:t xml:space="preserve">, merged as </w:t>
            </w:r>
            <w:r>
              <w:rPr>
                <w:rFonts w:ascii="Courier New" w:hAnsi="Courier New"/>
                <w:sz w:val="18"/>
              </w:rPr>
              <w:t>c707ee8c</w:t>
            </w:r>
            <w:r>
              <w:rPr>
                <w:sz w:val="18"/>
              </w:rPr>
              <w:t xml:space="preserve">) plus the certification records of </w:t>
            </w:r>
            <w:r>
              <w:rPr>
                <w:rFonts w:ascii="Courier New" w:hAnsi="Courier New"/>
                <w:sz w:val="18"/>
              </w:rPr>
              <w:t>03215a20</w:t>
            </w:r>
            <w:r>
              <w:rPr>
                <w:sz w:val="18"/>
              </w:rPr>
              <w:t>, the demo web app on loopback (</w:t>
            </w:r>
            <w:r>
              <w:rPr>
                <w:rFonts w:ascii="Courier New" w:hAnsi="Courier New"/>
                <w:sz w:val="18"/>
              </w:rPr>
              <w:t>da86b702</w:t>
            </w:r>
            <w:r>
              <w:rPr>
                <w:sz w:val="18"/>
              </w:rPr>
              <w:t>, DEMO-L1), round eight (</w:t>
            </w:r>
            <w:r>
              <w:rPr>
                <w:rFonts w:ascii="Courier New" w:hAnsi="Courier New"/>
                <w:sz w:val="18"/>
              </w:rPr>
              <w:t>ea6bb593</w:t>
            </w:r>
            <w:r>
              <w:rPr>
                <w:sz w:val="18"/>
              </w:rPr>
              <w:t>, FUND-1, FUND-2, FUND-3 and FUND-5), round nine (LOG-2, SEC-19, CON-1 and pinned authority tests) (</w:t>
            </w:r>
            <w:r>
              <w:rPr>
                <w:rFonts w:ascii="Courier New" w:hAnsi="Courier New"/>
                <w:sz w:val="18"/>
              </w:rPr>
              <w:t>f360d880</w:t>
            </w:r>
            <w:r>
              <w:rPr>
                <w:sz w:val="18"/>
              </w:rPr>
              <w:t xml:space="preserve">), the API lint cleanup and the public-release cleanup; later commits change documentation and its build tooling only. Its security certification: </w:t>
            </w:r>
            <w:r>
              <w:rPr>
                <w:sz w:val="18"/>
              </w:rPr>
              <w:t>⟦</w:t>
            </w:r>
            <w:r>
              <w:rPr>
                <w:sz w:val="18"/>
              </w:rPr>
              <w:t>FIN-VERDICT</w:t>
            </w:r>
            <w:r>
              <w:rPr>
                <w:sz w:val="18"/>
              </w:rPr>
              <w:t>⟧</w:t>
            </w:r>
            <w:r>
              <w:rPr>
                <w:sz w:val="18"/>
              </w:rPr>
              <w:t xml:space="preserve"> (section 04). The previous build, </w:t>
            </w:r>
            <w:r>
              <w:rPr>
                <w:rFonts w:ascii="Courier New" w:hAnsi="Courier New"/>
                <w:sz w:val="18"/>
              </w:rPr>
              <w:t>03215a20</w:t>
            </w:r>
            <w:r>
              <w:rPr>
                <w:sz w:val="18"/>
              </w:rPr>
              <w:t>, was certified for scope S on 19 Oct</w:t>
            </w:r>
          </w:p>
        </w:tc>
      </w:tr>
      <w:tr w:rsidR="00F2760E" w14:paraId="6FEA115A" w14:textId="77777777">
        <w:trPr>
          <w:cantSplit/>
        </w:trPr>
        <w:tc>
          <w:tcPr>
            <w:tcW w:w="9360" w:type="dxa"/>
          </w:tcPr>
          <w:p w14:paraId="36D6F7B8" w14:textId="59D0607B" w:rsidR="00F2760E" w:rsidRDefault="00D17DB8">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F2760E" w14:paraId="3C93A4DC" w14:textId="77777777">
        <w:trPr>
          <w:cantSplit/>
        </w:trPr>
        <w:tc>
          <w:tcPr>
            <w:tcW w:w="9360" w:type="dxa"/>
          </w:tcPr>
          <w:p w14:paraId="01A89CCA" w14:textId="77777777" w:rsidR="00F2760E" w:rsidRDefault="00D17DB8">
            <w:pPr>
              <w:keepNext/>
              <w:spacing w:before="20" w:after="20" w:line="240" w:lineRule="auto"/>
            </w:pPr>
            <w:r>
              <w:rPr>
                <w:sz w:val="18"/>
              </w:rPr>
              <w:t>Demo video: International-AI-Track-ISMOGGER-DemoVideo.mp4, submitted alongside this document</w:t>
            </w:r>
          </w:p>
        </w:tc>
      </w:tr>
      <w:tr w:rsidR="00F2760E" w14:paraId="329B7513" w14:textId="77777777">
        <w:trPr>
          <w:cantSplit/>
        </w:trPr>
        <w:tc>
          <w:tcPr>
            <w:tcW w:w="9360" w:type="dxa"/>
          </w:tcPr>
          <w:p w14:paraId="07285D99" w14:textId="77777777" w:rsidR="00F2760E" w:rsidRDefault="00D17DB8">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or Anthropic API key</w:t>
            </w:r>
          </w:p>
        </w:tc>
      </w:tr>
      <w:tr w:rsidR="00F2760E" w14:paraId="0DC7B395" w14:textId="77777777">
        <w:trPr>
          <w:cantSplit/>
        </w:trPr>
        <w:tc>
          <w:tcPr>
            <w:tcW w:w="9360" w:type="dxa"/>
          </w:tcPr>
          <w:p w14:paraId="10E7201D" w14:textId="77777777" w:rsidR="00F2760E" w:rsidRDefault="00D17DB8">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F2760E" w14:paraId="789D992F" w14:textId="77777777">
        <w:trPr>
          <w:cantSplit/>
        </w:trPr>
        <w:tc>
          <w:tcPr>
            <w:tcW w:w="9360" w:type="dxa"/>
          </w:tcPr>
          <w:p w14:paraId="414113B3" w14:textId="77777777" w:rsidR="00F2760E" w:rsidRDefault="00D17DB8">
            <w:pPr>
              <w:keepNext/>
              <w:spacing w:before="20" w:after="20" w:line="240" w:lineRule="auto"/>
            </w:pPr>
            <w:r>
              <w:rPr>
                <w:sz w:val="18"/>
              </w:rPr>
              <w:t>Earlier builds named beside a figure (</w:t>
            </w:r>
            <w:r>
              <w:rPr>
                <w:rFonts w:ascii="Courier New" w:hAnsi="Courier New"/>
                <w:sz w:val="18"/>
              </w:rPr>
              <w:t>03215a20</w:t>
            </w:r>
            <w:r>
              <w:rPr>
                <w:sz w:val="18"/>
              </w:rPr>
              <w:t xml:space="preserve">, the previous build, certified 19 Oct; </w:t>
            </w:r>
            <w:r>
              <w:rPr>
                <w:rFonts w:ascii="Courier New" w:hAnsi="Courier New"/>
                <w:sz w:val="18"/>
              </w:rPr>
              <w:t>70f23ac5</w:t>
            </w:r>
            <w:r>
              <w:rPr>
                <w:sz w:val="18"/>
              </w:rPr>
              <w:t xml:space="preserve">, certified 18 Oct; </w:t>
            </w:r>
            <w:r>
              <w:rPr>
                <w:rFonts w:ascii="Courier New" w:hAnsi="Courier New"/>
                <w:sz w:val="18"/>
              </w:rPr>
              <w:t>5941e95a</w:t>
            </w:r>
            <w:r>
              <w:rPr>
                <w:sz w:val="18"/>
              </w:rPr>
              <w:t xml:space="preserve">, reviewed and not certified;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r w:rsidR="00F2760E" w14:paraId="1DE1EA7E" w14:textId="77777777">
        <w:trPr>
          <w:cantSplit/>
        </w:trPr>
        <w:tc>
          <w:tcPr>
            <w:tcW w:w="9360" w:type="dxa"/>
          </w:tcPr>
          <w:p w14:paraId="510A9423" w14:textId="1769DA2E" w:rsidR="00F2760E" w:rsidRDefault="00D17DB8">
            <w:pPr>
              <w:spacing w:before="20" w:after="20" w:line="240" w:lineRule="auto"/>
            </w:pPr>
            <w:r>
              <w:rPr>
                <w:sz w:val="18"/>
              </w:rPr>
              <w:t>Licence: all rights reserved; the organisers and judges may view, run and evaluate the repository for judging (</w:t>
            </w:r>
            <w:hyperlink r:id="rId9">
              <w:r>
                <w:rPr>
                  <w:color w:val="315FD8"/>
                  <w:sz w:val="18"/>
                  <w:u w:val="single"/>
                </w:rPr>
                <w:t>LICENSE</w:t>
              </w:r>
            </w:hyperlink>
            <w:r>
              <w:rPr>
                <w:sz w:val="18"/>
              </w:rPr>
              <w:t>)</w:t>
            </w:r>
          </w:p>
        </w:tc>
      </w:tr>
    </w:tbl>
    <w:p w14:paraId="7EEDAD33" w14:textId="77777777" w:rsidR="00F2760E" w:rsidRDefault="00F2760E">
      <w:pPr>
        <w:spacing w:after="40"/>
      </w:pPr>
    </w:p>
    <w:p w14:paraId="7F1A7E07" w14:textId="77777777" w:rsidR="00F2760E" w:rsidRDefault="00D17DB8">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F2760E" w14:paraId="648752D3" w14:textId="77777777">
        <w:trPr>
          <w:cantSplit/>
          <w:tblHeader/>
        </w:trPr>
        <w:tc>
          <w:tcPr>
            <w:tcW w:w="2908" w:type="dxa"/>
            <w:shd w:val="clear" w:color="auto" w:fill="E8EEFB"/>
          </w:tcPr>
          <w:p w14:paraId="3661C02A" w14:textId="77777777" w:rsidR="00F2760E" w:rsidRDefault="00D17DB8">
            <w:pPr>
              <w:keepNext/>
              <w:spacing w:before="20" w:after="20" w:line="240" w:lineRule="auto"/>
            </w:pPr>
            <w:r>
              <w:rPr>
                <w:b/>
                <w:sz w:val="18"/>
              </w:rPr>
              <w:t>Criterion</w:t>
            </w:r>
          </w:p>
        </w:tc>
        <w:tc>
          <w:tcPr>
            <w:tcW w:w="6452" w:type="dxa"/>
            <w:shd w:val="clear" w:color="auto" w:fill="E8EEFB"/>
          </w:tcPr>
          <w:p w14:paraId="5F15DB34" w14:textId="77777777" w:rsidR="00F2760E" w:rsidRDefault="00D17DB8">
            <w:pPr>
              <w:keepNext/>
              <w:spacing w:before="20" w:after="20" w:line="240" w:lineRule="auto"/>
            </w:pPr>
            <w:r>
              <w:rPr>
                <w:b/>
                <w:sz w:val="18"/>
              </w:rPr>
              <w:t>Where to look first</w:t>
            </w:r>
          </w:p>
        </w:tc>
      </w:tr>
      <w:tr w:rsidR="00F2760E" w14:paraId="2D125A67" w14:textId="77777777">
        <w:trPr>
          <w:cantSplit/>
        </w:trPr>
        <w:tc>
          <w:tcPr>
            <w:tcW w:w="2908" w:type="dxa"/>
          </w:tcPr>
          <w:p w14:paraId="368148F0" w14:textId="77777777" w:rsidR="00F2760E" w:rsidRDefault="00D17DB8">
            <w:pPr>
              <w:keepNext/>
              <w:spacing w:before="20" w:after="20" w:line="240" w:lineRule="auto"/>
            </w:pPr>
            <w:r>
              <w:rPr>
                <w:b/>
                <w:sz w:val="18"/>
              </w:rPr>
              <w:t>Task Completion (40%)</w:t>
            </w:r>
          </w:p>
        </w:tc>
        <w:tc>
          <w:tcPr>
            <w:tcW w:w="6452" w:type="dxa"/>
          </w:tcPr>
          <w:p w14:paraId="18D7E253" w14:textId="77777777" w:rsidR="00F2760E" w:rsidRDefault="00D17DB8">
            <w:pPr>
              <w:keepNext/>
              <w:spacing w:before="20" w:after="20" w:line="240" w:lineRule="auto"/>
            </w:pPr>
            <w:r>
              <w:rPr>
                <w:sz w:val="18"/>
              </w:rPr>
              <w:t>The supplier's journey and Table 2 (01); Table 1; "Task completion" and Table 4 (03); Appendices C and D</w:t>
            </w:r>
          </w:p>
        </w:tc>
      </w:tr>
      <w:tr w:rsidR="00F2760E" w14:paraId="41D9859B" w14:textId="77777777">
        <w:trPr>
          <w:cantSplit/>
        </w:trPr>
        <w:tc>
          <w:tcPr>
            <w:tcW w:w="2908" w:type="dxa"/>
          </w:tcPr>
          <w:p w14:paraId="3422E980" w14:textId="77777777" w:rsidR="00F2760E" w:rsidRDefault="00D17DB8">
            <w:pPr>
              <w:keepNext/>
              <w:spacing w:before="20" w:after="20" w:line="240" w:lineRule="auto"/>
            </w:pPr>
            <w:r>
              <w:rPr>
                <w:b/>
                <w:sz w:val="18"/>
              </w:rPr>
              <w:t>Security &amp; Compliance (30%)</w:t>
            </w:r>
          </w:p>
        </w:tc>
        <w:tc>
          <w:tcPr>
            <w:tcW w:w="6452" w:type="dxa"/>
          </w:tcPr>
          <w:p w14:paraId="3A64A34D" w14:textId="77777777" w:rsidR="00F2760E" w:rsidRDefault="00D17DB8">
            <w:pPr>
              <w:keepNext/>
              <w:spacing w:before="20" w:after="20" w:line="240" w:lineRule="auto"/>
            </w:pPr>
            <w:r>
              <w:rPr>
                <w:sz w:val="18"/>
              </w:rPr>
              <w:t>Table 5, the four threats and their controls; Figure 5, the tiers; Table 6, attack results; Table 7, readiness (all 04)</w:t>
            </w:r>
          </w:p>
        </w:tc>
      </w:tr>
      <w:tr w:rsidR="00F2760E" w14:paraId="54731847" w14:textId="77777777">
        <w:trPr>
          <w:cantSplit/>
        </w:trPr>
        <w:tc>
          <w:tcPr>
            <w:tcW w:w="2908" w:type="dxa"/>
          </w:tcPr>
          <w:p w14:paraId="50E773D5" w14:textId="77777777" w:rsidR="00F2760E" w:rsidRDefault="00D17DB8">
            <w:pPr>
              <w:keepNext/>
              <w:spacing w:before="20" w:after="20" w:line="240" w:lineRule="auto"/>
            </w:pPr>
            <w:r>
              <w:rPr>
                <w:b/>
                <w:sz w:val="18"/>
              </w:rPr>
              <w:t>Innovation &amp; Interaction (30%)</w:t>
            </w:r>
          </w:p>
        </w:tc>
        <w:tc>
          <w:tcPr>
            <w:tcW w:w="6452" w:type="dxa"/>
          </w:tcPr>
          <w:p w14:paraId="5A539B21" w14:textId="77777777" w:rsidR="00F2760E" w:rsidRDefault="00D17DB8">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F2760E" w14:paraId="05FBBADA" w14:textId="77777777">
        <w:trPr>
          <w:cantSplit/>
        </w:trPr>
        <w:tc>
          <w:tcPr>
            <w:tcW w:w="2908" w:type="dxa"/>
          </w:tcPr>
          <w:p w14:paraId="5E774D15" w14:textId="77777777" w:rsidR="00F2760E" w:rsidRDefault="00D17DB8">
            <w:pPr>
              <w:spacing w:before="20" w:after="20" w:line="240" w:lineRule="auto"/>
            </w:pPr>
            <w:r>
              <w:rPr>
                <w:b/>
                <w:sz w:val="18"/>
              </w:rPr>
              <w:t>Bonus (0–5)</w:t>
            </w:r>
          </w:p>
        </w:tc>
        <w:tc>
          <w:tcPr>
            <w:tcW w:w="6452" w:type="dxa"/>
          </w:tcPr>
          <w:p w14:paraId="21D5110C" w14:textId="77777777" w:rsidR="00F2760E" w:rsidRDefault="00D17DB8">
            <w:pPr>
              <w:spacing w:before="20" w:after="20" w:line="240" w:lineRule="auto"/>
            </w:pPr>
            <w:r>
              <w:rPr>
                <w:sz w:val="18"/>
              </w:rPr>
              <w:t>Not claimed: FLOW is a local simulation (Table 7)</w:t>
            </w:r>
          </w:p>
        </w:tc>
      </w:tr>
    </w:tbl>
    <w:p w14:paraId="253BE73B" w14:textId="77777777" w:rsidR="00F2760E" w:rsidRDefault="00F2760E">
      <w:pPr>
        <w:spacing w:after="40"/>
      </w:pPr>
    </w:p>
    <w:p w14:paraId="06229875" w14:textId="77777777" w:rsidR="00F2760E" w:rsidRDefault="00D17DB8">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F2760E" w14:paraId="7930E5C4" w14:textId="77777777">
        <w:trPr>
          <w:cantSplit/>
          <w:tblHeader/>
        </w:trPr>
        <w:tc>
          <w:tcPr>
            <w:tcW w:w="1831" w:type="dxa"/>
            <w:shd w:val="clear" w:color="auto" w:fill="E8EEFB"/>
          </w:tcPr>
          <w:p w14:paraId="783F61B2" w14:textId="77777777" w:rsidR="00F2760E" w:rsidRDefault="00D17DB8">
            <w:pPr>
              <w:keepNext/>
              <w:spacing w:before="20" w:after="20" w:line="240" w:lineRule="auto"/>
            </w:pPr>
            <w:r>
              <w:rPr>
                <w:b/>
                <w:sz w:val="18"/>
              </w:rPr>
              <w:t>What</w:t>
            </w:r>
          </w:p>
        </w:tc>
        <w:tc>
          <w:tcPr>
            <w:tcW w:w="5081" w:type="dxa"/>
            <w:shd w:val="clear" w:color="auto" w:fill="E8EEFB"/>
          </w:tcPr>
          <w:p w14:paraId="3293D569" w14:textId="77777777" w:rsidR="00F2760E" w:rsidRDefault="00D17DB8">
            <w:pPr>
              <w:keepNext/>
              <w:spacing w:before="20" w:after="20" w:line="240" w:lineRule="auto"/>
            </w:pPr>
            <w:r>
              <w:rPr>
                <w:b/>
                <w:sz w:val="18"/>
              </w:rPr>
              <w:t>Result</w:t>
            </w:r>
          </w:p>
        </w:tc>
        <w:tc>
          <w:tcPr>
            <w:tcW w:w="2448" w:type="dxa"/>
            <w:shd w:val="clear" w:color="auto" w:fill="E8EEFB"/>
          </w:tcPr>
          <w:p w14:paraId="6C6EFEC6" w14:textId="77777777" w:rsidR="00F2760E" w:rsidRDefault="00D17DB8">
            <w:pPr>
              <w:keepNext/>
              <w:spacing w:before="20" w:after="20" w:line="240" w:lineRule="auto"/>
            </w:pPr>
            <w:r>
              <w:rPr>
                <w:b/>
                <w:sz w:val="18"/>
              </w:rPr>
              <w:t>Evidence class</w:t>
            </w:r>
          </w:p>
        </w:tc>
      </w:tr>
      <w:tr w:rsidR="00F2760E" w14:paraId="7729E4DD" w14:textId="77777777">
        <w:trPr>
          <w:cantSplit/>
        </w:trPr>
        <w:tc>
          <w:tcPr>
            <w:tcW w:w="1831" w:type="dxa"/>
          </w:tcPr>
          <w:p w14:paraId="63EB8983" w14:textId="77777777" w:rsidR="00F2760E" w:rsidRDefault="00D17DB8">
            <w:pPr>
              <w:spacing w:before="20" w:after="20" w:line="240" w:lineRule="auto"/>
            </w:pPr>
            <w:r>
              <w:rPr>
                <w:sz w:val="18"/>
              </w:rPr>
              <w:t>Engine correctness</w:t>
            </w:r>
          </w:p>
        </w:tc>
        <w:tc>
          <w:tcPr>
            <w:tcW w:w="5081" w:type="dxa"/>
          </w:tcPr>
          <w:p w14:paraId="5E07436D" w14:textId="77777777" w:rsidR="00F2760E" w:rsidRDefault="00D17DB8">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57B28875" w14:textId="77777777" w:rsidR="00F2760E" w:rsidRDefault="00D17DB8">
            <w:pPr>
              <w:spacing w:before="20" w:after="20" w:line="240" w:lineRule="auto"/>
            </w:pPr>
            <w:r>
              <w:rPr>
                <w:sz w:val="18"/>
              </w:rPr>
              <w:t>Tests</w:t>
            </w:r>
          </w:p>
        </w:tc>
      </w:tr>
      <w:tr w:rsidR="00F2760E" w14:paraId="1B45B952" w14:textId="77777777">
        <w:trPr>
          <w:cantSplit/>
        </w:trPr>
        <w:tc>
          <w:tcPr>
            <w:tcW w:w="1831" w:type="dxa"/>
          </w:tcPr>
          <w:p w14:paraId="1D3DF5DD" w14:textId="77777777" w:rsidR="00F2760E" w:rsidRDefault="00D17DB8">
            <w:pPr>
              <w:spacing w:before="20" w:after="20" w:line="240" w:lineRule="auto"/>
            </w:pPr>
            <w:r>
              <w:rPr>
                <w:sz w:val="18"/>
              </w:rPr>
              <w:t>Funding router</w:t>
            </w:r>
          </w:p>
        </w:tc>
        <w:tc>
          <w:tcPr>
            <w:tcW w:w="5081" w:type="dxa"/>
          </w:tcPr>
          <w:p w14:paraId="6D0DD143" w14:textId="77777777" w:rsidR="00F2760E" w:rsidRDefault="00D17DB8">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4621D719" w14:textId="77777777" w:rsidR="00F2760E" w:rsidRDefault="00D17DB8">
            <w:pPr>
              <w:spacing w:before="20" w:after="20" w:line="240" w:lineRule="auto"/>
            </w:pPr>
            <w:r>
              <w:rPr>
                <w:sz w:val="18"/>
              </w:rPr>
              <w:t>Tests</w:t>
            </w:r>
          </w:p>
        </w:tc>
      </w:tr>
      <w:tr w:rsidR="00F2760E" w14:paraId="605CB8F0" w14:textId="77777777">
        <w:trPr>
          <w:cantSplit/>
        </w:trPr>
        <w:tc>
          <w:tcPr>
            <w:tcW w:w="1831" w:type="dxa"/>
          </w:tcPr>
          <w:p w14:paraId="5CE32D18" w14:textId="77777777" w:rsidR="00F2760E" w:rsidRDefault="00D17DB8">
            <w:pPr>
              <w:spacing w:before="20" w:after="20" w:line="240" w:lineRule="auto"/>
            </w:pPr>
            <w:r>
              <w:rPr>
                <w:sz w:val="18"/>
              </w:rPr>
              <w:t>Safety of autonomy</w:t>
            </w:r>
          </w:p>
        </w:tc>
        <w:tc>
          <w:tcPr>
            <w:tcW w:w="5081" w:type="dxa"/>
          </w:tcPr>
          <w:p w14:paraId="1245D54D" w14:textId="77777777" w:rsidR="00F2760E" w:rsidRDefault="00D17DB8">
            <w:pPr>
              <w:spacing w:before="20" w:after="20" w:line="240" w:lineRule="auto"/>
            </w:pPr>
            <w:r>
              <w:rPr>
                <w:sz w:val="18"/>
              </w:rPr>
              <w:t>On 115 held-out buyer messages FLOW accepted 3 on its own, all correctly, but that is only 3 of the 14 genuinely acceptable offers, on sets tuned after their first runs (Table 4). Before the coverage check (ADR-0005), the first runs accepted 6 misread messages; that is why autonomy now requires the check</w:t>
            </w:r>
          </w:p>
        </w:tc>
        <w:tc>
          <w:tcPr>
            <w:tcW w:w="2448" w:type="dxa"/>
          </w:tcPr>
          <w:p w14:paraId="1C14ADD0" w14:textId="77777777" w:rsidR="00F2760E" w:rsidRDefault="00D17DB8">
            <w:pPr>
              <w:spacing w:before="20" w:after="20" w:line="240" w:lineRule="auto"/>
            </w:pPr>
            <w:r>
              <w:rPr>
                <w:sz w:val="18"/>
              </w:rPr>
              <w:t>Unseen first runs, then tuned</w:t>
            </w:r>
          </w:p>
        </w:tc>
      </w:tr>
      <w:tr w:rsidR="00F2760E" w14:paraId="5FDCAD4A" w14:textId="77777777">
        <w:trPr>
          <w:cantSplit/>
        </w:trPr>
        <w:tc>
          <w:tcPr>
            <w:tcW w:w="1831" w:type="dxa"/>
          </w:tcPr>
          <w:p w14:paraId="602FA7C0" w14:textId="77777777" w:rsidR="00F2760E" w:rsidRDefault="00D17DB8">
            <w:pPr>
              <w:spacing w:before="20" w:after="20" w:line="240" w:lineRule="auto"/>
            </w:pPr>
            <w:r>
              <w:rPr>
                <w:sz w:val="18"/>
              </w:rPr>
              <w:t>Usefulness</w:t>
            </w:r>
          </w:p>
        </w:tc>
        <w:tc>
          <w:tcPr>
            <w:tcW w:w="5081" w:type="dxa"/>
          </w:tcPr>
          <w:p w14:paraId="1F43656A" w14:textId="77777777" w:rsidR="00F2760E" w:rsidRDefault="00D17DB8">
            <w:pPr>
              <w:spacing w:before="20" w:after="20" w:line="240" w:lineRule="auto"/>
            </w:pPr>
            <w:r>
              <w:rPr>
                <w:sz w:val="18"/>
              </w:rPr>
              <w:t>About half of messages need no owner review (57 of 115); only 3 of the 14 genuinely acceptable offers are accepted alone (Table 4)</w:t>
            </w:r>
          </w:p>
        </w:tc>
        <w:tc>
          <w:tcPr>
            <w:tcW w:w="2448" w:type="dxa"/>
          </w:tcPr>
          <w:p w14:paraId="7796663A" w14:textId="77777777" w:rsidR="00F2760E" w:rsidRDefault="00D17DB8">
            <w:pPr>
              <w:spacing w:before="20" w:after="20" w:line="240" w:lineRule="auto"/>
            </w:pPr>
            <w:r>
              <w:rPr>
                <w:sz w:val="18"/>
              </w:rPr>
              <w:t>Tuned</w:t>
            </w:r>
          </w:p>
        </w:tc>
      </w:tr>
      <w:tr w:rsidR="00F2760E" w14:paraId="1CC4087E" w14:textId="77777777">
        <w:trPr>
          <w:cantSplit/>
        </w:trPr>
        <w:tc>
          <w:tcPr>
            <w:tcW w:w="1831" w:type="dxa"/>
          </w:tcPr>
          <w:p w14:paraId="2FF0D137" w14:textId="77777777" w:rsidR="00F2760E" w:rsidRDefault="00D17DB8">
            <w:pPr>
              <w:spacing w:before="20" w:after="20" w:line="240" w:lineRule="auto"/>
            </w:pPr>
            <w:r>
              <w:rPr>
                <w:sz w:val="18"/>
              </w:rPr>
              <w:t>Reading contracts</w:t>
            </w:r>
          </w:p>
        </w:tc>
        <w:tc>
          <w:tcPr>
            <w:tcW w:w="5081" w:type="dxa"/>
          </w:tcPr>
          <w:p w14:paraId="449702F2" w14:textId="77777777" w:rsidR="00F2760E" w:rsidRDefault="00D17DB8">
            <w:pPr>
              <w:spacing w:before="20" w:after="20" w:line="240" w:lineRule="auto"/>
            </w:pPr>
            <w:r>
              <w:rPr>
                <w:sz w:val="18"/>
              </w:rPr>
              <w:t>75% of key fields on 17 unseen Chinese contracts with a text layer (45% over all 30: 13 scans and photos are refused)</w:t>
            </w:r>
          </w:p>
        </w:tc>
        <w:tc>
          <w:tcPr>
            <w:tcW w:w="2448" w:type="dxa"/>
          </w:tcPr>
          <w:p w14:paraId="7058E131" w14:textId="77777777" w:rsidR="00F2760E" w:rsidRDefault="00D17DB8">
            <w:pPr>
              <w:spacing w:before="20" w:after="20" w:line="240" w:lineRule="auto"/>
            </w:pPr>
            <w:r>
              <w:rPr>
                <w:sz w:val="18"/>
              </w:rPr>
              <w:t>Unseen, recorded model replay</w:t>
            </w:r>
          </w:p>
        </w:tc>
      </w:tr>
      <w:tr w:rsidR="00F2760E" w14:paraId="66905CF7" w14:textId="77777777">
        <w:trPr>
          <w:cantSplit/>
        </w:trPr>
        <w:tc>
          <w:tcPr>
            <w:tcW w:w="1831" w:type="dxa"/>
          </w:tcPr>
          <w:p w14:paraId="27868EA2" w14:textId="77777777" w:rsidR="00F2760E" w:rsidRDefault="00D17DB8">
            <w:pPr>
              <w:spacing w:before="20" w:after="20" w:line="240" w:lineRule="auto"/>
            </w:pPr>
            <w:r>
              <w:rPr>
                <w:sz w:val="18"/>
              </w:rPr>
              <w:lastRenderedPageBreak/>
              <w:t>Owner questions</w:t>
            </w:r>
          </w:p>
        </w:tc>
        <w:tc>
          <w:tcPr>
            <w:tcW w:w="5081" w:type="dxa"/>
          </w:tcPr>
          <w:p w14:paraId="701AB3EA" w14:textId="77777777" w:rsidR="00F2760E" w:rsidRDefault="00D17DB8">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4B751AC2" w14:textId="77777777" w:rsidR="00F2760E" w:rsidRDefault="00D17DB8">
            <w:pPr>
              <w:spacing w:before="20" w:after="20" w:line="240" w:lineRule="auto"/>
            </w:pPr>
            <w:r>
              <w:rPr>
                <w:sz w:val="18"/>
              </w:rPr>
              <w:t>Tuned; held-out</w:t>
            </w:r>
          </w:p>
        </w:tc>
      </w:tr>
      <w:tr w:rsidR="00F2760E" w14:paraId="0574C130" w14:textId="77777777">
        <w:trPr>
          <w:cantSplit/>
        </w:trPr>
        <w:tc>
          <w:tcPr>
            <w:tcW w:w="1831" w:type="dxa"/>
          </w:tcPr>
          <w:p w14:paraId="4B4B5D6D" w14:textId="77777777" w:rsidR="00F2760E" w:rsidRDefault="00D17DB8">
            <w:pPr>
              <w:spacing w:before="20" w:after="20" w:line="240" w:lineRule="auto"/>
            </w:pPr>
            <w:r>
              <w:rPr>
                <w:sz w:val="18"/>
              </w:rPr>
              <w:t>Live model</w:t>
            </w:r>
          </w:p>
        </w:tc>
        <w:tc>
          <w:tcPr>
            <w:tcW w:w="5081" w:type="dxa"/>
          </w:tcPr>
          <w:p w14:paraId="254BF571" w14:textId="77777777" w:rsidR="00F2760E" w:rsidRDefault="00D17DB8">
            <w:pPr>
              <w:spacing w:before="20" w:after="20" w:line="240" w:lineRule="auto"/>
            </w:pPr>
            <w:r>
              <w:rPr>
                <w:sz w:val="18"/>
              </w:rPr>
              <w:t>Single live DeepSeek runs: buyer messages 42 of 63 verdicts, no wrong accept (1 Oct); the question router was fully correct on 22 of the 63 questions that reached it (22 of 33 when it answered), by one reviewer (18 Oct)</w:t>
            </w:r>
          </w:p>
        </w:tc>
        <w:tc>
          <w:tcPr>
            <w:tcW w:w="2448" w:type="dxa"/>
          </w:tcPr>
          <w:p w14:paraId="6E13B788" w14:textId="77777777" w:rsidR="00F2760E" w:rsidRDefault="00D17DB8">
            <w:pPr>
              <w:spacing w:before="20" w:after="20" w:line="240" w:lineRule="auto"/>
            </w:pPr>
            <w:r>
              <w:rPr>
                <w:sz w:val="18"/>
              </w:rPr>
              <w:t>Live, single runs; uncertified</w:t>
            </w:r>
          </w:p>
        </w:tc>
      </w:tr>
      <w:tr w:rsidR="00F2760E" w14:paraId="24579536" w14:textId="77777777">
        <w:trPr>
          <w:cantSplit/>
        </w:trPr>
        <w:tc>
          <w:tcPr>
            <w:tcW w:w="1831" w:type="dxa"/>
          </w:tcPr>
          <w:p w14:paraId="6B240DC0" w14:textId="77777777" w:rsidR="00F2760E" w:rsidRDefault="00D17DB8">
            <w:pPr>
              <w:spacing w:before="20" w:after="20" w:line="240" w:lineRule="auto"/>
            </w:pPr>
            <w:r>
              <w:rPr>
                <w:sz w:val="18"/>
              </w:rPr>
              <w:t>Security</w:t>
            </w:r>
          </w:p>
        </w:tc>
        <w:tc>
          <w:tcPr>
            <w:tcW w:w="5081" w:type="dxa"/>
          </w:tcPr>
          <w:p w14:paraId="61306B3F" w14:textId="77777777" w:rsidR="00F2760E" w:rsidRDefault="00D17DB8">
            <w:pPr>
              <w:spacing w:before="20" w:after="20" w:line="240" w:lineRule="auto"/>
            </w:pPr>
            <w:r>
              <w:rPr>
                <w:sz w:val="18"/>
              </w:rPr>
              <w:t>279 stored attack cases (128 API, 151 chat): none violated the harm oracles (rules path and a scripted hostile model; no real model read any of the 279 catalogue cases). Internal review by an AI Security Lead, not external assurance</w:t>
            </w:r>
          </w:p>
        </w:tc>
        <w:tc>
          <w:tcPr>
            <w:tcW w:w="2448" w:type="dxa"/>
          </w:tcPr>
          <w:p w14:paraId="198F2A54" w14:textId="77777777" w:rsidR="00F2760E" w:rsidRDefault="00D17DB8">
            <w:pPr>
              <w:spacing w:before="20" w:after="20" w:line="240" w:lineRule="auto"/>
            </w:pPr>
            <w:r>
              <w:rPr>
                <w:sz w:val="18"/>
              </w:rPr>
              <w:t>Tests</w:t>
            </w:r>
          </w:p>
        </w:tc>
      </w:tr>
      <w:tr w:rsidR="00F2760E" w14:paraId="03284575" w14:textId="77777777">
        <w:trPr>
          <w:cantSplit/>
        </w:trPr>
        <w:tc>
          <w:tcPr>
            <w:tcW w:w="1831" w:type="dxa"/>
          </w:tcPr>
          <w:p w14:paraId="4F03F10A" w14:textId="77777777" w:rsidR="00F2760E" w:rsidRDefault="00D17DB8">
            <w:pPr>
              <w:spacing w:before="20" w:after="20" w:line="240" w:lineRule="auto"/>
            </w:pPr>
            <w:r>
              <w:rPr>
                <w:sz w:val="18"/>
              </w:rPr>
              <w:t>Task completion</w:t>
            </w:r>
          </w:p>
        </w:tc>
        <w:tc>
          <w:tcPr>
            <w:tcW w:w="5081" w:type="dxa"/>
          </w:tcPr>
          <w:p w14:paraId="6542DDDA" w14:textId="77777777" w:rsidR="00F2760E" w:rsidRDefault="00D17DB8">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5145F080" w14:textId="77777777" w:rsidR="00F2760E" w:rsidRDefault="00D17DB8">
            <w:pPr>
              <w:spacing w:before="20" w:after="20" w:line="240" w:lineRule="auto"/>
            </w:pPr>
            <w:r>
              <w:rPr>
                <w:sz w:val="18"/>
              </w:rPr>
              <w:t>Scripted tasks, simulated environment</w:t>
            </w:r>
          </w:p>
        </w:tc>
      </w:tr>
      <w:tr w:rsidR="00F2760E" w14:paraId="4C9B0099" w14:textId="77777777">
        <w:trPr>
          <w:cantSplit/>
        </w:trPr>
        <w:tc>
          <w:tcPr>
            <w:tcW w:w="1831" w:type="dxa"/>
          </w:tcPr>
          <w:p w14:paraId="3AFD3CA5" w14:textId="77777777" w:rsidR="00F2760E" w:rsidRDefault="00D17DB8">
            <w:pPr>
              <w:spacing w:before="20" w:after="20" w:line="240" w:lineRule="auto"/>
            </w:pPr>
            <w:r>
              <w:rPr>
                <w:sz w:val="18"/>
              </w:rPr>
              <w:t>Tests</w:t>
            </w:r>
          </w:p>
        </w:tc>
        <w:tc>
          <w:tcPr>
            <w:tcW w:w="5081" w:type="dxa"/>
          </w:tcPr>
          <w:p w14:paraId="200C670E" w14:textId="77777777" w:rsidR="00F2760E" w:rsidRDefault="00D17DB8">
            <w:pPr>
              <w:spacing w:before="20" w:after="20" w:line="240" w:lineRule="auto"/>
            </w:pPr>
            <w:r>
              <w:rPr>
                <w:sz w:val="18"/>
              </w:rPr>
              <w:t>Passed, failed and skipped counts for the API, web-unit and browser suites on the submission build: Table V (Appendix B). Last historical runs: API 11,368 passed, 0 failed, 47 skipped and mock browser 479 passed, 0 failed, 77 skipped (</w:t>
            </w:r>
            <w:r>
              <w:rPr>
                <w:rFonts w:ascii="Courier New" w:hAnsi="Courier New"/>
                <w:sz w:val="18"/>
              </w:rPr>
              <w:t>03215a20</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16DA37CA" w14:textId="77777777" w:rsidR="00F2760E" w:rsidRDefault="00D17DB8">
            <w:pPr>
              <w:spacing w:before="20" w:after="20" w:line="240" w:lineRule="auto"/>
            </w:pPr>
            <w:r>
              <w:rPr>
                <w:sz w:val="18"/>
              </w:rPr>
              <w:t>Tests</w:t>
            </w:r>
          </w:p>
        </w:tc>
      </w:tr>
    </w:tbl>
    <w:p w14:paraId="7172BA9B" w14:textId="77777777" w:rsidR="00F2760E" w:rsidRDefault="00F2760E">
      <w:pPr>
        <w:spacing w:after="40"/>
      </w:pPr>
    </w:p>
    <w:p w14:paraId="596DC205" w14:textId="77777777" w:rsidR="00F2760E" w:rsidRDefault="00D17DB8">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62B92171" w14:textId="77777777" w:rsidR="00F2760E" w:rsidRDefault="00D17DB8">
      <w:pPr>
        <w:pStyle w:val="Heading1"/>
      </w:pPr>
      <w:bookmarkStart w:id="0" w:name="_Toc243305060"/>
      <w:r>
        <w:t>01 Project Overview</w:t>
      </w:r>
      <w:bookmarkEnd w:id="0"/>
    </w:p>
    <w:p w14:paraId="7344CDE8" w14:textId="77777777" w:rsidR="00F2760E" w:rsidRDefault="00D17DB8">
      <w:pPr>
        <w:pStyle w:val="ListBullet"/>
        <w:spacing w:after="100"/>
      </w:pPr>
      <w:r>
        <w:t>Problem, target users and selected topic</w:t>
      </w:r>
    </w:p>
    <w:p w14:paraId="319C1FAA" w14:textId="77777777" w:rsidR="00F2760E" w:rsidRDefault="00D17DB8">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4D778344" w14:textId="77777777" w:rsidR="00F2760E" w:rsidRDefault="00D17DB8">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7CF39E9E" w14:textId="77777777" w:rsidR="00F2760E" w:rsidRDefault="00D17DB8">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This is why the usual safeguards in SME finance tools, which act on money leaving the business (payment approvals, spending limits, kill switches), do not price or constrain the future liquidity cost of agreed commercial terms: by the time a payment exists, the commitment that caused it was agreed weeks earlier. FLOW works upstream, at the request itself, and every operation that moves money</w:t>
      </w:r>
      <w:r>
        <w:rPr>
          <w:sz w:val="20"/>
        </w:rPr>
        <w:t xml:space="preserve"> still passes the owner's signed limits, the tiers and, above Tier 1, the owner's approval. On the demo company, whose largest buyer, Foshan Home Retail, receives a ¥420,000 invoice every 30 days on 45-day terms, the buyer's request (EX01) asks for three things:</w:t>
      </w:r>
    </w:p>
    <w:p w14:paraId="29190837" w14:textId="77777777" w:rsidR="00F2760E" w:rsidRDefault="00D17DB8">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w:t>
      </w:r>
      <w:r>
        <w:rPr>
          <w:sz w:val="20"/>
        </w:rPr>
        <w:lastRenderedPageBreak/>
        <w:t xml:space="preserve">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405CE05A" w14:textId="77777777" w:rsidR="00F2760E" w:rsidRDefault="00D17DB8">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4617A347" w14:textId="77777777" w:rsidR="00F2760E" w:rsidRDefault="00D17DB8">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13DFB8AE" w14:textId="77777777" w:rsidR="00F2760E" w:rsidRDefault="00D17DB8">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08BCB58B" w14:textId="77777777" w:rsidR="00F2760E" w:rsidRDefault="00D17DB8">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4A8D502A" w14:textId="77777777" w:rsidR="00F2760E" w:rsidRDefault="00D17DB8">
      <w:pPr>
        <w:pStyle w:val="ListBullet"/>
        <w:spacing w:after="100"/>
      </w:pPr>
      <w:r>
        <w:t>Core value and innovation</w:t>
      </w:r>
    </w:p>
    <w:p w14:paraId="2A493DB7" w14:textId="77777777" w:rsidR="00F2760E" w:rsidRDefault="00D17DB8">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56D162E1" w14:textId="77777777" w:rsidR="00F2760E" w:rsidRDefault="00D17DB8">
      <w:pPr>
        <w:pStyle w:val="Heading3"/>
      </w:pPr>
      <w:bookmarkStart w:id="1" w:name="_Toc243305061"/>
      <w:r>
        <w:t>One supplier's journey, from documents to reconciliation</w:t>
      </w:r>
      <w:bookmarkEnd w:id="1"/>
    </w:p>
    <w:p w14:paraId="39CB43EE" w14:textId="092395DA" w:rsidR="00F2760E" w:rsidRDefault="00D17DB8">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10">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45F9D468" w14:textId="77777777" w:rsidR="00F2760E" w:rsidRDefault="00D17DB8">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1C56768C" w14:textId="77777777" w:rsidR="00F2760E" w:rsidRDefault="00D17DB8">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3C0E8764" w14:textId="77777777" w:rsidR="00F2760E" w:rsidRDefault="00D17DB8">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over the year it costs less (¥3,035.99 against ¥3,544.41 for B once B's forward gain is netted), it changes no terms, and it runs at Tier 1 while B needs the owner (Figure 10, Appendix K).</w:t>
      </w:r>
    </w:p>
    <w:p w14:paraId="146CD974" w14:textId="77777777" w:rsidR="00F2760E" w:rsidRDefault="00D17DB8">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w:t>
      </w:r>
      <w:r>
        <w:rPr>
          <w:sz w:val="20"/>
        </w:rPr>
        <w:lastRenderedPageBreak/>
        <w:t xml:space="preserve">¥147,210 (405,000 − 257,790). Quoted cost: ¥2,210.00 of discount plus ¥825.99 of interest, </w:t>
      </w:r>
      <w:r>
        <w:rPr>
          <w:b/>
          <w:sz w:val="20"/>
        </w:rPr>
        <w:t>¥3,035.99</w:t>
      </w:r>
      <w:r>
        <w:rPr>
          <w:sz w:val="20"/>
        </w:rPr>
        <w:t>, ¥77.94 below the standing plan, with no future concession.</w:t>
      </w:r>
    </w:p>
    <w:p w14:paraId="2EDEED9D" w14:textId="77777777" w:rsidR="00F2760E" w:rsidRDefault="00D17DB8">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394E7BE6" w14:textId="77777777" w:rsidR="00F2760E" w:rsidRDefault="00D17DB8">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2F3F48F" w14:textId="77777777" w:rsidR="00F2760E" w:rsidRDefault="00D17DB8">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33F9C8CC" w14:textId="77777777" w:rsidR="00F2760E" w:rsidRDefault="00D17DB8">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10991274" w14:textId="77777777" w:rsidR="00F2760E" w:rsidRDefault="00D17DB8">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F2760E" w14:paraId="7FA389B3" w14:textId="77777777">
        <w:trPr>
          <w:cantSplit/>
          <w:tblHeader/>
        </w:trPr>
        <w:tc>
          <w:tcPr>
            <w:tcW w:w="3960" w:type="dxa"/>
            <w:shd w:val="clear" w:color="auto" w:fill="E8EEFB"/>
          </w:tcPr>
          <w:p w14:paraId="5B65A589" w14:textId="77777777" w:rsidR="00F2760E" w:rsidRDefault="00D17DB8">
            <w:pPr>
              <w:keepNext/>
              <w:spacing w:before="20" w:after="20" w:line="240" w:lineRule="auto"/>
            </w:pPr>
            <w:r>
              <w:rPr>
                <w:b/>
                <w:sz w:val="18"/>
              </w:rPr>
              <w:t>Cost item</w:t>
            </w:r>
          </w:p>
        </w:tc>
        <w:tc>
          <w:tcPr>
            <w:tcW w:w="2700" w:type="dxa"/>
            <w:shd w:val="clear" w:color="auto" w:fill="E8EEFB"/>
          </w:tcPr>
          <w:p w14:paraId="658C57DA" w14:textId="77777777" w:rsidR="00F2760E" w:rsidRDefault="00D17DB8">
            <w:pPr>
              <w:keepNext/>
              <w:spacing w:before="20" w:after="20" w:line="240" w:lineRule="auto"/>
            </w:pPr>
            <w:r>
              <w:rPr>
                <w:b/>
                <w:sz w:val="18"/>
              </w:rPr>
              <w:t>Quoted on day 0</w:t>
            </w:r>
          </w:p>
        </w:tc>
        <w:tc>
          <w:tcPr>
            <w:tcW w:w="2700" w:type="dxa"/>
            <w:shd w:val="clear" w:color="auto" w:fill="E8EEFB"/>
          </w:tcPr>
          <w:p w14:paraId="5413334A" w14:textId="77777777" w:rsidR="00F2760E" w:rsidRDefault="00D17DB8">
            <w:pPr>
              <w:keepNext/>
              <w:spacing w:before="20" w:after="20" w:line="240" w:lineRule="auto"/>
            </w:pPr>
            <w:r>
              <w:rPr>
                <w:b/>
                <w:sz w:val="18"/>
              </w:rPr>
              <w:t>Actually posted</w:t>
            </w:r>
          </w:p>
        </w:tc>
      </w:tr>
      <w:tr w:rsidR="00F2760E" w14:paraId="58EB3812" w14:textId="77777777">
        <w:trPr>
          <w:cantSplit/>
        </w:trPr>
        <w:tc>
          <w:tcPr>
            <w:tcW w:w="3960" w:type="dxa"/>
          </w:tcPr>
          <w:p w14:paraId="3FE6A6D7" w14:textId="77777777" w:rsidR="00F2760E" w:rsidRDefault="00D17DB8">
            <w:pPr>
              <w:keepNext/>
              <w:spacing w:before="20" w:after="20" w:line="240" w:lineRule="auto"/>
            </w:pPr>
            <w:r>
              <w:rPr>
                <w:sz w:val="18"/>
              </w:rPr>
              <w:t>Early-payment discount</w:t>
            </w:r>
          </w:p>
        </w:tc>
        <w:tc>
          <w:tcPr>
            <w:tcW w:w="2700" w:type="dxa"/>
          </w:tcPr>
          <w:p w14:paraId="0E9B680A" w14:textId="77777777" w:rsidR="00F2760E" w:rsidRDefault="00D17DB8">
            <w:pPr>
              <w:keepNext/>
              <w:spacing w:before="20" w:after="20" w:line="240" w:lineRule="auto"/>
            </w:pPr>
            <w:r>
              <w:rPr>
                <w:sz w:val="18"/>
              </w:rPr>
              <w:t>¥2,210.00</w:t>
            </w:r>
          </w:p>
        </w:tc>
        <w:tc>
          <w:tcPr>
            <w:tcW w:w="2700" w:type="dxa"/>
          </w:tcPr>
          <w:p w14:paraId="7AF30A9E" w14:textId="77777777" w:rsidR="00F2760E" w:rsidRDefault="00D17DB8">
            <w:pPr>
              <w:keepNext/>
              <w:spacing w:before="20" w:after="20" w:line="240" w:lineRule="auto"/>
            </w:pPr>
            <w:r>
              <w:rPr>
                <w:sz w:val="18"/>
              </w:rPr>
              <w:t>¥2,210.00</w:t>
            </w:r>
          </w:p>
        </w:tc>
      </w:tr>
      <w:tr w:rsidR="00F2760E" w14:paraId="77BB67C2" w14:textId="77777777">
        <w:trPr>
          <w:cantSplit/>
        </w:trPr>
        <w:tc>
          <w:tcPr>
            <w:tcW w:w="3960" w:type="dxa"/>
          </w:tcPr>
          <w:p w14:paraId="52D3014D" w14:textId="77777777" w:rsidR="00F2760E" w:rsidRDefault="00D17DB8">
            <w:pPr>
              <w:keepNext/>
              <w:spacing w:before="20" w:after="20" w:line="240" w:lineRule="auto"/>
            </w:pPr>
            <w:r>
              <w:rPr>
                <w:sz w:val="18"/>
              </w:rPr>
              <w:t>Credit-line interest</w:t>
            </w:r>
          </w:p>
        </w:tc>
        <w:tc>
          <w:tcPr>
            <w:tcW w:w="2700" w:type="dxa"/>
          </w:tcPr>
          <w:p w14:paraId="03E5BCFF" w14:textId="77777777" w:rsidR="00F2760E" w:rsidRDefault="00D17DB8">
            <w:pPr>
              <w:keepNext/>
              <w:spacing w:before="20" w:after="20" w:line="240" w:lineRule="auto"/>
            </w:pPr>
            <w:r>
              <w:rPr>
                <w:sz w:val="18"/>
              </w:rPr>
              <w:t>¥825.99 (32 days)</w:t>
            </w:r>
          </w:p>
        </w:tc>
        <w:tc>
          <w:tcPr>
            <w:tcW w:w="2700" w:type="dxa"/>
          </w:tcPr>
          <w:p w14:paraId="1F9023D5" w14:textId="77777777" w:rsidR="00F2760E" w:rsidRDefault="00D17DB8">
            <w:pPr>
              <w:keepNext/>
              <w:spacing w:before="20" w:after="20" w:line="240" w:lineRule="auto"/>
            </w:pPr>
            <w:r>
              <w:rPr>
                <w:sz w:val="18"/>
              </w:rPr>
              <w:t>¥1,213.17 (47 days, ¥160,000 paid late)</w:t>
            </w:r>
          </w:p>
        </w:tc>
      </w:tr>
      <w:tr w:rsidR="00F2760E" w14:paraId="0F22DE85" w14:textId="77777777">
        <w:trPr>
          <w:cantSplit/>
        </w:trPr>
        <w:tc>
          <w:tcPr>
            <w:tcW w:w="3960" w:type="dxa"/>
          </w:tcPr>
          <w:p w14:paraId="6B888552" w14:textId="77777777" w:rsidR="00F2760E" w:rsidRDefault="00D17DB8">
            <w:pPr>
              <w:keepNext/>
              <w:spacing w:before="20" w:after="20" w:line="240" w:lineRule="auto"/>
            </w:pPr>
            <w:r>
              <w:rPr>
                <w:sz w:val="18"/>
              </w:rPr>
              <w:t>Advance to cover the new payroll</w:t>
            </w:r>
          </w:p>
        </w:tc>
        <w:tc>
          <w:tcPr>
            <w:tcW w:w="2700" w:type="dxa"/>
          </w:tcPr>
          <w:p w14:paraId="6F6F80C4" w14:textId="77777777" w:rsidR="00F2760E" w:rsidRDefault="00D17DB8">
            <w:pPr>
              <w:keepNext/>
              <w:spacing w:before="20" w:after="20" w:line="240" w:lineRule="auto"/>
            </w:pPr>
            <w:r>
              <w:rPr>
                <w:sz w:val="18"/>
              </w:rPr>
              <w:t>—</w:t>
            </w:r>
          </w:p>
        </w:tc>
        <w:tc>
          <w:tcPr>
            <w:tcW w:w="2700" w:type="dxa"/>
          </w:tcPr>
          <w:p w14:paraId="23ABC149" w14:textId="77777777" w:rsidR="00F2760E" w:rsidRDefault="00D17DB8">
            <w:pPr>
              <w:keepNext/>
              <w:spacing w:before="20" w:after="20" w:line="240" w:lineRule="auto"/>
            </w:pPr>
            <w:r>
              <w:rPr>
                <w:sz w:val="18"/>
              </w:rPr>
              <w:t>¥1,782.19</w:t>
            </w:r>
          </w:p>
        </w:tc>
      </w:tr>
      <w:tr w:rsidR="00F2760E" w14:paraId="3245EF44" w14:textId="77777777">
        <w:trPr>
          <w:cantSplit/>
        </w:trPr>
        <w:tc>
          <w:tcPr>
            <w:tcW w:w="3960" w:type="dxa"/>
          </w:tcPr>
          <w:p w14:paraId="47BF555B" w14:textId="77777777" w:rsidR="00F2760E" w:rsidRDefault="00D17DB8">
            <w:pPr>
              <w:spacing w:before="20" w:after="20" w:line="240" w:lineRule="auto"/>
            </w:pPr>
            <w:r>
              <w:rPr>
                <w:b/>
                <w:sz w:val="18"/>
              </w:rPr>
              <w:t>Total</w:t>
            </w:r>
          </w:p>
        </w:tc>
        <w:tc>
          <w:tcPr>
            <w:tcW w:w="2700" w:type="dxa"/>
          </w:tcPr>
          <w:p w14:paraId="123A5103" w14:textId="77777777" w:rsidR="00F2760E" w:rsidRDefault="00D17DB8">
            <w:pPr>
              <w:spacing w:before="20" w:after="20" w:line="240" w:lineRule="auto"/>
            </w:pPr>
            <w:r>
              <w:rPr>
                <w:b/>
                <w:sz w:val="18"/>
              </w:rPr>
              <w:t>¥3,035.99</w:t>
            </w:r>
          </w:p>
        </w:tc>
        <w:tc>
          <w:tcPr>
            <w:tcW w:w="2700" w:type="dxa"/>
          </w:tcPr>
          <w:p w14:paraId="6242A878" w14:textId="77777777" w:rsidR="00F2760E" w:rsidRDefault="00D17DB8">
            <w:pPr>
              <w:spacing w:before="20" w:after="20" w:line="240" w:lineRule="auto"/>
            </w:pPr>
            <w:r>
              <w:rPr>
                <w:b/>
                <w:sz w:val="18"/>
              </w:rPr>
              <w:t>¥5,205.36</w:t>
            </w:r>
          </w:p>
        </w:tc>
      </w:tr>
    </w:tbl>
    <w:p w14:paraId="3FF8DE38" w14:textId="77777777" w:rsidR="00F2760E" w:rsidRDefault="00F2760E">
      <w:pPr>
        <w:spacing w:after="40"/>
      </w:pPr>
    </w:p>
    <w:p w14:paraId="4971CE01" w14:textId="77777777" w:rsidR="00F2760E" w:rsidRDefault="00D17DB8">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2DF8D707" w14:textId="77777777" w:rsidR="00F2760E" w:rsidRDefault="00D17DB8">
      <w:pPr>
        <w:keepNext/>
        <w:jc w:val="center"/>
      </w:pPr>
      <w:r>
        <w:rPr>
          <w:noProof/>
        </w:rPr>
        <w:lastRenderedPageBreak/>
        <w:drawing>
          <wp:inline distT="0" distB="0" distL="0" distR="0" wp14:anchorId="6BEC41A3" wp14:editId="619F06F8">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4414344" cy="6400799"/>
                    </a:xfrm>
                    <a:prstGeom prst="rect">
                      <a:avLst/>
                    </a:prstGeom>
                  </pic:spPr>
                </pic:pic>
              </a:graphicData>
            </a:graphic>
          </wp:inline>
        </w:drawing>
      </w:r>
    </w:p>
    <w:p w14:paraId="3E5DF924" w14:textId="77777777" w:rsidR="00F2760E" w:rsidRDefault="00D17DB8">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touch the reserve exactly on days 30–31. B's cost by d</w:t>
      </w:r>
      <w:r>
        <w:t>ay 62 (¥3,706.46 of funding less the ¥1,260 price rise collected by then, ¥2,446.46) looks lower only because its price rise arrives before the cost of its longer terms: over the year the 0.30% rise exceeds the cost of 55-day terms on 13 invoices by just ¥162.05, so B costs ¥3,544.41 against A's ¥3,035.99, and B needs the owner because terms change. Data: the financial audit's recomputation, equal to the engine to the fen (synthetic golden books, mandate v1).</w:t>
      </w:r>
    </w:p>
    <w:p w14:paraId="362BAC80" w14:textId="77777777" w:rsidR="00F2760E" w:rsidRDefault="00D17DB8">
      <w:pPr>
        <w:keepNext/>
        <w:jc w:val="center"/>
      </w:pPr>
      <w:r>
        <w:rPr>
          <w:noProof/>
        </w:rPr>
        <w:lastRenderedPageBreak/>
        <w:drawing>
          <wp:inline distT="0" distB="0" distL="0" distR="0" wp14:anchorId="2CDB4291" wp14:editId="729592C8">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2"/>
                    <a:stretch>
                      <a:fillRect/>
                    </a:stretch>
                  </pic:blipFill>
                  <pic:spPr>
                    <a:xfrm>
                      <a:off x="0" y="0"/>
                      <a:ext cx="4339525" cy="6400799"/>
                    </a:xfrm>
                    <a:prstGeom prst="rect">
                      <a:avLst/>
                    </a:prstGeom>
                  </pic:spPr>
                </pic:pic>
              </a:graphicData>
            </a:graphic>
          </wp:inline>
        </w:drawing>
      </w:r>
    </w:p>
    <w:p w14:paraId="44857CD9" w14:textId="77777777" w:rsidR="00F2760E" w:rsidRDefault="00D17DB8">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50135C36" w14:textId="77777777" w:rsidR="00F2760E" w:rsidRDefault="00D17DB8">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11C5531F" w14:textId="77777777" w:rsidR="00F2760E" w:rsidRDefault="00D17DB8">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5A127505" w14:textId="77777777" w:rsidR="00F2760E" w:rsidRDefault="00D17DB8">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112039D4" w14:textId="77777777" w:rsidR="00F2760E" w:rsidRDefault="00D17DB8">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1C573AE8" w14:textId="77777777" w:rsidR="00F2760E" w:rsidRDefault="00D17DB8">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597B954B" w14:textId="77777777" w:rsidR="00F2760E" w:rsidRDefault="00D17DB8">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751B553B" w14:textId="77777777" w:rsidR="00F2760E" w:rsidRDefault="00D17DB8">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34A1A35B" w14:textId="77777777" w:rsidR="00F2760E" w:rsidRDefault="00D17DB8">
      <w:pPr>
        <w:pStyle w:val="Heading3"/>
      </w:pPr>
      <w:bookmarkStart w:id="2" w:name="_Toc243305062"/>
      <w:r>
        <w:t>Gap coverage: the combination no product we found offers</w:t>
      </w:r>
      <w:bookmarkEnd w:id="2"/>
    </w:p>
    <w:p w14:paraId="3804BBB1" w14:textId="77777777" w:rsidR="00F2760E" w:rsidRDefault="00D17DB8">
      <w:pPr>
        <w:spacing w:after="60" w:line="259" w:lineRule="auto"/>
      </w:pPr>
      <w:r>
        <w:rPr>
          <w:sz w:val="20"/>
        </w:rPr>
        <w:t>Table L1 is a scoped comparison of the particular combination FLOW demonstrates: seven gaps an SME supplier faces between a buyer's request and the cash it needs, as we define them from the supplier's side, judged from public material. It is not a ranking of products built for other users or purposes. On that basis FLOW is the only product we found that addresses all seven in one place, and it does so as a local simulation, not a deployed service. Every gap is covered at least partly by an existing product,</w:t>
      </w:r>
      <w:r>
        <w:rPr>
          <w:sz w:val="20"/>
        </w:rPr>
        <w:t xml:space="preserve"> often for another party (the buyer or the lender); the novelty is the combination on the supplier's side. Xero JAX comes closest, with one gap fully covered and three in part.</w:t>
      </w:r>
    </w:p>
    <w:p w14:paraId="28A142C7" w14:textId="77777777" w:rsidR="00F2760E" w:rsidRDefault="00D17DB8">
      <w:pPr>
        <w:keepNext/>
        <w:spacing w:after="60" w:line="259" w:lineRule="auto"/>
      </w:pPr>
      <w:r>
        <w:rPr>
          <w:b/>
          <w:sz w:val="20"/>
        </w:rPr>
        <w:lastRenderedPageBreak/>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F2760E" w14:paraId="6D6215A8" w14:textId="77777777">
        <w:trPr>
          <w:cantSplit/>
          <w:tblHeader/>
        </w:trPr>
        <w:tc>
          <w:tcPr>
            <w:tcW w:w="1700" w:type="dxa"/>
            <w:shd w:val="clear" w:color="auto" w:fill="E8EEFB"/>
          </w:tcPr>
          <w:p w14:paraId="4D8B9F17" w14:textId="77777777" w:rsidR="00F2760E" w:rsidRDefault="00D17DB8">
            <w:pPr>
              <w:keepNext/>
              <w:spacing w:before="20" w:after="20" w:line="240" w:lineRule="auto"/>
            </w:pPr>
            <w:r>
              <w:rPr>
                <w:b/>
                <w:sz w:val="17"/>
              </w:rPr>
              <w:t>Gap the SME supplier faces</w:t>
            </w:r>
          </w:p>
        </w:tc>
        <w:tc>
          <w:tcPr>
            <w:tcW w:w="1263" w:type="dxa"/>
            <w:shd w:val="clear" w:color="auto" w:fill="E8EEFB"/>
          </w:tcPr>
          <w:p w14:paraId="0063042F" w14:textId="77777777" w:rsidR="00F2760E" w:rsidRDefault="00D17DB8">
            <w:pPr>
              <w:keepNext/>
              <w:spacing w:before="20" w:after="20" w:line="240" w:lineRule="auto"/>
            </w:pPr>
            <w:r>
              <w:rPr>
                <w:b/>
                <w:sz w:val="17"/>
              </w:rPr>
              <w:t>Pactum</w:t>
            </w:r>
          </w:p>
        </w:tc>
        <w:tc>
          <w:tcPr>
            <w:tcW w:w="964" w:type="dxa"/>
            <w:shd w:val="clear" w:color="auto" w:fill="E8EEFB"/>
          </w:tcPr>
          <w:p w14:paraId="71A435D8" w14:textId="77777777" w:rsidR="00F2760E" w:rsidRDefault="00D17DB8">
            <w:pPr>
              <w:keepNext/>
              <w:spacing w:before="20" w:after="20" w:line="240" w:lineRule="auto"/>
            </w:pPr>
            <w:r>
              <w:rPr>
                <w:b/>
                <w:sz w:val="17"/>
              </w:rPr>
              <w:t>Vendavo</w:t>
            </w:r>
          </w:p>
        </w:tc>
        <w:tc>
          <w:tcPr>
            <w:tcW w:w="1165" w:type="dxa"/>
            <w:shd w:val="clear" w:color="auto" w:fill="E8EEFB"/>
          </w:tcPr>
          <w:p w14:paraId="43B29735" w14:textId="77777777" w:rsidR="00F2760E" w:rsidRDefault="00D17DB8">
            <w:pPr>
              <w:keepNext/>
              <w:spacing w:before="20" w:after="20" w:line="240" w:lineRule="auto"/>
            </w:pPr>
            <w:r>
              <w:rPr>
                <w:b/>
                <w:sz w:val="17"/>
              </w:rPr>
              <w:t>Xero JAX</w:t>
            </w:r>
          </w:p>
        </w:tc>
        <w:tc>
          <w:tcPr>
            <w:tcW w:w="1064" w:type="dxa"/>
            <w:shd w:val="clear" w:color="auto" w:fill="E8EEFB"/>
          </w:tcPr>
          <w:p w14:paraId="355F9828" w14:textId="77777777" w:rsidR="00F2760E" w:rsidRDefault="00D17DB8">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2F5D1072" w14:textId="77777777" w:rsidR="00F2760E" w:rsidRDefault="00D17DB8">
            <w:pPr>
              <w:keepNext/>
              <w:spacing w:before="20" w:after="20" w:line="240" w:lineRule="auto"/>
            </w:pPr>
            <w:r>
              <w:rPr>
                <w:b/>
                <w:sz w:val="17"/>
              </w:rPr>
              <w:t>SAP Taulia / C2FO</w:t>
            </w:r>
          </w:p>
        </w:tc>
        <w:tc>
          <w:tcPr>
            <w:tcW w:w="1266" w:type="dxa"/>
            <w:shd w:val="clear" w:color="auto" w:fill="E8EEFB"/>
          </w:tcPr>
          <w:p w14:paraId="204CBE0E" w14:textId="77777777" w:rsidR="00F2760E" w:rsidRDefault="00D17DB8">
            <w:pPr>
              <w:keepNext/>
              <w:spacing w:before="20" w:after="20" w:line="240" w:lineRule="auto"/>
            </w:pPr>
            <w:r>
              <w:rPr>
                <w:b/>
                <w:sz w:val="17"/>
              </w:rPr>
              <w:t>Cerebro / Capitalise / Codat</w:t>
            </w:r>
          </w:p>
        </w:tc>
        <w:tc>
          <w:tcPr>
            <w:tcW w:w="771" w:type="dxa"/>
            <w:shd w:val="clear" w:color="auto" w:fill="E8EEFB"/>
          </w:tcPr>
          <w:p w14:paraId="3B23F45B" w14:textId="77777777" w:rsidR="00F2760E" w:rsidRDefault="00D17DB8">
            <w:pPr>
              <w:keepNext/>
              <w:spacing w:before="20" w:after="20" w:line="240" w:lineRule="auto"/>
            </w:pPr>
            <w:r>
              <w:rPr>
                <w:b/>
                <w:sz w:val="17"/>
              </w:rPr>
              <w:t>FLOW</w:t>
            </w:r>
          </w:p>
        </w:tc>
      </w:tr>
      <w:tr w:rsidR="00F2760E" w14:paraId="242925AC" w14:textId="77777777">
        <w:trPr>
          <w:cantSplit/>
        </w:trPr>
        <w:tc>
          <w:tcPr>
            <w:tcW w:w="1700" w:type="dxa"/>
          </w:tcPr>
          <w:p w14:paraId="66E5BCA0" w14:textId="77777777" w:rsidR="00F2760E" w:rsidRDefault="00D17DB8">
            <w:pPr>
              <w:keepNext/>
              <w:spacing w:before="20" w:after="20" w:line="240" w:lineRule="auto"/>
            </w:pPr>
            <w:r>
              <w:rPr>
                <w:sz w:val="17"/>
              </w:rPr>
              <w:t>Price a buyer's terms request in cash before agreeing</w:t>
            </w:r>
          </w:p>
        </w:tc>
        <w:tc>
          <w:tcPr>
            <w:tcW w:w="1263" w:type="dxa"/>
          </w:tcPr>
          <w:p w14:paraId="168223DD" w14:textId="77777777" w:rsidR="00F2760E" w:rsidRDefault="00D17DB8">
            <w:pPr>
              <w:keepNext/>
              <w:spacing w:before="20" w:after="20" w:line="240" w:lineRule="auto"/>
            </w:pPr>
            <w:r>
              <w:rPr>
                <w:sz w:val="17"/>
              </w:rPr>
              <w:t>◐ for the buyer [V3*]</w:t>
            </w:r>
          </w:p>
        </w:tc>
        <w:tc>
          <w:tcPr>
            <w:tcW w:w="964" w:type="dxa"/>
          </w:tcPr>
          <w:p w14:paraId="19A691AE" w14:textId="77777777" w:rsidR="00F2760E" w:rsidRDefault="00D17DB8">
            <w:pPr>
              <w:keepNext/>
              <w:spacing w:before="20" w:after="20" w:line="240" w:lineRule="auto"/>
            </w:pPr>
            <w:r>
              <w:rPr>
                <w:sz w:val="17"/>
              </w:rPr>
              <w:t>◐ as margin [V4*]</w:t>
            </w:r>
          </w:p>
        </w:tc>
        <w:tc>
          <w:tcPr>
            <w:tcW w:w="1165" w:type="dxa"/>
          </w:tcPr>
          <w:p w14:paraId="262F8320" w14:textId="77777777" w:rsidR="00F2760E" w:rsidRDefault="00D17DB8">
            <w:pPr>
              <w:keepNext/>
              <w:spacing w:before="20" w:after="20" w:line="240" w:lineRule="auto"/>
            </w:pPr>
            <w:r>
              <w:rPr>
                <w:sz w:val="17"/>
              </w:rPr>
              <w:t>◐ coaching [V6*]</w:t>
            </w:r>
          </w:p>
        </w:tc>
        <w:tc>
          <w:tcPr>
            <w:tcW w:w="1064" w:type="dxa"/>
          </w:tcPr>
          <w:p w14:paraId="07C61DF9" w14:textId="77777777" w:rsidR="00F2760E" w:rsidRDefault="00D17DB8">
            <w:pPr>
              <w:keepNext/>
              <w:spacing w:before="20" w:after="20" w:line="240" w:lineRule="auto"/>
            </w:pPr>
            <w:r>
              <w:rPr>
                <w:sz w:val="17"/>
              </w:rPr>
              <w:t>○ [V11*]</w:t>
            </w:r>
          </w:p>
        </w:tc>
        <w:tc>
          <w:tcPr>
            <w:tcW w:w="1167" w:type="dxa"/>
          </w:tcPr>
          <w:p w14:paraId="56788789" w14:textId="77777777" w:rsidR="00F2760E" w:rsidRDefault="00D17DB8">
            <w:pPr>
              <w:keepNext/>
              <w:spacing w:before="20" w:after="20" w:line="240" w:lineRule="auto"/>
            </w:pPr>
            <w:r>
              <w:rPr>
                <w:sz w:val="17"/>
              </w:rPr>
              <w:t>◐ supplier names a rate [V15*]</w:t>
            </w:r>
          </w:p>
        </w:tc>
        <w:tc>
          <w:tcPr>
            <w:tcW w:w="1266" w:type="dxa"/>
          </w:tcPr>
          <w:p w14:paraId="68F487CE" w14:textId="77777777" w:rsidR="00F2760E" w:rsidRDefault="00D17DB8">
            <w:pPr>
              <w:keepNext/>
              <w:spacing w:before="20" w:after="20" w:line="240" w:lineRule="auto"/>
            </w:pPr>
            <w:r>
              <w:rPr>
                <w:sz w:val="17"/>
              </w:rPr>
              <w:t>○ [V17*, V19*]</w:t>
            </w:r>
          </w:p>
        </w:tc>
        <w:tc>
          <w:tcPr>
            <w:tcW w:w="771" w:type="dxa"/>
          </w:tcPr>
          <w:p w14:paraId="080ADF67" w14:textId="77777777" w:rsidR="00F2760E" w:rsidRDefault="00D17DB8">
            <w:pPr>
              <w:keepNext/>
              <w:spacing w:before="20" w:after="20" w:line="240" w:lineRule="auto"/>
            </w:pPr>
            <w:r>
              <w:rPr>
                <w:sz w:val="17"/>
              </w:rPr>
              <w:t>● §01, App. F</w:t>
            </w:r>
          </w:p>
        </w:tc>
      </w:tr>
      <w:tr w:rsidR="00F2760E" w14:paraId="62B96810" w14:textId="77777777">
        <w:trPr>
          <w:cantSplit/>
        </w:trPr>
        <w:tc>
          <w:tcPr>
            <w:tcW w:w="1700" w:type="dxa"/>
          </w:tcPr>
          <w:p w14:paraId="5996F440" w14:textId="77777777" w:rsidR="00F2760E" w:rsidRDefault="00D17DB8">
            <w:pPr>
              <w:keepNext/>
              <w:spacing w:before="20" w:after="20" w:line="240" w:lineRule="auto"/>
            </w:pPr>
            <w:r>
              <w:rPr>
                <w:sz w:val="17"/>
              </w:rPr>
              <w:t>Counter-offers inside limits the owner signed</w:t>
            </w:r>
          </w:p>
        </w:tc>
        <w:tc>
          <w:tcPr>
            <w:tcW w:w="1263" w:type="dxa"/>
          </w:tcPr>
          <w:p w14:paraId="0F252102" w14:textId="77777777" w:rsidR="00F2760E" w:rsidRDefault="00D17DB8">
            <w:pPr>
              <w:keepNext/>
              <w:spacing w:before="20" w:after="20" w:line="240" w:lineRule="auto"/>
            </w:pPr>
            <w:r>
              <w:rPr>
                <w:sz w:val="17"/>
              </w:rPr>
              <w:t>◐ buyer's guardrails [V1*]</w:t>
            </w:r>
          </w:p>
        </w:tc>
        <w:tc>
          <w:tcPr>
            <w:tcW w:w="964" w:type="dxa"/>
          </w:tcPr>
          <w:p w14:paraId="1E6FF078" w14:textId="77777777" w:rsidR="00F2760E" w:rsidRDefault="00D17DB8">
            <w:pPr>
              <w:keepNext/>
              <w:spacing w:before="20" w:after="20" w:line="240" w:lineRule="auto"/>
            </w:pPr>
            <w:r>
              <w:rPr>
                <w:sz w:val="17"/>
              </w:rPr>
              <w:t>◐ margin floors [V5]</w:t>
            </w:r>
          </w:p>
        </w:tc>
        <w:tc>
          <w:tcPr>
            <w:tcW w:w="1165" w:type="dxa"/>
          </w:tcPr>
          <w:p w14:paraId="4768DB8C" w14:textId="77777777" w:rsidR="00F2760E" w:rsidRDefault="00D17DB8">
            <w:pPr>
              <w:keepNext/>
              <w:spacing w:before="20" w:after="20" w:line="240" w:lineRule="auto"/>
            </w:pPr>
            <w:r>
              <w:rPr>
                <w:sz w:val="17"/>
              </w:rPr>
              <w:t>○ [V7*]</w:t>
            </w:r>
          </w:p>
        </w:tc>
        <w:tc>
          <w:tcPr>
            <w:tcW w:w="1064" w:type="dxa"/>
          </w:tcPr>
          <w:p w14:paraId="1CBB6D4B" w14:textId="77777777" w:rsidR="00F2760E" w:rsidRDefault="00D17DB8">
            <w:pPr>
              <w:keepNext/>
              <w:spacing w:before="20" w:after="20" w:line="240" w:lineRule="auto"/>
            </w:pPr>
            <w:r>
              <w:rPr>
                <w:sz w:val="17"/>
              </w:rPr>
              <w:t>○ [V11*]</w:t>
            </w:r>
          </w:p>
        </w:tc>
        <w:tc>
          <w:tcPr>
            <w:tcW w:w="1167" w:type="dxa"/>
          </w:tcPr>
          <w:p w14:paraId="5D5C8B25" w14:textId="77777777" w:rsidR="00F2760E" w:rsidRDefault="00D17DB8">
            <w:pPr>
              <w:keepNext/>
              <w:spacing w:before="20" w:after="20" w:line="240" w:lineRule="auto"/>
            </w:pPr>
            <w:r>
              <w:rPr>
                <w:sz w:val="17"/>
              </w:rPr>
              <w:t>○ [V14*]</w:t>
            </w:r>
          </w:p>
        </w:tc>
        <w:tc>
          <w:tcPr>
            <w:tcW w:w="1266" w:type="dxa"/>
          </w:tcPr>
          <w:p w14:paraId="4252ED6C" w14:textId="77777777" w:rsidR="00F2760E" w:rsidRDefault="00D17DB8">
            <w:pPr>
              <w:keepNext/>
              <w:spacing w:before="20" w:after="20" w:line="240" w:lineRule="auto"/>
            </w:pPr>
            <w:r>
              <w:rPr>
                <w:sz w:val="17"/>
              </w:rPr>
              <w:t>○ [V17*, V19*]</w:t>
            </w:r>
          </w:p>
        </w:tc>
        <w:tc>
          <w:tcPr>
            <w:tcW w:w="771" w:type="dxa"/>
          </w:tcPr>
          <w:p w14:paraId="026B200E" w14:textId="77777777" w:rsidR="00F2760E" w:rsidRDefault="00D17DB8">
            <w:pPr>
              <w:keepNext/>
              <w:spacing w:before="20" w:after="20" w:line="240" w:lineRule="auto"/>
            </w:pPr>
            <w:r>
              <w:rPr>
                <w:sz w:val="17"/>
              </w:rPr>
              <w:t>● §03 alg. 4</w:t>
            </w:r>
          </w:p>
        </w:tc>
      </w:tr>
      <w:tr w:rsidR="00F2760E" w14:paraId="3D9649DB" w14:textId="77777777">
        <w:trPr>
          <w:cantSplit/>
        </w:trPr>
        <w:tc>
          <w:tcPr>
            <w:tcW w:w="1700" w:type="dxa"/>
          </w:tcPr>
          <w:p w14:paraId="7DDA29BE" w14:textId="77777777" w:rsidR="00F2760E" w:rsidRDefault="00D17DB8">
            <w:pPr>
              <w:keepNext/>
              <w:spacing w:before="20" w:after="20" w:line="240" w:lineRule="auto"/>
            </w:pPr>
            <w:r>
              <w:rPr>
                <w:sz w:val="17"/>
              </w:rPr>
              <w:t>Fund the gap a concession creates, across several sources</w:t>
            </w:r>
          </w:p>
        </w:tc>
        <w:tc>
          <w:tcPr>
            <w:tcW w:w="1263" w:type="dxa"/>
          </w:tcPr>
          <w:p w14:paraId="35805F80" w14:textId="77777777" w:rsidR="00F2760E" w:rsidRDefault="00D17DB8">
            <w:pPr>
              <w:keepNext/>
              <w:spacing w:before="20" w:after="20" w:line="240" w:lineRule="auto"/>
            </w:pPr>
            <w:r>
              <w:rPr>
                <w:sz w:val="17"/>
              </w:rPr>
              <w:t>○ [V2*]</w:t>
            </w:r>
          </w:p>
        </w:tc>
        <w:tc>
          <w:tcPr>
            <w:tcW w:w="964" w:type="dxa"/>
          </w:tcPr>
          <w:p w14:paraId="18DC868C" w14:textId="77777777" w:rsidR="00F2760E" w:rsidRDefault="00D17DB8">
            <w:pPr>
              <w:keepNext/>
              <w:spacing w:before="20" w:after="20" w:line="240" w:lineRule="auto"/>
            </w:pPr>
            <w:r>
              <w:rPr>
                <w:sz w:val="17"/>
              </w:rPr>
              <w:t>○ [V4*]</w:t>
            </w:r>
          </w:p>
        </w:tc>
        <w:tc>
          <w:tcPr>
            <w:tcW w:w="1165" w:type="dxa"/>
          </w:tcPr>
          <w:p w14:paraId="5F22628D" w14:textId="77777777" w:rsidR="00F2760E" w:rsidRDefault="00D17DB8">
            <w:pPr>
              <w:keepNext/>
              <w:spacing w:before="20" w:after="20" w:line="240" w:lineRule="auto"/>
            </w:pPr>
            <w:r>
              <w:rPr>
                <w:sz w:val="17"/>
              </w:rPr>
              <w:t>◐ gap plans [V7*]</w:t>
            </w:r>
          </w:p>
        </w:tc>
        <w:tc>
          <w:tcPr>
            <w:tcW w:w="1064" w:type="dxa"/>
          </w:tcPr>
          <w:p w14:paraId="452BB62E" w14:textId="77777777" w:rsidR="00F2760E" w:rsidRDefault="00D17DB8">
            <w:pPr>
              <w:keepNext/>
              <w:spacing w:before="20" w:after="20" w:line="240" w:lineRule="auto"/>
            </w:pPr>
            <w:r>
              <w:rPr>
                <w:sz w:val="17"/>
              </w:rPr>
              <w:t>◐ own products [V11*]</w:t>
            </w:r>
          </w:p>
        </w:tc>
        <w:tc>
          <w:tcPr>
            <w:tcW w:w="1167" w:type="dxa"/>
          </w:tcPr>
          <w:p w14:paraId="38F8DF53" w14:textId="77777777" w:rsidR="00F2760E" w:rsidRDefault="00D17DB8">
            <w:pPr>
              <w:keepNext/>
              <w:spacing w:before="20" w:after="20" w:line="240" w:lineRule="auto"/>
            </w:pPr>
            <w:r>
              <w:rPr>
                <w:sz w:val="17"/>
              </w:rPr>
              <w:t>◐ own levers [V14*]</w:t>
            </w:r>
          </w:p>
        </w:tc>
        <w:tc>
          <w:tcPr>
            <w:tcW w:w="1266" w:type="dxa"/>
          </w:tcPr>
          <w:p w14:paraId="3E9C3A1C" w14:textId="77777777" w:rsidR="00F2760E" w:rsidRDefault="00D17DB8">
            <w:pPr>
              <w:keepNext/>
              <w:spacing w:before="20" w:after="20" w:line="240" w:lineRule="auto"/>
            </w:pPr>
            <w:r>
              <w:rPr>
                <w:sz w:val="17"/>
              </w:rPr>
              <w:t>◐ loans only [V18, V19*]</w:t>
            </w:r>
          </w:p>
        </w:tc>
        <w:tc>
          <w:tcPr>
            <w:tcW w:w="771" w:type="dxa"/>
          </w:tcPr>
          <w:p w14:paraId="0A6E1E8A" w14:textId="77777777" w:rsidR="00F2760E" w:rsidRDefault="00D17DB8">
            <w:pPr>
              <w:keepNext/>
              <w:spacing w:before="20" w:after="20" w:line="240" w:lineRule="auto"/>
            </w:pPr>
            <w:r>
              <w:rPr>
                <w:sz w:val="17"/>
              </w:rPr>
              <w:t>● §03 alg. 2, Table F2</w:t>
            </w:r>
          </w:p>
        </w:tc>
      </w:tr>
      <w:tr w:rsidR="00F2760E" w14:paraId="36EC5A68" w14:textId="77777777">
        <w:trPr>
          <w:cantSplit/>
        </w:trPr>
        <w:tc>
          <w:tcPr>
            <w:tcW w:w="1700" w:type="dxa"/>
          </w:tcPr>
          <w:p w14:paraId="499C3977" w14:textId="77777777" w:rsidR="00F2760E" w:rsidRDefault="00D17DB8">
            <w:pPr>
              <w:keepNext/>
              <w:spacing w:before="20" w:after="20" w:line="240" w:lineRule="auto"/>
            </w:pPr>
            <w:r>
              <w:rPr>
                <w:sz w:val="17"/>
              </w:rPr>
              <w:t>Covenant and reserve checks that respect funding lead times</w:t>
            </w:r>
          </w:p>
        </w:tc>
        <w:tc>
          <w:tcPr>
            <w:tcW w:w="1263" w:type="dxa"/>
          </w:tcPr>
          <w:p w14:paraId="09555B15" w14:textId="77777777" w:rsidR="00F2760E" w:rsidRDefault="00D17DB8">
            <w:pPr>
              <w:keepNext/>
              <w:spacing w:before="20" w:after="20" w:line="240" w:lineRule="auto"/>
            </w:pPr>
            <w:r>
              <w:rPr>
                <w:sz w:val="17"/>
              </w:rPr>
              <w:t>○ [V2*]</w:t>
            </w:r>
          </w:p>
        </w:tc>
        <w:tc>
          <w:tcPr>
            <w:tcW w:w="964" w:type="dxa"/>
          </w:tcPr>
          <w:p w14:paraId="2A93E7BB" w14:textId="77777777" w:rsidR="00F2760E" w:rsidRDefault="00D17DB8">
            <w:pPr>
              <w:keepNext/>
              <w:spacing w:before="20" w:after="20" w:line="240" w:lineRule="auto"/>
            </w:pPr>
            <w:r>
              <w:rPr>
                <w:sz w:val="17"/>
              </w:rPr>
              <w:t>○ [V4*]</w:t>
            </w:r>
          </w:p>
        </w:tc>
        <w:tc>
          <w:tcPr>
            <w:tcW w:w="1165" w:type="dxa"/>
          </w:tcPr>
          <w:p w14:paraId="072DC621" w14:textId="77777777" w:rsidR="00F2760E" w:rsidRDefault="00D17DB8">
            <w:pPr>
              <w:keepNext/>
              <w:spacing w:before="20" w:after="20" w:line="240" w:lineRule="auto"/>
            </w:pPr>
            <w:r>
              <w:rPr>
                <w:sz w:val="17"/>
              </w:rPr>
              <w:t>○ [V7*]</w:t>
            </w:r>
          </w:p>
        </w:tc>
        <w:tc>
          <w:tcPr>
            <w:tcW w:w="1064" w:type="dxa"/>
          </w:tcPr>
          <w:p w14:paraId="0216A7A0" w14:textId="77777777" w:rsidR="00F2760E" w:rsidRDefault="00D17DB8">
            <w:pPr>
              <w:keepNext/>
              <w:spacing w:before="20" w:after="20" w:line="240" w:lineRule="auto"/>
            </w:pPr>
            <w:r>
              <w:rPr>
                <w:sz w:val="17"/>
              </w:rPr>
              <w:t>○ [V11*]</w:t>
            </w:r>
          </w:p>
        </w:tc>
        <w:tc>
          <w:tcPr>
            <w:tcW w:w="1167" w:type="dxa"/>
          </w:tcPr>
          <w:p w14:paraId="3A294B1D" w14:textId="77777777" w:rsidR="00F2760E" w:rsidRDefault="00D17DB8">
            <w:pPr>
              <w:keepNext/>
              <w:spacing w:before="20" w:after="20" w:line="240" w:lineRule="auto"/>
            </w:pPr>
            <w:r>
              <w:rPr>
                <w:sz w:val="17"/>
              </w:rPr>
              <w:t>○ [V14*]</w:t>
            </w:r>
          </w:p>
        </w:tc>
        <w:tc>
          <w:tcPr>
            <w:tcW w:w="1266" w:type="dxa"/>
          </w:tcPr>
          <w:p w14:paraId="5D3374E6" w14:textId="77777777" w:rsidR="00F2760E" w:rsidRDefault="00D17DB8">
            <w:pPr>
              <w:keepNext/>
              <w:spacing w:before="20" w:after="20" w:line="240" w:lineRule="auto"/>
            </w:pPr>
            <w:r>
              <w:rPr>
                <w:sz w:val="17"/>
              </w:rPr>
              <w:t>◐ covenants [V17*]</w:t>
            </w:r>
          </w:p>
        </w:tc>
        <w:tc>
          <w:tcPr>
            <w:tcW w:w="771" w:type="dxa"/>
          </w:tcPr>
          <w:p w14:paraId="1A187279" w14:textId="77777777" w:rsidR="00F2760E" w:rsidRDefault="00D17DB8">
            <w:pPr>
              <w:keepNext/>
              <w:spacing w:before="20" w:after="20" w:line="240" w:lineRule="auto"/>
            </w:pPr>
            <w:r>
              <w:rPr>
                <w:sz w:val="17"/>
              </w:rPr>
              <w:t>● §03 alg. 1, 2, 4</w:t>
            </w:r>
          </w:p>
        </w:tc>
      </w:tr>
      <w:tr w:rsidR="00F2760E" w14:paraId="363FC106" w14:textId="77777777">
        <w:trPr>
          <w:cantSplit/>
        </w:trPr>
        <w:tc>
          <w:tcPr>
            <w:tcW w:w="1700" w:type="dxa"/>
          </w:tcPr>
          <w:p w14:paraId="24552871" w14:textId="77777777" w:rsidR="00F2760E" w:rsidRDefault="00D17DB8">
            <w:pPr>
              <w:keepNext/>
              <w:spacing w:before="20" w:after="20" w:line="240" w:lineRule="auto"/>
            </w:pPr>
            <w:r>
              <w:rPr>
                <w:sz w:val="17"/>
              </w:rPr>
              <w:t>Works for the supplier, not the buyer or lender</w:t>
            </w:r>
          </w:p>
        </w:tc>
        <w:tc>
          <w:tcPr>
            <w:tcW w:w="1263" w:type="dxa"/>
          </w:tcPr>
          <w:p w14:paraId="71FD36AA" w14:textId="77777777" w:rsidR="00F2760E" w:rsidRDefault="00D17DB8">
            <w:pPr>
              <w:keepNext/>
              <w:spacing w:before="20" w:after="20" w:line="240" w:lineRule="auto"/>
            </w:pPr>
            <w:r>
              <w:rPr>
                <w:sz w:val="17"/>
              </w:rPr>
              <w:t>○ [V2*]</w:t>
            </w:r>
          </w:p>
        </w:tc>
        <w:tc>
          <w:tcPr>
            <w:tcW w:w="964" w:type="dxa"/>
          </w:tcPr>
          <w:p w14:paraId="1A26F9C4" w14:textId="77777777" w:rsidR="00F2760E" w:rsidRDefault="00D17DB8">
            <w:pPr>
              <w:keepNext/>
              <w:spacing w:before="20" w:after="20" w:line="240" w:lineRule="auto"/>
            </w:pPr>
            <w:r>
              <w:rPr>
                <w:sz w:val="17"/>
              </w:rPr>
              <w:t>● [V5]</w:t>
            </w:r>
          </w:p>
        </w:tc>
        <w:tc>
          <w:tcPr>
            <w:tcW w:w="1165" w:type="dxa"/>
          </w:tcPr>
          <w:p w14:paraId="64489E28" w14:textId="77777777" w:rsidR="00F2760E" w:rsidRDefault="00D17DB8">
            <w:pPr>
              <w:keepNext/>
              <w:spacing w:before="20" w:after="20" w:line="240" w:lineRule="auto"/>
            </w:pPr>
            <w:r>
              <w:rPr>
                <w:sz w:val="17"/>
              </w:rPr>
              <w:t>● [V6*]</w:t>
            </w:r>
          </w:p>
        </w:tc>
        <w:tc>
          <w:tcPr>
            <w:tcW w:w="1064" w:type="dxa"/>
          </w:tcPr>
          <w:p w14:paraId="50E84916" w14:textId="77777777" w:rsidR="00F2760E" w:rsidRDefault="00D17DB8">
            <w:pPr>
              <w:keepNext/>
              <w:spacing w:before="20" w:after="20" w:line="240" w:lineRule="auto"/>
            </w:pPr>
            <w:r>
              <w:rPr>
                <w:sz w:val="17"/>
              </w:rPr>
              <w:t>○ [V11*]</w:t>
            </w:r>
          </w:p>
        </w:tc>
        <w:tc>
          <w:tcPr>
            <w:tcW w:w="1167" w:type="dxa"/>
          </w:tcPr>
          <w:p w14:paraId="7A48A1B0" w14:textId="77777777" w:rsidR="00F2760E" w:rsidRDefault="00D17DB8">
            <w:pPr>
              <w:keepNext/>
              <w:spacing w:before="20" w:after="20" w:line="240" w:lineRule="auto"/>
            </w:pPr>
            <w:r>
              <w:rPr>
                <w:sz w:val="17"/>
              </w:rPr>
              <w:t>◐ buyer-led [V15*, V16]</w:t>
            </w:r>
          </w:p>
        </w:tc>
        <w:tc>
          <w:tcPr>
            <w:tcW w:w="1266" w:type="dxa"/>
          </w:tcPr>
          <w:p w14:paraId="4F6FCED4" w14:textId="77777777" w:rsidR="00F2760E" w:rsidRDefault="00D17DB8">
            <w:pPr>
              <w:keepNext/>
              <w:spacing w:before="20" w:after="20" w:line="240" w:lineRule="auto"/>
            </w:pPr>
            <w:r>
              <w:rPr>
                <w:sz w:val="17"/>
              </w:rPr>
              <w:t>◐ [V17*, V20*]</w:t>
            </w:r>
          </w:p>
        </w:tc>
        <w:tc>
          <w:tcPr>
            <w:tcW w:w="771" w:type="dxa"/>
          </w:tcPr>
          <w:p w14:paraId="0F5E7874" w14:textId="77777777" w:rsidR="00F2760E" w:rsidRDefault="00D17DB8">
            <w:pPr>
              <w:keepNext/>
              <w:spacing w:before="20" w:after="20" w:line="240" w:lineRule="auto"/>
            </w:pPr>
            <w:r>
              <w:rPr>
                <w:sz w:val="17"/>
              </w:rPr>
              <w:t>● §01</w:t>
            </w:r>
          </w:p>
        </w:tc>
      </w:tr>
      <w:tr w:rsidR="00F2760E" w14:paraId="293778B2" w14:textId="77777777">
        <w:trPr>
          <w:cantSplit/>
        </w:trPr>
        <w:tc>
          <w:tcPr>
            <w:tcW w:w="1700" w:type="dxa"/>
          </w:tcPr>
          <w:p w14:paraId="46DCD693" w14:textId="77777777" w:rsidR="00F2760E" w:rsidRDefault="00D17DB8">
            <w:pPr>
              <w:keepNext/>
              <w:spacing w:before="20" w:after="20" w:line="240" w:lineRule="auto"/>
            </w:pPr>
            <w:r>
              <w:rPr>
                <w:sz w:val="17"/>
              </w:rPr>
              <w:t>Reconcile what was promised against what was received</w:t>
            </w:r>
          </w:p>
        </w:tc>
        <w:tc>
          <w:tcPr>
            <w:tcW w:w="1263" w:type="dxa"/>
          </w:tcPr>
          <w:p w14:paraId="2120A59D" w14:textId="77777777" w:rsidR="00F2760E" w:rsidRDefault="00D17DB8">
            <w:pPr>
              <w:keepNext/>
              <w:spacing w:before="20" w:after="20" w:line="240" w:lineRule="auto"/>
            </w:pPr>
            <w:r>
              <w:rPr>
                <w:sz w:val="17"/>
              </w:rPr>
              <w:t>◐ for the buyer [V3*]</w:t>
            </w:r>
          </w:p>
        </w:tc>
        <w:tc>
          <w:tcPr>
            <w:tcW w:w="964" w:type="dxa"/>
          </w:tcPr>
          <w:p w14:paraId="7C7E3433" w14:textId="77777777" w:rsidR="00F2760E" w:rsidRDefault="00D17DB8">
            <w:pPr>
              <w:keepNext/>
              <w:spacing w:before="20" w:after="20" w:line="240" w:lineRule="auto"/>
            </w:pPr>
            <w:r>
              <w:rPr>
                <w:sz w:val="17"/>
              </w:rPr>
              <w:t>○ [V4*]</w:t>
            </w:r>
          </w:p>
        </w:tc>
        <w:tc>
          <w:tcPr>
            <w:tcW w:w="1165" w:type="dxa"/>
          </w:tcPr>
          <w:p w14:paraId="10A58343" w14:textId="77777777" w:rsidR="00F2760E" w:rsidRDefault="00D17DB8">
            <w:pPr>
              <w:keepNext/>
              <w:spacing w:before="20" w:after="20" w:line="240" w:lineRule="auto"/>
            </w:pPr>
            <w:r>
              <w:rPr>
                <w:sz w:val="17"/>
              </w:rPr>
              <w:t>◐ ledger match [V10*]</w:t>
            </w:r>
          </w:p>
        </w:tc>
        <w:tc>
          <w:tcPr>
            <w:tcW w:w="1064" w:type="dxa"/>
          </w:tcPr>
          <w:p w14:paraId="38A96932" w14:textId="77777777" w:rsidR="00F2760E" w:rsidRDefault="00D17DB8">
            <w:pPr>
              <w:keepNext/>
              <w:spacing w:before="20" w:after="20" w:line="240" w:lineRule="auto"/>
            </w:pPr>
            <w:r>
              <w:rPr>
                <w:sz w:val="17"/>
              </w:rPr>
              <w:t>○ [V11*]</w:t>
            </w:r>
          </w:p>
        </w:tc>
        <w:tc>
          <w:tcPr>
            <w:tcW w:w="1167" w:type="dxa"/>
          </w:tcPr>
          <w:p w14:paraId="5635846C" w14:textId="77777777" w:rsidR="00F2760E" w:rsidRDefault="00D17DB8">
            <w:pPr>
              <w:keepNext/>
              <w:spacing w:before="20" w:after="20" w:line="240" w:lineRule="auto"/>
            </w:pPr>
            <w:r>
              <w:rPr>
                <w:sz w:val="17"/>
              </w:rPr>
              <w:t>○ [V14*]</w:t>
            </w:r>
          </w:p>
        </w:tc>
        <w:tc>
          <w:tcPr>
            <w:tcW w:w="1266" w:type="dxa"/>
          </w:tcPr>
          <w:p w14:paraId="5E25F43B" w14:textId="77777777" w:rsidR="00F2760E" w:rsidRDefault="00D17DB8">
            <w:pPr>
              <w:keepNext/>
              <w:spacing w:before="20" w:after="20" w:line="240" w:lineRule="auto"/>
            </w:pPr>
            <w:r>
              <w:rPr>
                <w:sz w:val="17"/>
              </w:rPr>
              <w:t>○ [V19*]</w:t>
            </w:r>
          </w:p>
        </w:tc>
        <w:tc>
          <w:tcPr>
            <w:tcW w:w="771" w:type="dxa"/>
          </w:tcPr>
          <w:p w14:paraId="711762D5" w14:textId="77777777" w:rsidR="00F2760E" w:rsidRDefault="00D17DB8">
            <w:pPr>
              <w:keepNext/>
              <w:spacing w:before="20" w:after="20" w:line="240" w:lineRule="auto"/>
            </w:pPr>
            <w:r>
              <w:rPr>
                <w:sz w:val="17"/>
              </w:rPr>
              <w:t>● Fig. 3</w:t>
            </w:r>
          </w:p>
        </w:tc>
      </w:tr>
      <w:tr w:rsidR="00F2760E" w14:paraId="60618A75" w14:textId="77777777">
        <w:trPr>
          <w:cantSplit/>
        </w:trPr>
        <w:tc>
          <w:tcPr>
            <w:tcW w:w="1700" w:type="dxa"/>
          </w:tcPr>
          <w:p w14:paraId="501E0D1E" w14:textId="77777777" w:rsidR="00F2760E" w:rsidRDefault="00D17DB8">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2BEA2A8A" w14:textId="77777777" w:rsidR="00F2760E" w:rsidRDefault="00D17DB8">
            <w:pPr>
              <w:spacing w:before="20" w:after="20" w:line="240" w:lineRule="auto"/>
            </w:pPr>
            <w:r>
              <w:rPr>
                <w:sz w:val="17"/>
              </w:rPr>
              <w:t>○ [V2*]</w:t>
            </w:r>
          </w:p>
        </w:tc>
        <w:tc>
          <w:tcPr>
            <w:tcW w:w="964" w:type="dxa"/>
          </w:tcPr>
          <w:p w14:paraId="516EC686" w14:textId="77777777" w:rsidR="00F2760E" w:rsidRDefault="00D17DB8">
            <w:pPr>
              <w:spacing w:before="20" w:after="20" w:line="240" w:lineRule="auto"/>
            </w:pPr>
            <w:r>
              <w:rPr>
                <w:sz w:val="17"/>
              </w:rPr>
              <w:t>○ [V4*]</w:t>
            </w:r>
          </w:p>
        </w:tc>
        <w:tc>
          <w:tcPr>
            <w:tcW w:w="1165" w:type="dxa"/>
          </w:tcPr>
          <w:p w14:paraId="21C2ED14" w14:textId="77777777" w:rsidR="00F2760E" w:rsidRDefault="00D17DB8">
            <w:pPr>
              <w:spacing w:before="20" w:after="20" w:line="240" w:lineRule="auto"/>
            </w:pPr>
            <w:r>
              <w:rPr>
                <w:sz w:val="17"/>
              </w:rPr>
              <w:t>○ no China offer found (team research, 27 Sep)</w:t>
            </w:r>
          </w:p>
        </w:tc>
        <w:tc>
          <w:tcPr>
            <w:tcW w:w="1064" w:type="dxa"/>
          </w:tcPr>
          <w:p w14:paraId="4E0DEF68" w14:textId="77777777" w:rsidR="00F2760E" w:rsidRDefault="00D17DB8">
            <w:pPr>
              <w:spacing w:before="20" w:after="20" w:line="240" w:lineRule="auto"/>
            </w:pPr>
            <w:r>
              <w:rPr>
                <w:sz w:val="17"/>
              </w:rPr>
              <w:t>◐ own bills [V12*]</w:t>
            </w:r>
          </w:p>
        </w:tc>
        <w:tc>
          <w:tcPr>
            <w:tcW w:w="1167" w:type="dxa"/>
          </w:tcPr>
          <w:p w14:paraId="07A64C24" w14:textId="77777777" w:rsidR="00F2760E" w:rsidRDefault="00D17DB8">
            <w:pPr>
              <w:spacing w:before="20" w:after="20" w:line="240" w:lineRule="auto"/>
            </w:pPr>
            <w:r>
              <w:rPr>
                <w:sz w:val="17"/>
              </w:rPr>
              <w:t>○ [V14*]</w:t>
            </w:r>
          </w:p>
        </w:tc>
        <w:tc>
          <w:tcPr>
            <w:tcW w:w="1266" w:type="dxa"/>
          </w:tcPr>
          <w:p w14:paraId="11C3AF03" w14:textId="77777777" w:rsidR="00F2760E" w:rsidRDefault="00D17DB8">
            <w:pPr>
              <w:spacing w:before="20" w:after="20" w:line="240" w:lineRule="auto"/>
            </w:pPr>
            <w:r>
              <w:rPr>
                <w:sz w:val="17"/>
              </w:rPr>
              <w:t>○ UK/US [V19*]</w:t>
            </w:r>
          </w:p>
        </w:tc>
        <w:tc>
          <w:tcPr>
            <w:tcW w:w="771" w:type="dxa"/>
          </w:tcPr>
          <w:p w14:paraId="1B1DC6D5" w14:textId="77777777" w:rsidR="00F2760E" w:rsidRDefault="00D17DB8">
            <w:pPr>
              <w:spacing w:before="20" w:after="20" w:line="240" w:lineRule="auto"/>
            </w:pPr>
            <w:r>
              <w:rPr>
                <w:sz w:val="17"/>
              </w:rPr>
              <w:t>● Table F2</w:t>
            </w:r>
          </w:p>
        </w:tc>
      </w:tr>
    </w:tbl>
    <w:p w14:paraId="1909835F" w14:textId="77777777" w:rsidR="00F2760E" w:rsidRDefault="00F2760E">
      <w:pPr>
        <w:spacing w:after="40"/>
      </w:pPr>
    </w:p>
    <w:p w14:paraId="1D019753" w14:textId="77777777" w:rsidR="00F2760E" w:rsidRDefault="00D17DB8">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 The same standard applies to every column, with one difference stated plainly: a competitor's ● describes a shipped product, while FLOW's ● describes what its simulation implements on synthetic counterparties (section 05, "Known li</w:t>
      </w:r>
      <w:r>
        <w:rPr>
          <w:sz w:val="20"/>
        </w:rPr>
        <w:t>mitations").</w:t>
      </w:r>
    </w:p>
    <w:p w14:paraId="61170D63" w14:textId="77777777" w:rsidR="00F2760E" w:rsidRDefault="00D17DB8">
      <w:pPr>
        <w:spacing w:after="60" w:line="259" w:lineRule="auto"/>
      </w:pPr>
      <w:r>
        <w:rPr>
          <w:i/>
          <w:sz w:val="20"/>
        </w:rPr>
        <w:t>What this does not show.</w:t>
      </w:r>
      <w:r>
        <w:rPr>
          <w:sz w:val="20"/>
        </w:rPr>
        <w:t xml:space="preserve"> This is a feature comparison from public material. It is not market validation.</w:t>
      </w:r>
    </w:p>
    <w:p w14:paraId="4C697EAF" w14:textId="77777777" w:rsidR="00F2760E" w:rsidRDefault="00D17DB8">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062DD2C0" w14:textId="77777777" w:rsidR="00F2760E" w:rsidRDefault="00D17DB8">
      <w:pPr>
        <w:pStyle w:val="ListBullet2"/>
        <w:tabs>
          <w:tab w:val="left" w:pos="792"/>
        </w:tabs>
        <w:spacing w:after="60" w:line="259" w:lineRule="auto"/>
        <w:ind w:left="792" w:hanging="288"/>
      </w:pPr>
      <w:r>
        <w:rPr>
          <w:sz w:val="20"/>
        </w:rPr>
        <w:t>Our customer evidence is two interviews with SME owners. There is no pilot, no willingness-to-pay data and no count of how often suppliers face these requests.</w:t>
      </w:r>
    </w:p>
    <w:p w14:paraId="26FAB4B1" w14:textId="77777777" w:rsidR="00F2760E" w:rsidRDefault="00D17DB8">
      <w:pPr>
        <w:pStyle w:val="ListBullet2"/>
        <w:tabs>
          <w:tab w:val="left" w:pos="792"/>
        </w:tabs>
        <w:spacing w:after="60" w:line="259" w:lineRule="auto"/>
        <w:ind w:left="792" w:hanging="288"/>
      </w:pPr>
      <w:r>
        <w:rPr>
          <w:sz w:val="20"/>
        </w:rPr>
        <w:t>The research found that a supplier typically meets a terms package of this kind only a few times a year per key account.</w:t>
      </w:r>
    </w:p>
    <w:p w14:paraId="7AF2B2D4" w14:textId="77777777" w:rsidR="00F2760E" w:rsidRDefault="00D17DB8">
      <w:pPr>
        <w:spacing w:after="60" w:line="259" w:lineRule="auto"/>
      </w:pPr>
      <w:r>
        <w:rPr>
          <w:sz w:val="20"/>
        </w:rPr>
        <w:t>FLOW does not model a buyer that settles in bank acceptance bills; it treats bill discounting as a funding source.</w:t>
      </w:r>
    </w:p>
    <w:p w14:paraId="4BC368A0" w14:textId="77777777" w:rsidR="00F2760E" w:rsidRDefault="00D17DB8">
      <w:pPr>
        <w:spacing w:after="60" w:line="259" w:lineRule="auto"/>
      </w:pPr>
      <w:r>
        <w:rPr>
          <w:sz w:val="20"/>
        </w:rPr>
        <w:t>Sources V1–V20 are listed in Appendix L.</w:t>
      </w:r>
    </w:p>
    <w:p w14:paraId="22919479" w14:textId="77777777" w:rsidR="00F2760E" w:rsidRDefault="00D17DB8">
      <w:pPr>
        <w:keepNext/>
        <w:spacing w:after="60" w:line="259" w:lineRule="auto"/>
      </w:pPr>
      <w:r>
        <w:rPr>
          <w:b/>
          <w:sz w:val="20"/>
        </w:rPr>
        <w:t>Why the gap matters outside the demo.</w:t>
      </w:r>
    </w:p>
    <w:p w14:paraId="45F9B156" w14:textId="77777777" w:rsidR="00F2760E" w:rsidRDefault="00D17DB8">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1714FFBE" w14:textId="77777777" w:rsidR="00F2760E" w:rsidRDefault="00D17DB8">
      <w:pPr>
        <w:pStyle w:val="ListBullet2"/>
        <w:tabs>
          <w:tab w:val="left" w:pos="792"/>
        </w:tabs>
        <w:spacing w:after="60" w:line="259" w:lineRule="auto"/>
        <w:ind w:left="792" w:hanging="288"/>
      </w:pPr>
      <w:r>
        <w:rPr>
          <w:b/>
          <w:sz w:val="20"/>
        </w:rPr>
        <w:lastRenderedPageBreak/>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1BA3EB26" w14:textId="77777777" w:rsidR="00F2760E" w:rsidRDefault="00D17DB8">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7A80E373" w14:textId="77777777" w:rsidR="00F2760E" w:rsidRDefault="00D17DB8">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F2760E" w14:paraId="2A42A246" w14:textId="77777777">
        <w:trPr>
          <w:cantSplit/>
          <w:tblHeader/>
        </w:trPr>
        <w:tc>
          <w:tcPr>
            <w:tcW w:w="720" w:type="dxa"/>
            <w:shd w:val="clear" w:color="auto" w:fill="E8EEFB"/>
          </w:tcPr>
          <w:p w14:paraId="3DA29A07" w14:textId="77777777" w:rsidR="00F2760E" w:rsidRDefault="00D17DB8">
            <w:pPr>
              <w:keepNext/>
              <w:spacing w:before="20" w:after="20" w:line="240" w:lineRule="auto"/>
            </w:pPr>
            <w:r>
              <w:rPr>
                <w:b/>
                <w:sz w:val="18"/>
              </w:rPr>
              <w:t>Id</w:t>
            </w:r>
          </w:p>
        </w:tc>
        <w:tc>
          <w:tcPr>
            <w:tcW w:w="1663" w:type="dxa"/>
            <w:shd w:val="clear" w:color="auto" w:fill="E8EEFB"/>
          </w:tcPr>
          <w:p w14:paraId="21FBE413" w14:textId="77777777" w:rsidR="00F2760E" w:rsidRDefault="00D17DB8">
            <w:pPr>
              <w:keepNext/>
              <w:spacing w:before="20" w:after="20" w:line="240" w:lineRule="auto"/>
            </w:pPr>
            <w:r>
              <w:rPr>
                <w:b/>
                <w:sz w:val="18"/>
              </w:rPr>
              <w:t>Publisher</w:t>
            </w:r>
          </w:p>
        </w:tc>
        <w:tc>
          <w:tcPr>
            <w:tcW w:w="2787" w:type="dxa"/>
            <w:shd w:val="clear" w:color="auto" w:fill="E8EEFB"/>
          </w:tcPr>
          <w:p w14:paraId="57696519" w14:textId="77777777" w:rsidR="00F2760E" w:rsidRDefault="00D17DB8">
            <w:pPr>
              <w:keepNext/>
              <w:spacing w:before="20" w:after="20" w:line="240" w:lineRule="auto"/>
            </w:pPr>
            <w:r>
              <w:rPr>
                <w:b/>
                <w:sz w:val="18"/>
              </w:rPr>
              <w:t>Title</w:t>
            </w:r>
          </w:p>
        </w:tc>
        <w:tc>
          <w:tcPr>
            <w:tcW w:w="3011" w:type="dxa"/>
            <w:shd w:val="clear" w:color="auto" w:fill="E8EEFB"/>
          </w:tcPr>
          <w:p w14:paraId="015852C4" w14:textId="77777777" w:rsidR="00F2760E" w:rsidRDefault="00D17DB8">
            <w:pPr>
              <w:keepNext/>
              <w:spacing w:before="20" w:after="20" w:line="240" w:lineRule="auto"/>
            </w:pPr>
            <w:r>
              <w:rPr>
                <w:b/>
                <w:sz w:val="18"/>
              </w:rPr>
              <w:t>URL</w:t>
            </w:r>
          </w:p>
        </w:tc>
        <w:tc>
          <w:tcPr>
            <w:tcW w:w="1179" w:type="dxa"/>
            <w:shd w:val="clear" w:color="auto" w:fill="E8EEFB"/>
          </w:tcPr>
          <w:p w14:paraId="346BE526" w14:textId="77777777" w:rsidR="00F2760E" w:rsidRDefault="00D17DB8">
            <w:pPr>
              <w:keepNext/>
              <w:spacing w:before="20" w:after="20" w:line="240" w:lineRule="auto"/>
            </w:pPr>
            <w:r>
              <w:rPr>
                <w:b/>
                <w:sz w:val="18"/>
              </w:rPr>
              <w:t>Accessed</w:t>
            </w:r>
          </w:p>
        </w:tc>
      </w:tr>
      <w:tr w:rsidR="00F2760E" w14:paraId="71C5943A" w14:textId="77777777">
        <w:trPr>
          <w:cantSplit/>
        </w:trPr>
        <w:tc>
          <w:tcPr>
            <w:tcW w:w="720" w:type="dxa"/>
          </w:tcPr>
          <w:p w14:paraId="595810A3" w14:textId="77777777" w:rsidR="00F2760E" w:rsidRDefault="00D17DB8">
            <w:pPr>
              <w:keepNext/>
              <w:spacing w:before="20" w:after="20" w:line="240" w:lineRule="auto"/>
            </w:pPr>
            <w:r>
              <w:rPr>
                <w:sz w:val="18"/>
              </w:rPr>
              <w:t>V21</w:t>
            </w:r>
          </w:p>
        </w:tc>
        <w:tc>
          <w:tcPr>
            <w:tcW w:w="1663" w:type="dxa"/>
          </w:tcPr>
          <w:p w14:paraId="22831E10" w14:textId="77777777" w:rsidR="00F2760E" w:rsidRDefault="00D17DB8">
            <w:pPr>
              <w:keepNext/>
              <w:spacing w:before="20" w:after="20" w:line="240" w:lineRule="auto"/>
            </w:pPr>
            <w:r>
              <w:rPr>
                <w:sz w:val="18"/>
              </w:rPr>
              <w:t>Coface (via PR Newswire Asia)</w:t>
            </w:r>
          </w:p>
        </w:tc>
        <w:tc>
          <w:tcPr>
            <w:tcW w:w="2787" w:type="dxa"/>
          </w:tcPr>
          <w:p w14:paraId="1B2509B5" w14:textId="77777777" w:rsidR="00F2760E" w:rsidRDefault="00D17DB8">
            <w:pPr>
              <w:keepNext/>
              <w:spacing w:before="20" w:after="20" w:line="240" w:lineRule="auto"/>
            </w:pPr>
            <w:r>
              <w:rPr>
                <w:sz w:val="18"/>
              </w:rPr>
              <w:t>科法斯</w:t>
            </w:r>
            <w:r>
              <w:rPr>
                <w:sz w:val="18"/>
              </w:rPr>
              <w:t xml:space="preserve"> 2026 </w:t>
            </w:r>
            <w:r>
              <w:rPr>
                <w:sz w:val="18"/>
              </w:rPr>
              <w:t>年亚太企业付款调查</w:t>
            </w:r>
          </w:p>
        </w:tc>
        <w:tc>
          <w:tcPr>
            <w:tcW w:w="3011" w:type="dxa"/>
          </w:tcPr>
          <w:p w14:paraId="76F21993" w14:textId="77777777" w:rsidR="00F2760E" w:rsidRDefault="00D17DB8">
            <w:pPr>
              <w:keepNext/>
              <w:spacing w:before="20" w:after="20" w:line="240" w:lineRule="auto"/>
            </w:pPr>
            <w:r>
              <w:rPr>
                <w:sz w:val="18"/>
              </w:rPr>
              <w:t>https://www.prnasia.com/story/543914-1.shtml</w:t>
            </w:r>
          </w:p>
        </w:tc>
        <w:tc>
          <w:tcPr>
            <w:tcW w:w="1179" w:type="dxa"/>
          </w:tcPr>
          <w:p w14:paraId="40CC1EC7" w14:textId="77777777" w:rsidR="00F2760E" w:rsidRDefault="00D17DB8">
            <w:pPr>
              <w:keepNext/>
              <w:spacing w:before="20" w:after="20" w:line="240" w:lineRule="auto"/>
            </w:pPr>
            <w:r>
              <w:rPr>
                <w:sz w:val="18"/>
              </w:rPr>
              <w:t>18 Oct 2026</w:t>
            </w:r>
          </w:p>
        </w:tc>
      </w:tr>
      <w:tr w:rsidR="00F2760E" w14:paraId="560AA0A1" w14:textId="77777777">
        <w:trPr>
          <w:cantSplit/>
        </w:trPr>
        <w:tc>
          <w:tcPr>
            <w:tcW w:w="720" w:type="dxa"/>
          </w:tcPr>
          <w:p w14:paraId="43D47067" w14:textId="77777777" w:rsidR="00F2760E" w:rsidRDefault="00D17DB8">
            <w:pPr>
              <w:keepNext/>
              <w:spacing w:before="20" w:after="20" w:line="240" w:lineRule="auto"/>
            </w:pPr>
            <w:r>
              <w:rPr>
                <w:sz w:val="18"/>
              </w:rPr>
              <w:t>V22</w:t>
            </w:r>
          </w:p>
        </w:tc>
        <w:tc>
          <w:tcPr>
            <w:tcW w:w="1663" w:type="dxa"/>
          </w:tcPr>
          <w:p w14:paraId="47E8F8A8" w14:textId="77777777" w:rsidR="00F2760E" w:rsidRDefault="00D17DB8">
            <w:pPr>
              <w:keepNext/>
              <w:spacing w:before="20" w:after="20" w:line="240" w:lineRule="auto"/>
            </w:pPr>
            <w:r>
              <w:rPr>
                <w:sz w:val="18"/>
              </w:rPr>
              <w:t>国家统计局</w:t>
            </w:r>
          </w:p>
        </w:tc>
        <w:tc>
          <w:tcPr>
            <w:tcW w:w="2787" w:type="dxa"/>
          </w:tcPr>
          <w:p w14:paraId="4F982BAF" w14:textId="77777777" w:rsidR="00F2760E" w:rsidRDefault="00D17DB8">
            <w:pPr>
              <w:keepNext/>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011" w:type="dxa"/>
          </w:tcPr>
          <w:p w14:paraId="1BD0AC92" w14:textId="77777777" w:rsidR="00F2760E" w:rsidRDefault="00D17DB8">
            <w:pPr>
              <w:keepNext/>
              <w:spacing w:before="20" w:after="20" w:line="240" w:lineRule="auto"/>
            </w:pPr>
            <w:r>
              <w:rPr>
                <w:sz w:val="18"/>
              </w:rPr>
              <w:t>https://www.stats.gov.cn/sj/zxfb/202608/t20260827_1965126.html</w:t>
            </w:r>
          </w:p>
        </w:tc>
        <w:tc>
          <w:tcPr>
            <w:tcW w:w="1179" w:type="dxa"/>
          </w:tcPr>
          <w:p w14:paraId="2F792845" w14:textId="77777777" w:rsidR="00F2760E" w:rsidRDefault="00D17DB8">
            <w:pPr>
              <w:keepNext/>
              <w:spacing w:before="20" w:after="20" w:line="240" w:lineRule="auto"/>
            </w:pPr>
            <w:r>
              <w:rPr>
                <w:sz w:val="18"/>
              </w:rPr>
              <w:t>18 Oct 2026</w:t>
            </w:r>
          </w:p>
        </w:tc>
      </w:tr>
      <w:tr w:rsidR="00F2760E" w14:paraId="76ACB50F" w14:textId="77777777">
        <w:trPr>
          <w:cantSplit/>
        </w:trPr>
        <w:tc>
          <w:tcPr>
            <w:tcW w:w="720" w:type="dxa"/>
          </w:tcPr>
          <w:p w14:paraId="70C117DA" w14:textId="77777777" w:rsidR="00F2760E" w:rsidRDefault="00D17DB8">
            <w:pPr>
              <w:spacing w:before="20" w:after="20" w:line="240" w:lineRule="auto"/>
            </w:pPr>
            <w:r>
              <w:rPr>
                <w:sz w:val="18"/>
              </w:rPr>
              <w:t>V23</w:t>
            </w:r>
          </w:p>
        </w:tc>
        <w:tc>
          <w:tcPr>
            <w:tcW w:w="1663" w:type="dxa"/>
          </w:tcPr>
          <w:p w14:paraId="3ABCFE75" w14:textId="77777777" w:rsidR="00F2760E" w:rsidRDefault="00D17DB8">
            <w:pPr>
              <w:spacing w:before="20" w:after="20" w:line="240" w:lineRule="auto"/>
            </w:pPr>
            <w:r>
              <w:rPr>
                <w:sz w:val="18"/>
              </w:rPr>
              <w:t>TNGlobal (Coface APAC Payment Survey 2026)</w:t>
            </w:r>
          </w:p>
        </w:tc>
        <w:tc>
          <w:tcPr>
            <w:tcW w:w="2787" w:type="dxa"/>
          </w:tcPr>
          <w:p w14:paraId="7F7A9682" w14:textId="77777777" w:rsidR="00F2760E" w:rsidRDefault="00D17DB8">
            <w:pPr>
              <w:spacing w:before="20" w:after="20" w:line="240" w:lineRule="auto"/>
            </w:pPr>
            <w:r>
              <w:rPr>
                <w:sz w:val="18"/>
              </w:rPr>
              <w:t>Twice as many Singapore firms report worsening payment delays…</w:t>
            </w:r>
          </w:p>
        </w:tc>
        <w:tc>
          <w:tcPr>
            <w:tcW w:w="3011" w:type="dxa"/>
          </w:tcPr>
          <w:p w14:paraId="1CECE86C" w14:textId="77777777" w:rsidR="00F2760E" w:rsidRDefault="00D17DB8">
            <w:pPr>
              <w:spacing w:before="20" w:after="20" w:line="240" w:lineRule="auto"/>
            </w:pPr>
            <w:r>
              <w:rPr>
                <w:sz w:val="18"/>
              </w:rPr>
              <w:t>https://technode.global/2026/09/01/twice-as-many-singapore-firms-report-worsening-payment-delays-as-compared-to-improvements-coface/</w:t>
            </w:r>
          </w:p>
        </w:tc>
        <w:tc>
          <w:tcPr>
            <w:tcW w:w="1179" w:type="dxa"/>
          </w:tcPr>
          <w:p w14:paraId="479D3FFD" w14:textId="77777777" w:rsidR="00F2760E" w:rsidRDefault="00D17DB8">
            <w:pPr>
              <w:spacing w:before="20" w:after="20" w:line="240" w:lineRule="auto"/>
            </w:pPr>
            <w:r>
              <w:rPr>
                <w:sz w:val="18"/>
              </w:rPr>
              <w:t>18 Oct 2026</w:t>
            </w:r>
          </w:p>
        </w:tc>
      </w:tr>
    </w:tbl>
    <w:p w14:paraId="5AAAECB8" w14:textId="77777777" w:rsidR="00F2760E" w:rsidRDefault="00F2760E">
      <w:pPr>
        <w:spacing w:after="40"/>
      </w:pPr>
    </w:p>
    <w:p w14:paraId="6A483AD0" w14:textId="77777777" w:rsidR="00F2760E" w:rsidRDefault="00D17DB8">
      <w:pPr>
        <w:pStyle w:val="Heading1"/>
      </w:pPr>
      <w:bookmarkStart w:id="3" w:name="_Toc243305063"/>
      <w:r>
        <w:t>02 System Architecture</w:t>
      </w:r>
      <w:bookmarkEnd w:id="3"/>
    </w:p>
    <w:p w14:paraId="700533F2" w14:textId="77777777" w:rsidR="00F2760E" w:rsidRDefault="00D17DB8">
      <w:pPr>
        <w:pStyle w:val="ListBullet"/>
        <w:spacing w:after="100"/>
      </w:pPr>
      <w:r>
        <w:t>Architecture diagram and component responsibilities</w:t>
      </w:r>
    </w:p>
    <w:p w14:paraId="12A6CAD2" w14:textId="5E7C3A67" w:rsidR="00F2760E" w:rsidRDefault="00D17DB8">
      <w:pPr>
        <w:spacing w:after="60" w:line="259" w:lineRule="auto"/>
      </w:pPr>
      <w:r>
        <w:rPr>
          <w:sz w:val="20"/>
        </w:rPr>
        <w:t>FLOW is a modular monolith: one FastAPI service (</w:t>
      </w:r>
      <w:hyperlink r:id="rId13">
        <w:r>
          <w:rPr>
            <w:color w:val="315FD8"/>
            <w:u w:val="single"/>
          </w:rPr>
          <w:t>services/api</w:t>
        </w:r>
      </w:hyperlink>
      <w:r>
        <w:rPr>
          <w:sz w:val="20"/>
        </w:rPr>
        <w:t>), one Next.js web app (</w:t>
      </w:r>
      <w:hyperlink r:id="rId14">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23BF902A" w14:textId="77777777" w:rsidR="00F2760E" w:rsidRDefault="00D17DB8">
      <w:pPr>
        <w:pStyle w:val="Heading3"/>
      </w:pPr>
      <w:bookmarkStart w:id="4" w:name="_Toc243305064"/>
      <w:r>
        <w:t>The AI at work: a live run on the real model backend</w:t>
      </w:r>
      <w:bookmarkEnd w:id="4"/>
    </w:p>
    <w:p w14:paraId="070A65BE" w14:textId="77777777" w:rsidR="00F2760E" w:rsidRDefault="00D17DB8">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34EDCC44" w14:textId="77777777" w:rsidR="00F2760E" w:rsidRDefault="00D17DB8">
      <w:pPr>
        <w:pStyle w:val="ListBullet2"/>
        <w:tabs>
          <w:tab w:val="left" w:pos="792"/>
        </w:tabs>
        <w:spacing w:after="60" w:line="259" w:lineRule="auto"/>
        <w:ind w:left="792" w:hanging="288"/>
      </w:pPr>
      <w:r>
        <w:rPr>
          <w:b/>
          <w:sz w:val="20"/>
        </w:rPr>
        <w:t>Execution mode.</w:t>
      </w:r>
      <w:r>
        <w:rPr>
          <w:sz w:val="20"/>
        </w:rPr>
        <w:t xml:space="preserve"> The API started directly with uvicorn on loopback in </w:t>
      </w:r>
      <w:r>
        <w:rPr>
          <w:rFonts w:ascii="Courier New" w:hAnsi="Courier New"/>
          <w:sz w:val="18"/>
        </w:rPr>
        <w:t>LLM_MODE=live</w:t>
      </w:r>
      <w:r>
        <w:rPr>
          <w:sz w:val="20"/>
        </w:rPr>
        <w:t xml:space="preserve"> (redaction on, the code's default), on the demo books; the model-alone evaluation run also set </w:t>
      </w:r>
      <w:r>
        <w:rPr>
          <w:rFonts w:ascii="Courier New" w:hAnsi="Courier New"/>
          <w:sz w:val="18"/>
        </w:rPr>
        <w:t>LLM_LIVE_RAW=1</w:t>
      </w:r>
      <w:r>
        <w:rPr>
          <w:sz w:val="20"/>
        </w:rPr>
        <w:t xml:space="preserve">. Owners reach the same mode with </w:t>
      </w:r>
      <w:r>
        <w:rPr>
          <w:rFonts w:ascii="Courier New" w:hAnsi="Courier New"/>
          <w:sz w:val="18"/>
        </w:rPr>
        <w:t>pnpm demo --live-llm</w:t>
      </w:r>
      <w:r>
        <w:rPr>
          <w:sz w:val="20"/>
        </w:rPr>
        <w:t>. Live mode is outside every security certification.</w:t>
      </w:r>
    </w:p>
    <w:p w14:paraId="21C226EB" w14:textId="77777777" w:rsidR="00F2760E" w:rsidRDefault="00D17DB8">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305BD386" w14:textId="77777777" w:rsidR="00F2760E" w:rsidRDefault="00D17DB8">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4DCE8077" w14:textId="77777777" w:rsidR="00F2760E" w:rsidRDefault="00D17DB8">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06232555" w14:textId="533E4845" w:rsidR="00F2760E" w:rsidRDefault="00D17DB8">
      <w:pPr>
        <w:pStyle w:val="ListBullet2"/>
        <w:tabs>
          <w:tab w:val="left" w:pos="792"/>
        </w:tabs>
        <w:spacing w:after="60" w:line="259" w:lineRule="auto"/>
        <w:ind w:left="792" w:hanging="288"/>
      </w:pPr>
      <w:r>
        <w:rPr>
          <w:b/>
          <w:sz w:val="20"/>
        </w:rPr>
        <w:t>Date and outcome.</w:t>
      </w:r>
      <w:r>
        <w:rPr>
          <w:sz w:val="20"/>
        </w:rPr>
        <w:t xml:space="preserve"> Run on 18 October 2026 (17:08 UTC+8) on code commit </w:t>
      </w:r>
      <w:r>
        <w:rPr>
          <w:rFonts w:ascii="Courier New" w:hAnsi="Courier New"/>
          <w:sz w:val="18"/>
        </w:rPr>
        <w:t>5941e95a</w:t>
      </w:r>
      <w:r>
        <w:rPr>
          <w:sz w:val="20"/>
        </w:rPr>
        <w:t xml:space="preserve"> (by the operator's record; the result files carry the date, not the commit; a build later found not certifiable, </w:t>
      </w:r>
      <w:r>
        <w:rPr>
          <w:sz w:val="20"/>
        </w:rPr>
        <w:lastRenderedPageBreak/>
        <w:t xml:space="preserve">section 04), API in </w:t>
      </w:r>
      <w:r>
        <w:rPr>
          <w:rFonts w:ascii="Courier New" w:hAnsi="Courier New"/>
          <w:sz w:val="18"/>
        </w:rPr>
        <w:t>LLM_MODE=live</w:t>
      </w:r>
      <w:r>
        <w:rPr>
          <w:sz w:val="20"/>
        </w:rPr>
        <w:t xml:space="preserve"> with DeepSeek </w:t>
      </w:r>
      <w:r>
        <w:rPr>
          <w:rFonts w:ascii="Courier New" w:hAnsi="Courier New"/>
          <w:sz w:val="18"/>
        </w:rPr>
        <w:t>deepseek-flash</w:t>
      </w:r>
      <w:r>
        <w:rPr>
          <w:sz w:val="20"/>
        </w:rPr>
        <w:t xml:space="preserve">, redaction on (the code's default; in the demonstration's log the two reader (compiler) calls each wrote a </w:t>
      </w:r>
      <w:r>
        <w:rPr>
          <w:rFonts w:ascii="Courier New" w:hAnsi="Courier New"/>
          <w:sz w:val="18"/>
        </w:rPr>
        <w:t>model.redaction</w:t>
      </w:r>
      <w:r>
        <w:rPr>
          <w:sz w:val="20"/>
        </w:rPr>
        <w:t xml:space="preserve"> count line, and the question router's call redacts its text (</w:t>
      </w:r>
      <w:r>
        <w:rPr>
          <w:rFonts w:ascii="Courier New" w:hAnsi="Courier New"/>
          <w:sz w:val="18"/>
        </w:rPr>
        <w:t>app/nl/router/route.py</w:t>
      </w:r>
      <w:r>
        <w:rPr>
          <w:sz w:val="20"/>
        </w:rPr>
        <w:t>) but writes no count line; the frozen-run result files do not record redaction); inputs written for this run and in no fixture or cache (</w:t>
      </w:r>
      <w:hyperlink r:id="rId15">
        <w:r>
          <w:rPr>
            <w:color w:val="315FD8"/>
            <w:u w:val="single"/>
          </w:rPr>
          <w:t>evidence</w:t>
        </w:r>
      </w:hyperlink>
      <w:r>
        <w:rPr>
          <w:sz w:val="20"/>
        </w:rPr>
        <w:t>).</w:t>
      </w:r>
    </w:p>
    <w:p w14:paraId="0D5BE807" w14:textId="77777777" w:rsidR="00F2760E" w:rsidRDefault="00D17DB8">
      <w:pPr>
        <w:pStyle w:val="ListBullet3"/>
        <w:tabs>
          <w:tab w:val="left" w:pos="1152"/>
        </w:tabs>
        <w:spacing w:after="60" w:line="259" w:lineRule="auto"/>
        <w:ind w:left="1152" w:hanging="288"/>
      </w:pPr>
      <w:r>
        <w:rPr>
          <w:i/>
          <w:sz w:val="20"/>
        </w:rPr>
        <w:t>A new Chinese buyer message</w:t>
      </w:r>
      <w:r>
        <w:rPr>
          <w:sz w:val="20"/>
        </w:rPr>
        <w:t xml:space="preserve"> on Foshan's channel key. The model read all three terms in 1.8 s, each with its quoted words: 60-day terms (“</w:t>
      </w:r>
      <w:r>
        <w:rPr>
          <w:sz w:val="20"/>
        </w:rPr>
        <w:t>把账期延长到</w:t>
      </w:r>
      <w:r>
        <w:rPr>
          <w:sz w:val="20"/>
        </w:rPr>
        <w:t>60</w:t>
      </w:r>
      <w:r>
        <w:rPr>
          <w:sz w:val="20"/>
        </w:rPr>
        <w:t>天</w:t>
      </w:r>
      <w:r>
        <w:rPr>
          <w:sz w:val="20"/>
        </w:rPr>
        <w:t>”), 1% off for paying 10 days early (“</w:t>
      </w:r>
      <w:r>
        <w:rPr>
          <w:sz w:val="20"/>
        </w:rPr>
        <w:t>提前</w:t>
      </w:r>
      <w:r>
        <w:rPr>
          <w:sz w:val="20"/>
        </w:rPr>
        <w:t>10</w:t>
      </w:r>
      <w:r>
        <w:rPr>
          <w:sz w:val="20"/>
        </w:rPr>
        <w:t>天付，给</w:t>
      </w:r>
      <w:r>
        <w:rPr>
          <w:sz w:val="20"/>
        </w:rPr>
        <w:t>1%</w:t>
      </w:r>
      <w:r>
        <w:rPr>
          <w:sz w:val="20"/>
        </w:rPr>
        <w:t>折扣</w:t>
      </w:r>
      <w:r>
        <w:rPr>
          <w:sz w:val="20"/>
        </w:rPr>
        <w:t>”), and a 0.5% reduction tied to higher orders. FLOW's rules grammar read two of the terms differently, so FLOW booked nothing, returned NO VERDICT and asked the buyer, in Chinese, to confirm: a disagreement between the two readers never reaches a verdict.</w:t>
      </w:r>
    </w:p>
    <w:p w14:paraId="19E10639" w14:textId="72C4CE35" w:rsidR="00F2760E" w:rsidRDefault="00D17DB8">
      <w:pPr>
        <w:pStyle w:val="ListBullet3"/>
        <w:tabs>
          <w:tab w:val="left" w:pos="1152"/>
        </w:tabs>
        <w:spacing w:after="60" w:line="259" w:lineRule="auto"/>
        <w:ind w:left="1152" w:hanging="288"/>
      </w:pPr>
      <w:r>
        <w:rPr>
          <w:i/>
          <w:sz w:val="20"/>
        </w:rPr>
        <w:t>A new synthetic contract</w:t>
      </w:r>
      <w:r>
        <w:rPr>
          <w:sz w:val="20"/>
        </w:rPr>
        <w:t xml:space="preserve"> for Dongguan (</w:t>
      </w:r>
      <w:hyperlink r:id="rId16">
        <w:r>
          <w:rPr>
            <w:color w:val="315FD8"/>
            <w:u w:val="single"/>
          </w:rPr>
          <w:t>text</w:t>
        </w:r>
      </w:hyperlink>
      <w:r>
        <w:rPr>
          <w:sz w:val="20"/>
        </w:rPr>
        <w:t>). The model returned 13 terms in 3.39 s, each with its clause quoted: the parties in their roles, the dates, RMB 180,000 every 30 days, 60-day terms, 1.2% off within 10 days and late interest. It did not return the 2% volume rebate (clause 6.1) or the termination clause; confirming the reading stays the owner's.</w:t>
      </w:r>
    </w:p>
    <w:p w14:paraId="68B87C97" w14:textId="77777777" w:rsidR="00F2760E" w:rsidRDefault="00D17DB8">
      <w:pPr>
        <w:pStyle w:val="ListBullet3"/>
        <w:tabs>
          <w:tab w:val="left" w:pos="1152"/>
        </w:tabs>
        <w:spacing w:after="60" w:line="259" w:lineRule="auto"/>
        <w:ind w:left="1152" w:hanging="288"/>
      </w:pPr>
      <w:r>
        <w:rPr>
          <w:i/>
          <w:sz w:val="20"/>
        </w:rPr>
        <w:t>A new owner question</w:t>
      </w:r>
      <w:r>
        <w:rPr>
          <w:sz w:val="20"/>
        </w:rPr>
        <w:t xml:space="preserve"> (“Which of my debts costs me the most, and what would early collection from Foshan save?”) was routed live to two read-only tools (</w:t>
      </w:r>
      <w:r>
        <w:rPr>
          <w:rFonts w:ascii="Courier New" w:hAnsi="Courier New"/>
          <w:sz w:val="18"/>
        </w:rPr>
        <w:t>debt_service</w:t>
      </w:r>
      <w:r>
        <w:rPr>
          <w:sz w:val="20"/>
        </w:rPr>
        <w:t xml:space="preserve">, </w:t>
      </w:r>
      <w:r>
        <w:rPr>
          <w:rFonts w:ascii="Courier New" w:hAnsi="Courier New"/>
          <w:sz w:val="18"/>
        </w:rPr>
        <w:t>early_pay_offer</w:t>
      </w:r>
      <w:r>
        <w:rPr>
          <w:sz w:val="20"/>
        </w:rPr>
        <w:t>) in 1.48 s; FLOW's code computed the answer.</w:t>
      </w:r>
    </w:p>
    <w:p w14:paraId="08909C6D" w14:textId="294697CD" w:rsidR="00F2760E" w:rsidRDefault="00D17DB8">
      <w:pPr>
        <w:pStyle w:val="ListBullet3"/>
        <w:tabs>
          <w:tab w:val="left" w:pos="1152"/>
        </w:tabs>
        <w:spacing w:after="60" w:line="259" w:lineRule="auto"/>
        <w:ind w:left="1152" w:hanging="288"/>
      </w:pPr>
      <w:r>
        <w:rPr>
          <w:i/>
          <w:sz w:val="20"/>
        </w:rPr>
        <w:t>Frozen evaluation</w:t>
      </w:r>
      <w:r>
        <w:rPr>
          <w:sz w:val="20"/>
        </w:rPr>
        <w:t xml:space="preserve"> (20 new items, 10 English and 10 Chinese, labels written blind before any run and fixed by hash; </w:t>
      </w:r>
      <w:hyperlink r:id="rId17">
        <w:r>
          <w:rPr>
            <w:color w:val="315FD8"/>
            <w:u w:val="single"/>
          </w:rPr>
          <w:t>results</w:t>
        </w:r>
      </w:hyperlink>
      <w:r>
        <w:rPr>
          <w:sz w:val="20"/>
        </w:rPr>
        <w:t>). Single runs on one day with one provider; untuned:</w:t>
      </w:r>
    </w:p>
    <w:tbl>
      <w:tblPr>
        <w:tblStyle w:val="TableGrid"/>
        <w:tblW w:w="0" w:type="auto"/>
        <w:tblLayout w:type="fixed"/>
        <w:tblLook w:val="04A0" w:firstRow="1" w:lastRow="0" w:firstColumn="1" w:lastColumn="0" w:noHBand="0" w:noVBand="1"/>
      </w:tblPr>
      <w:tblGrid>
        <w:gridCol w:w="5624"/>
        <w:gridCol w:w="1404"/>
        <w:gridCol w:w="1125"/>
        <w:gridCol w:w="1208"/>
      </w:tblGrid>
      <w:tr w:rsidR="00F2760E" w14:paraId="30E72AAA" w14:textId="77777777">
        <w:trPr>
          <w:cantSplit/>
          <w:tblHeader/>
        </w:trPr>
        <w:tc>
          <w:tcPr>
            <w:tcW w:w="5624" w:type="dxa"/>
            <w:shd w:val="clear" w:color="auto" w:fill="E8EEFB"/>
          </w:tcPr>
          <w:p w14:paraId="2ECDC6D5" w14:textId="77777777" w:rsidR="00F2760E" w:rsidRDefault="00D17DB8">
            <w:pPr>
              <w:keepNext/>
              <w:spacing w:before="20" w:after="20" w:line="240" w:lineRule="auto"/>
            </w:pPr>
            <w:r>
              <w:rPr>
                <w:b/>
                <w:sz w:val="18"/>
              </w:rPr>
              <w:t>Out of 20</w:t>
            </w:r>
          </w:p>
        </w:tc>
        <w:tc>
          <w:tcPr>
            <w:tcW w:w="1404" w:type="dxa"/>
            <w:shd w:val="clear" w:color="auto" w:fill="E8EEFB"/>
          </w:tcPr>
          <w:p w14:paraId="2751ACED" w14:textId="77777777" w:rsidR="00F2760E" w:rsidRDefault="00D17DB8">
            <w:pPr>
              <w:keepNext/>
              <w:spacing w:before="20" w:after="20" w:line="240" w:lineRule="auto"/>
            </w:pPr>
            <w:r>
              <w:rPr>
                <w:b/>
                <w:sz w:val="18"/>
              </w:rPr>
              <w:t>Rules grammar only (offline)</w:t>
            </w:r>
          </w:p>
        </w:tc>
        <w:tc>
          <w:tcPr>
            <w:tcW w:w="1125" w:type="dxa"/>
            <w:shd w:val="clear" w:color="auto" w:fill="E8EEFB"/>
          </w:tcPr>
          <w:p w14:paraId="0363C7E2" w14:textId="77777777" w:rsidR="00F2760E" w:rsidRDefault="00D17DB8">
            <w:pPr>
              <w:keepNext/>
              <w:spacing w:before="20" w:after="20" w:line="240" w:lineRule="auto"/>
            </w:pPr>
            <w:r>
              <w:rPr>
                <w:b/>
                <w:sz w:val="18"/>
              </w:rPr>
              <w:t>Model alone (live)</w:t>
            </w:r>
          </w:p>
        </w:tc>
        <w:tc>
          <w:tcPr>
            <w:tcW w:w="1208" w:type="dxa"/>
            <w:shd w:val="clear" w:color="auto" w:fill="E8EEFB"/>
          </w:tcPr>
          <w:p w14:paraId="25F7DD07" w14:textId="77777777" w:rsidR="00F2760E" w:rsidRDefault="00D17DB8">
            <w:pPr>
              <w:keepNext/>
              <w:spacing w:before="20" w:after="20" w:line="240" w:lineRule="auto"/>
            </w:pPr>
            <w:r>
              <w:rPr>
                <w:b/>
                <w:sz w:val="18"/>
              </w:rPr>
              <w:t>FLOW as shipped (model + rules check)</w:t>
            </w:r>
          </w:p>
        </w:tc>
      </w:tr>
      <w:tr w:rsidR="00F2760E" w14:paraId="2FA053A0" w14:textId="77777777">
        <w:trPr>
          <w:cantSplit/>
        </w:trPr>
        <w:tc>
          <w:tcPr>
            <w:tcW w:w="5624" w:type="dxa"/>
          </w:tcPr>
          <w:p w14:paraId="2F5C7C6C" w14:textId="77777777" w:rsidR="00F2760E" w:rsidRDefault="00D17DB8">
            <w:pPr>
              <w:keepNext/>
              <w:spacing w:before="20" w:after="20" w:line="240" w:lineRule="auto"/>
            </w:pPr>
            <w:r>
              <w:rPr>
                <w:sz w:val="18"/>
              </w:rPr>
              <w:t>Correct</w:t>
            </w:r>
          </w:p>
        </w:tc>
        <w:tc>
          <w:tcPr>
            <w:tcW w:w="1404" w:type="dxa"/>
          </w:tcPr>
          <w:p w14:paraId="0A1E0BB6" w14:textId="77777777" w:rsidR="00F2760E" w:rsidRDefault="00D17DB8">
            <w:pPr>
              <w:keepNext/>
              <w:spacing w:before="20" w:after="20" w:line="240" w:lineRule="auto"/>
            </w:pPr>
            <w:r>
              <w:rPr>
                <w:sz w:val="18"/>
              </w:rPr>
              <w:t>6</w:t>
            </w:r>
          </w:p>
        </w:tc>
        <w:tc>
          <w:tcPr>
            <w:tcW w:w="1125" w:type="dxa"/>
          </w:tcPr>
          <w:p w14:paraId="3DB3FBBE" w14:textId="77777777" w:rsidR="00F2760E" w:rsidRDefault="00D17DB8">
            <w:pPr>
              <w:keepNext/>
              <w:spacing w:before="20" w:after="20" w:line="240" w:lineRule="auto"/>
            </w:pPr>
            <w:r>
              <w:rPr>
                <w:sz w:val="18"/>
              </w:rPr>
              <w:t>10</w:t>
            </w:r>
          </w:p>
        </w:tc>
        <w:tc>
          <w:tcPr>
            <w:tcW w:w="1208" w:type="dxa"/>
          </w:tcPr>
          <w:p w14:paraId="3CCD6B76" w14:textId="77777777" w:rsidR="00F2760E" w:rsidRDefault="00D17DB8">
            <w:pPr>
              <w:keepNext/>
              <w:spacing w:before="20" w:after="20" w:line="240" w:lineRule="auto"/>
            </w:pPr>
            <w:r>
              <w:rPr>
                <w:sz w:val="18"/>
              </w:rPr>
              <w:t>5</w:t>
            </w:r>
          </w:p>
        </w:tc>
      </w:tr>
      <w:tr w:rsidR="00F2760E" w14:paraId="67FCD8A5" w14:textId="77777777">
        <w:trPr>
          <w:cantSplit/>
        </w:trPr>
        <w:tc>
          <w:tcPr>
            <w:tcW w:w="5624" w:type="dxa"/>
          </w:tcPr>
          <w:p w14:paraId="34B4FF16" w14:textId="77777777" w:rsidR="00F2760E" w:rsidRDefault="00D17DB8">
            <w:pPr>
              <w:keepNext/>
              <w:spacing w:before="20" w:after="20" w:line="240" w:lineRule="auto"/>
            </w:pPr>
            <w:r>
              <w:rPr>
                <w:sz w:val="18"/>
              </w:rPr>
              <w:t>Partly correct</w:t>
            </w:r>
          </w:p>
        </w:tc>
        <w:tc>
          <w:tcPr>
            <w:tcW w:w="1404" w:type="dxa"/>
          </w:tcPr>
          <w:p w14:paraId="1EAAC04B" w14:textId="77777777" w:rsidR="00F2760E" w:rsidRDefault="00D17DB8">
            <w:pPr>
              <w:keepNext/>
              <w:spacing w:before="20" w:after="20" w:line="240" w:lineRule="auto"/>
            </w:pPr>
            <w:r>
              <w:rPr>
                <w:sz w:val="18"/>
              </w:rPr>
              <w:t>3</w:t>
            </w:r>
          </w:p>
        </w:tc>
        <w:tc>
          <w:tcPr>
            <w:tcW w:w="1125" w:type="dxa"/>
          </w:tcPr>
          <w:p w14:paraId="179FB3CC" w14:textId="77777777" w:rsidR="00F2760E" w:rsidRDefault="00D17DB8">
            <w:pPr>
              <w:keepNext/>
              <w:spacing w:before="20" w:after="20" w:line="240" w:lineRule="auto"/>
            </w:pPr>
            <w:r>
              <w:rPr>
                <w:sz w:val="18"/>
              </w:rPr>
              <w:t>1</w:t>
            </w:r>
          </w:p>
        </w:tc>
        <w:tc>
          <w:tcPr>
            <w:tcW w:w="1208" w:type="dxa"/>
          </w:tcPr>
          <w:p w14:paraId="64C15593" w14:textId="77777777" w:rsidR="00F2760E" w:rsidRDefault="00D17DB8">
            <w:pPr>
              <w:keepNext/>
              <w:spacing w:before="20" w:after="20" w:line="240" w:lineRule="auto"/>
            </w:pPr>
            <w:r>
              <w:rPr>
                <w:sz w:val="18"/>
              </w:rPr>
              <w:t>1</w:t>
            </w:r>
          </w:p>
        </w:tc>
      </w:tr>
      <w:tr w:rsidR="00F2760E" w14:paraId="1495756F" w14:textId="77777777">
        <w:trPr>
          <w:cantSplit/>
        </w:trPr>
        <w:tc>
          <w:tcPr>
            <w:tcW w:w="5624" w:type="dxa"/>
          </w:tcPr>
          <w:p w14:paraId="6A100F86" w14:textId="77777777" w:rsidR="00F2760E" w:rsidRDefault="00D17DB8">
            <w:pPr>
              <w:keepNext/>
              <w:spacing w:before="20" w:after="20" w:line="240" w:lineRule="auto"/>
            </w:pPr>
            <w:r>
              <w:rPr>
                <w:sz w:val="18"/>
              </w:rPr>
              <w:t>Wrong</w:t>
            </w:r>
          </w:p>
        </w:tc>
        <w:tc>
          <w:tcPr>
            <w:tcW w:w="1404" w:type="dxa"/>
          </w:tcPr>
          <w:p w14:paraId="053082DE" w14:textId="77777777" w:rsidR="00F2760E" w:rsidRDefault="00D17DB8">
            <w:pPr>
              <w:keepNext/>
              <w:spacing w:before="20" w:after="20" w:line="240" w:lineRule="auto"/>
            </w:pPr>
            <w:r>
              <w:rPr>
                <w:sz w:val="18"/>
              </w:rPr>
              <w:t>2</w:t>
            </w:r>
          </w:p>
        </w:tc>
        <w:tc>
          <w:tcPr>
            <w:tcW w:w="1125" w:type="dxa"/>
          </w:tcPr>
          <w:p w14:paraId="31192371" w14:textId="77777777" w:rsidR="00F2760E" w:rsidRDefault="00D17DB8">
            <w:pPr>
              <w:keepNext/>
              <w:spacing w:before="20" w:after="20" w:line="240" w:lineRule="auto"/>
            </w:pPr>
            <w:r>
              <w:rPr>
                <w:sz w:val="18"/>
              </w:rPr>
              <w:t>2</w:t>
            </w:r>
          </w:p>
        </w:tc>
        <w:tc>
          <w:tcPr>
            <w:tcW w:w="1208" w:type="dxa"/>
          </w:tcPr>
          <w:p w14:paraId="2C7160A5" w14:textId="77777777" w:rsidR="00F2760E" w:rsidRDefault="00D17DB8">
            <w:pPr>
              <w:keepNext/>
              <w:spacing w:before="20" w:after="20" w:line="240" w:lineRule="auto"/>
            </w:pPr>
            <w:r>
              <w:rPr>
                <w:sz w:val="18"/>
              </w:rPr>
              <w:t>0</w:t>
            </w:r>
          </w:p>
        </w:tc>
      </w:tr>
      <w:tr w:rsidR="00F2760E" w14:paraId="5F78C51A" w14:textId="77777777">
        <w:trPr>
          <w:cantSplit/>
        </w:trPr>
        <w:tc>
          <w:tcPr>
            <w:tcW w:w="5624" w:type="dxa"/>
          </w:tcPr>
          <w:p w14:paraId="44C6CE7C" w14:textId="77777777" w:rsidR="00F2760E" w:rsidRDefault="00D17DB8">
            <w:pPr>
              <w:keepNext/>
              <w:spacing w:before="20" w:after="20" w:line="240" w:lineRule="auto"/>
            </w:pPr>
            <w:r>
              <w:rPr>
                <w:sz w:val="18"/>
              </w:rPr>
              <w:t>Held back correctly (ambiguous, conflicting, injection)</w:t>
            </w:r>
          </w:p>
        </w:tc>
        <w:tc>
          <w:tcPr>
            <w:tcW w:w="1404" w:type="dxa"/>
          </w:tcPr>
          <w:p w14:paraId="19EC3681" w14:textId="77777777" w:rsidR="00F2760E" w:rsidRDefault="00D17DB8">
            <w:pPr>
              <w:keepNext/>
              <w:spacing w:before="20" w:after="20" w:line="240" w:lineRule="auto"/>
            </w:pPr>
            <w:r>
              <w:rPr>
                <w:sz w:val="18"/>
              </w:rPr>
              <w:t>7</w:t>
            </w:r>
          </w:p>
        </w:tc>
        <w:tc>
          <w:tcPr>
            <w:tcW w:w="1125" w:type="dxa"/>
          </w:tcPr>
          <w:p w14:paraId="15F3A2F8" w14:textId="77777777" w:rsidR="00F2760E" w:rsidRDefault="00D17DB8">
            <w:pPr>
              <w:keepNext/>
              <w:spacing w:before="20" w:after="20" w:line="240" w:lineRule="auto"/>
            </w:pPr>
            <w:r>
              <w:rPr>
                <w:sz w:val="18"/>
              </w:rPr>
              <w:t>6</w:t>
            </w:r>
          </w:p>
        </w:tc>
        <w:tc>
          <w:tcPr>
            <w:tcW w:w="1208" w:type="dxa"/>
          </w:tcPr>
          <w:p w14:paraId="3EBFCF19" w14:textId="77777777" w:rsidR="00F2760E" w:rsidRDefault="00D17DB8">
            <w:pPr>
              <w:keepNext/>
              <w:spacing w:before="20" w:after="20" w:line="240" w:lineRule="auto"/>
            </w:pPr>
            <w:r>
              <w:rPr>
                <w:sz w:val="18"/>
              </w:rPr>
              <w:t>9</w:t>
            </w:r>
          </w:p>
        </w:tc>
      </w:tr>
      <w:tr w:rsidR="00F2760E" w14:paraId="40004601" w14:textId="77777777">
        <w:trPr>
          <w:cantSplit/>
        </w:trPr>
        <w:tc>
          <w:tcPr>
            <w:tcW w:w="5624" w:type="dxa"/>
          </w:tcPr>
          <w:p w14:paraId="372E5A2D" w14:textId="77777777" w:rsidR="00F2760E" w:rsidRDefault="00D17DB8">
            <w:pPr>
              <w:keepNext/>
              <w:spacing w:before="20" w:after="20" w:line="240" w:lineRule="auto"/>
            </w:pPr>
            <w:r>
              <w:rPr>
                <w:sz w:val="18"/>
              </w:rPr>
              <w:t>Held back wrongly</w:t>
            </w:r>
          </w:p>
        </w:tc>
        <w:tc>
          <w:tcPr>
            <w:tcW w:w="1404" w:type="dxa"/>
          </w:tcPr>
          <w:p w14:paraId="08464120" w14:textId="77777777" w:rsidR="00F2760E" w:rsidRDefault="00D17DB8">
            <w:pPr>
              <w:keepNext/>
              <w:spacing w:before="20" w:after="20" w:line="240" w:lineRule="auto"/>
            </w:pPr>
            <w:r>
              <w:rPr>
                <w:sz w:val="18"/>
              </w:rPr>
              <w:t>2</w:t>
            </w:r>
          </w:p>
        </w:tc>
        <w:tc>
          <w:tcPr>
            <w:tcW w:w="1125" w:type="dxa"/>
          </w:tcPr>
          <w:p w14:paraId="0A3D14C3" w14:textId="77777777" w:rsidR="00F2760E" w:rsidRDefault="00D17DB8">
            <w:pPr>
              <w:keepNext/>
              <w:spacing w:before="20" w:after="20" w:line="240" w:lineRule="auto"/>
            </w:pPr>
            <w:r>
              <w:rPr>
                <w:sz w:val="18"/>
              </w:rPr>
              <w:t>1</w:t>
            </w:r>
          </w:p>
        </w:tc>
        <w:tc>
          <w:tcPr>
            <w:tcW w:w="1208" w:type="dxa"/>
          </w:tcPr>
          <w:p w14:paraId="64522FCA" w14:textId="77777777" w:rsidR="00F2760E" w:rsidRDefault="00D17DB8">
            <w:pPr>
              <w:keepNext/>
              <w:spacing w:before="20" w:after="20" w:line="240" w:lineRule="auto"/>
            </w:pPr>
            <w:r>
              <w:rPr>
                <w:sz w:val="18"/>
              </w:rPr>
              <w:t>5</w:t>
            </w:r>
          </w:p>
        </w:tc>
      </w:tr>
      <w:tr w:rsidR="00F2760E" w14:paraId="079F4F14" w14:textId="77777777">
        <w:trPr>
          <w:cantSplit/>
        </w:trPr>
        <w:tc>
          <w:tcPr>
            <w:tcW w:w="5624" w:type="dxa"/>
          </w:tcPr>
          <w:p w14:paraId="658A643C" w14:textId="77777777" w:rsidR="00F2760E" w:rsidRDefault="00D17DB8">
            <w:pPr>
              <w:spacing w:before="20" w:after="20" w:line="240" w:lineRule="auto"/>
            </w:pPr>
            <w:r>
              <w:rPr>
                <w:sz w:val="18"/>
              </w:rPr>
              <w:t>Readings grounded in quoted source words</w:t>
            </w:r>
          </w:p>
        </w:tc>
        <w:tc>
          <w:tcPr>
            <w:tcW w:w="1404" w:type="dxa"/>
          </w:tcPr>
          <w:p w14:paraId="093443C4" w14:textId="77777777" w:rsidR="00F2760E" w:rsidRDefault="00D17DB8">
            <w:pPr>
              <w:spacing w:before="20" w:after="20" w:line="240" w:lineRule="auto"/>
            </w:pPr>
            <w:r>
              <w:rPr>
                <w:sz w:val="18"/>
              </w:rPr>
              <w:t>23 of 23</w:t>
            </w:r>
          </w:p>
        </w:tc>
        <w:tc>
          <w:tcPr>
            <w:tcW w:w="1125" w:type="dxa"/>
          </w:tcPr>
          <w:p w14:paraId="3518743F" w14:textId="77777777" w:rsidR="00F2760E" w:rsidRDefault="00D17DB8">
            <w:pPr>
              <w:spacing w:before="20" w:after="20" w:line="240" w:lineRule="auto"/>
            </w:pPr>
            <w:r>
              <w:rPr>
                <w:sz w:val="18"/>
              </w:rPr>
              <w:t>35 of 35</w:t>
            </w:r>
          </w:p>
        </w:tc>
        <w:tc>
          <w:tcPr>
            <w:tcW w:w="1208" w:type="dxa"/>
          </w:tcPr>
          <w:p w14:paraId="063057A7" w14:textId="77777777" w:rsidR="00F2760E" w:rsidRDefault="00D17DB8">
            <w:pPr>
              <w:spacing w:before="20" w:after="20" w:line="240" w:lineRule="auto"/>
            </w:pPr>
            <w:r>
              <w:rPr>
                <w:sz w:val="18"/>
              </w:rPr>
              <w:t>32 of 32</w:t>
            </w:r>
          </w:p>
        </w:tc>
      </w:tr>
    </w:tbl>
    <w:p w14:paraId="05A96898" w14:textId="77777777" w:rsidR="00F2760E" w:rsidRDefault="00F2760E">
      <w:pPr>
        <w:spacing w:after="40"/>
      </w:pPr>
    </w:p>
    <w:p w14:paraId="4F1E36C8" w14:textId="207D9EDE" w:rsidR="00F2760E" w:rsidRDefault="00D17DB8">
      <w:pPr>
        <w:spacing w:after="60" w:line="259" w:lineRule="auto"/>
      </w:pPr>
      <w:r>
        <w:rPr>
          <w:i/>
          <w:sz w:val="20"/>
        </w:rPr>
        <w:t>What the table shows, and what it does not.</w:t>
      </w:r>
      <w:r>
        <w:rPr>
          <w:sz w:val="20"/>
        </w:rPr>
        <w:t xml:space="preserve"> Two findings, both stated plainly. </w:t>
      </w:r>
      <w:r>
        <w:rPr>
          <w:b/>
          <w:sz w:val="20"/>
        </w:rPr>
        <w:t>The model raises what can be read:</w:t>
      </w:r>
      <w:r>
        <w:rPr>
          <w:sz w:val="20"/>
        </w:rPr>
        <w:t xml:space="preserve"> alone it reads 10 items fully correctly against the rules grammar's 6. </w:t>
      </w:r>
      <w:r>
        <w:rPr>
          <w:b/>
          <w:sz w:val="20"/>
        </w:rPr>
        <w:t>The shipped cross-check trades that gain for safety:</w:t>
      </w:r>
      <w:r>
        <w:rPr>
          <w:sz w:val="20"/>
        </w:rPr>
        <w:t xml:space="preserve"> it turns the model's two errors (one ambiguous, one conflicting message) into clarification requests, so FLOW as shipped is wrong on none, but it also holds back five items the model read correctly, and its fully correct count (5) is one below the rules grammar's. So the live run does not show that adding the model improves the shipped system's task completion today; it shows a safety–usefulness trade-off, with the model's extra reading held back whenever FLOW cannot confirm it. Against the rules alone, th</w:t>
      </w:r>
      <w:r>
        <w:rPr>
          <w:sz w:val="20"/>
        </w:rPr>
        <w:t xml:space="preserve">e gain is narrow: the shipped path read fully two supported letters the rules read only in part (LF05, LF07) and held back the two items the rules read wrongly (a conflicting message, LF15, and an injection item, LF20), at the cost of holding back three letters the rules read correctly (LF01, LF03, LF04). Narrowing when the cross-check holds a reading back is the next step (section 05, "Known limitations"). No item, in any mode, booked a commitment or moved money. </w:t>
      </w:r>
      <w:r>
        <w:rPr>
          <w:i/>
          <w:sz w:val="20"/>
        </w:rPr>
        <w:t>A successful live reading through the shipped path</w:t>
      </w:r>
      <w:r>
        <w:rPr>
          <w:sz w:val="20"/>
        </w:rPr>
        <w:t xml:space="preserve"> (item LF05, a new English supply-terms letter for Foshan): the live model returned the price (RMB 380,000 a monthly delivery), 50-day terms from the invoice date and 0.7% off for payment within 8 days, each with its quoted clause, in 2.03 s; every quote matched the letter, the reading was COMPILED with no flag, and confirming it stays the owner's (</w:t>
      </w:r>
      <w:hyperlink r:id="rId18">
        <w:r>
          <w:rPr>
            <w:color w:val="315FD8"/>
            <w:u w:val="single"/>
          </w:rPr>
          <w:t>results</w:t>
        </w:r>
      </w:hyperlink>
      <w:r>
        <w:rPr>
          <w:sz w:val="20"/>
        </w:rPr>
        <w:t>). Requests for protected figures (the reserve, the credit limit) were refused and logged; in the model-alone run one drafted reply to the buyer stated a protected limit, and the outbound guard withheld it and sent the safe template instead.</w:t>
      </w:r>
    </w:p>
    <w:p w14:paraId="55286CE6" w14:textId="77777777" w:rsidR="00F2760E" w:rsidRDefault="00D17DB8">
      <w:pPr>
        <w:spacing w:after="60" w:line="259" w:lineRule="auto"/>
      </w:pPr>
      <w:r>
        <w:rPr>
          <w:sz w:val="20"/>
        </w:rPr>
        <w:t>The existing live evidence stays as it was: the 18 Oct stress test of the question router and the 1 Oct buyer-message run (section 03), each a single run.</w:t>
      </w:r>
    </w:p>
    <w:p w14:paraId="0AE69005" w14:textId="77777777" w:rsidR="00F2760E" w:rsidRDefault="00D17DB8">
      <w:pPr>
        <w:keepNext/>
        <w:pageBreakBefore/>
        <w:jc w:val="center"/>
      </w:pPr>
      <w:r>
        <w:rPr>
          <w:noProof/>
        </w:rPr>
        <w:lastRenderedPageBreak/>
        <w:drawing>
          <wp:inline distT="0" distB="0" distL="0" distR="0" wp14:anchorId="6F2D0840" wp14:editId="2DA27A5C">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9"/>
                    <a:stretch>
                      <a:fillRect/>
                    </a:stretch>
                  </pic:blipFill>
                  <pic:spPr>
                    <a:xfrm>
                      <a:off x="0" y="0"/>
                      <a:ext cx="4955458" cy="7680960"/>
                    </a:xfrm>
                    <a:prstGeom prst="rect">
                      <a:avLst/>
                    </a:prstGeom>
                  </pic:spPr>
                </pic:pic>
              </a:graphicData>
            </a:graphic>
          </wp:inline>
        </w:drawing>
      </w:r>
    </w:p>
    <w:p w14:paraId="4A2FC8D6" w14:textId="77777777" w:rsidR="00F2760E" w:rsidRDefault="00D17DB8">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26389C5A" w14:textId="77777777" w:rsidR="00F2760E" w:rsidRDefault="00D17DB8">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plans FLOW may run alone first).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64D2DDAB" w14:textId="77777777" w:rsidR="00F2760E" w:rsidRDefault="00D17DB8">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gistered buyer's keyed message that FLOW can answer within Tier 1 (a counter, a decline, or a plain early-payment discount that passes every test) takes the autonomous branch with no owner step: the agent (</w:t>
      </w:r>
      <w:r>
        <w:rPr>
          <w:rFonts w:ascii="Courier New" w:hAnsi="Courier New"/>
          <w:sz w:val="18"/>
        </w:rPr>
        <w:t>requested_by: AGENT</w:t>
      </w:r>
      <w:r>
        <w:rPr>
          <w:sz w:val="20"/>
        </w:rPr>
        <w:t>) sends that counter, decline or acceptance at Tier 1, and no funding leg runs on a buyer's message; anything else waits for the owner, and nothing runs while the agent is paused. Code, never a model, turns the verdict into typed operations: the executor runs Tier 1, queues Tier 2, refuses Tier 3 and logs every outcome. Once an acceptance passes the executor's screen the commitment is recorded, and the funding legs run as separate operations: if a leg waits for approval or is refused, the outcome is "agreem</w:t>
      </w:r>
      <w:r>
        <w:rPr>
          <w:sz w:val="20"/>
        </w:rPr>
        <w:t>ent recorded; funding incomplete" and the owner is told each leg's outcome. The deal settles when the bank feed reports the cash and reconciliation marks the promise.</w:t>
      </w:r>
    </w:p>
    <w:p w14:paraId="088ED313" w14:textId="77777777" w:rsidR="00F2760E" w:rsidRDefault="00D17DB8">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6A442D3B" w14:textId="77777777" w:rsidR="00F2760E" w:rsidRDefault="00D17DB8">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54882C84" w14:textId="77777777" w:rsidR="00F2760E" w:rsidRDefault="00D17DB8">
      <w:pPr>
        <w:keepNext/>
        <w:pageBreakBefore/>
        <w:jc w:val="center"/>
      </w:pPr>
      <w:r>
        <w:rPr>
          <w:noProof/>
        </w:rPr>
        <w:lastRenderedPageBreak/>
        <w:drawing>
          <wp:inline distT="0" distB="0" distL="0" distR="0" wp14:anchorId="4D3CDFAE" wp14:editId="335E0242">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20"/>
                    <a:stretch>
                      <a:fillRect/>
                    </a:stretch>
                  </pic:blipFill>
                  <pic:spPr>
                    <a:xfrm>
                      <a:off x="0" y="0"/>
                      <a:ext cx="4137890" cy="7680958"/>
                    </a:xfrm>
                    <a:prstGeom prst="rect">
                      <a:avLst/>
                    </a:prstGeom>
                  </pic:spPr>
                </pic:pic>
              </a:graphicData>
            </a:graphic>
          </wp:inline>
        </w:drawing>
      </w:r>
    </w:p>
    <w:p w14:paraId="07209601" w14:textId="77777777" w:rsidR="00F2760E" w:rsidRDefault="00D17DB8">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082753DF" w14:textId="77777777" w:rsidR="00F2760E" w:rsidRDefault="00D17DB8">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steps 7 and 8, run as the agent; no funding leg (step 9) follows on this branch.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plans FLOW may run alone ranked first,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67C94BA1" w14:textId="77777777" w:rsidR="00F2760E" w:rsidRDefault="00D17DB8">
      <w:pPr>
        <w:pStyle w:val="ListBullet"/>
        <w:spacing w:after="100"/>
      </w:pPr>
      <w:r>
        <w:t>Models, tools, data sources and external services</w:t>
      </w:r>
    </w:p>
    <w:p w14:paraId="3067537B" w14:textId="77777777" w:rsidR="00F2760E" w:rsidRDefault="00D17DB8">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6FA500E" w14:textId="77777777" w:rsidR="00F2760E" w:rsidRDefault="00D17DB8">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unlabel</w:t>
      </w:r>
      <w:r>
        <w:rPr>
          <w:sz w:val="20"/>
        </w:rPr>
        <w:t xml:space="preserve">led addresses, messaging handles (e.g. WeChat IDs) and document filenames still reach the provider (PRIV-4, PRIV-5); </w:t>
      </w:r>
      <w:r>
        <w:rPr>
          <w:rFonts w:ascii="Courier New" w:hAnsi="Courier New"/>
          <w:sz w:val="18"/>
        </w:rPr>
        <w:t>tests/security/test_model_privacy_paths.py</w:t>
      </w:r>
      <w:r>
        <w:rPr>
          <w:sz w:val="20"/>
        </w:rPr>
        <w:t xml:space="preserve"> checks all five live paths send none of the redacted identifier types and that no log line holds them.</w:t>
      </w:r>
    </w:p>
    <w:p w14:paraId="4BDDEFAB" w14:textId="77777777" w:rsidR="00F2760E" w:rsidRDefault="00D17DB8">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1C405102" w14:textId="77777777" w:rsidR="00F2760E" w:rsidRDefault="00D17DB8">
      <w:pPr>
        <w:spacing w:after="60" w:line="259" w:lineRule="auto"/>
      </w:pPr>
      <w:r>
        <w:rPr>
          <w:b/>
          <w:sz w:val="20"/>
        </w:rPr>
        <w:t>Tools and data.</w:t>
      </w:r>
      <w:r>
        <w:rPr>
          <w:sz w:val="20"/>
        </w:rPr>
        <w:t xml:space="preserve"> Every tool is an HTTP route with a strict schema that rejects unknown fields: 108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6A70840E" w14:textId="77777777" w:rsidR="00F2760E" w:rsidRDefault="00D17DB8">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7986EE1D" w14:textId="77777777" w:rsidR="00F2760E" w:rsidRDefault="00D17DB8">
      <w:pPr>
        <w:pStyle w:val="Heading1"/>
      </w:pPr>
      <w:bookmarkStart w:id="5" w:name="_Toc243305065"/>
      <w:r>
        <w:lastRenderedPageBreak/>
        <w:t>03 Agent Design</w:t>
      </w:r>
      <w:bookmarkEnd w:id="5"/>
    </w:p>
    <w:p w14:paraId="4869D75B" w14:textId="77777777" w:rsidR="00F2760E" w:rsidRDefault="00D17DB8">
      <w:pPr>
        <w:pStyle w:val="ListBullet"/>
        <w:spacing w:after="100"/>
      </w:pPr>
      <w:r>
        <w:t>Intent understanding, planning, tool use and state management</w:t>
      </w:r>
    </w:p>
    <w:p w14:paraId="1F778B9D" w14:textId="77777777" w:rsidR="00F2760E" w:rsidRDefault="00D17DB8">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4833B970" w14:textId="77777777" w:rsidR="00F2760E" w:rsidRDefault="00D17DB8">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F2760E" w14:paraId="0994D5E3" w14:textId="77777777">
        <w:trPr>
          <w:cantSplit/>
          <w:tblHeader/>
        </w:trPr>
        <w:tc>
          <w:tcPr>
            <w:tcW w:w="1754" w:type="dxa"/>
            <w:shd w:val="clear" w:color="auto" w:fill="E8EEFB"/>
          </w:tcPr>
          <w:p w14:paraId="035DC865" w14:textId="77777777" w:rsidR="00F2760E" w:rsidRDefault="00D17DB8">
            <w:pPr>
              <w:keepNext/>
              <w:spacing w:before="20" w:after="20" w:line="240" w:lineRule="auto"/>
            </w:pPr>
            <w:r>
              <w:rPr>
                <w:b/>
                <w:sz w:val="18"/>
              </w:rPr>
              <w:t>Capability</w:t>
            </w:r>
          </w:p>
        </w:tc>
        <w:tc>
          <w:tcPr>
            <w:tcW w:w="1950" w:type="dxa"/>
            <w:shd w:val="clear" w:color="auto" w:fill="E8EEFB"/>
          </w:tcPr>
          <w:p w14:paraId="3FDD81D7" w14:textId="77777777" w:rsidR="00F2760E" w:rsidRDefault="00D17DB8">
            <w:pPr>
              <w:keepNext/>
              <w:spacing w:before="20" w:after="20" w:line="240" w:lineRule="auto"/>
            </w:pPr>
            <w:r>
              <w:rPr>
                <w:b/>
                <w:sz w:val="18"/>
              </w:rPr>
              <w:t>The model sees</w:t>
            </w:r>
          </w:p>
        </w:tc>
        <w:tc>
          <w:tcPr>
            <w:tcW w:w="1950" w:type="dxa"/>
            <w:shd w:val="clear" w:color="auto" w:fill="E8EEFB"/>
          </w:tcPr>
          <w:p w14:paraId="2FCAE2F5" w14:textId="77777777" w:rsidR="00F2760E" w:rsidRDefault="00D17DB8">
            <w:pPr>
              <w:keepNext/>
              <w:spacing w:before="20" w:after="20" w:line="240" w:lineRule="auto"/>
            </w:pPr>
            <w:r>
              <w:rPr>
                <w:b/>
                <w:sz w:val="18"/>
              </w:rPr>
              <w:t>It returns</w:t>
            </w:r>
          </w:p>
        </w:tc>
        <w:tc>
          <w:tcPr>
            <w:tcW w:w="1852" w:type="dxa"/>
            <w:shd w:val="clear" w:color="auto" w:fill="E8EEFB"/>
          </w:tcPr>
          <w:p w14:paraId="1571A048" w14:textId="77777777" w:rsidR="00F2760E" w:rsidRDefault="00D17DB8">
            <w:pPr>
              <w:keepNext/>
              <w:spacing w:before="20" w:after="20" w:line="240" w:lineRule="auto"/>
            </w:pPr>
            <w:r>
              <w:rPr>
                <w:b/>
                <w:sz w:val="18"/>
              </w:rPr>
              <w:t>Code then</w:t>
            </w:r>
          </w:p>
        </w:tc>
        <w:tc>
          <w:tcPr>
            <w:tcW w:w="1852" w:type="dxa"/>
            <w:shd w:val="clear" w:color="auto" w:fill="E8EEFB"/>
          </w:tcPr>
          <w:p w14:paraId="431EA460" w14:textId="77777777" w:rsidR="00F2760E" w:rsidRDefault="00D17DB8">
            <w:pPr>
              <w:keepNext/>
              <w:spacing w:before="20" w:after="20" w:line="240" w:lineRule="auto"/>
            </w:pPr>
            <w:r>
              <w:rPr>
                <w:b/>
                <w:sz w:val="18"/>
              </w:rPr>
              <w:t>Evidence class and result</w:t>
            </w:r>
          </w:p>
        </w:tc>
      </w:tr>
      <w:tr w:rsidR="00F2760E" w14:paraId="749AE4C5" w14:textId="77777777">
        <w:trPr>
          <w:cantSplit/>
        </w:trPr>
        <w:tc>
          <w:tcPr>
            <w:tcW w:w="1754" w:type="dxa"/>
          </w:tcPr>
          <w:p w14:paraId="2DDE253B" w14:textId="77777777" w:rsidR="00F2760E" w:rsidRDefault="00D17DB8">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3E471203" w14:textId="77777777" w:rsidR="00F2760E" w:rsidRDefault="00D17DB8">
            <w:pPr>
              <w:keepNext/>
              <w:spacing w:before="20" w:after="20" w:line="240" w:lineRule="auto"/>
            </w:pPr>
            <w:r>
              <w:rPr>
                <w:sz w:val="18"/>
              </w:rPr>
              <w:t>The document (redacted in live mode) and the output schema; never the books or the mandate</w:t>
            </w:r>
          </w:p>
        </w:tc>
        <w:tc>
          <w:tcPr>
            <w:tcW w:w="1950" w:type="dxa"/>
          </w:tcPr>
          <w:p w14:paraId="478AE52A" w14:textId="77777777" w:rsidR="00F2760E" w:rsidRDefault="00D17DB8">
            <w:pPr>
              <w:keepNext/>
              <w:spacing w:before="20" w:after="20" w:line="240" w:lineRule="auto"/>
            </w:pPr>
            <w:r>
              <w:rPr>
                <w:sz w:val="18"/>
              </w:rPr>
              <w:t>Typed terms, each with the exact quoted source span</w:t>
            </w:r>
          </w:p>
        </w:tc>
        <w:tc>
          <w:tcPr>
            <w:tcW w:w="1852" w:type="dxa"/>
          </w:tcPr>
          <w:p w14:paraId="36866190" w14:textId="77777777" w:rsidR="00F2760E" w:rsidRDefault="00D17DB8">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5C599AF7" w14:textId="77777777" w:rsidR="00F2760E" w:rsidRDefault="00D17DB8">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and readings kept outside it)</w:t>
            </w:r>
          </w:p>
        </w:tc>
      </w:tr>
      <w:tr w:rsidR="00F2760E" w14:paraId="204F80CA" w14:textId="77777777">
        <w:trPr>
          <w:cantSplit/>
        </w:trPr>
        <w:tc>
          <w:tcPr>
            <w:tcW w:w="1754" w:type="dxa"/>
          </w:tcPr>
          <w:p w14:paraId="7547611C" w14:textId="77777777" w:rsidR="00F2760E" w:rsidRDefault="00D17DB8">
            <w:pPr>
              <w:keepNext/>
              <w:spacing w:before="20" w:after="20" w:line="240" w:lineRule="auto"/>
            </w:pPr>
            <w:r>
              <w:rPr>
                <w:b/>
                <w:sz w:val="18"/>
              </w:rPr>
              <w:t>Reading buyer messages; classifying owner requests</w:t>
            </w:r>
          </w:p>
        </w:tc>
        <w:tc>
          <w:tcPr>
            <w:tcW w:w="1950" w:type="dxa"/>
          </w:tcPr>
          <w:p w14:paraId="4E655FA4" w14:textId="77777777" w:rsidR="00F2760E" w:rsidRDefault="00D17DB8">
            <w:pPr>
              <w:keepNext/>
              <w:spacing w:before="20" w:after="20" w:line="240" w:lineRule="auto"/>
            </w:pPr>
            <w:r>
              <w:rPr>
                <w:sz w:val="18"/>
              </w:rPr>
              <w:t>A buyer's message (redacted); or an owner's request the deterministic parser could not read</w:t>
            </w:r>
          </w:p>
        </w:tc>
        <w:tc>
          <w:tcPr>
            <w:tcW w:w="1950" w:type="dxa"/>
          </w:tcPr>
          <w:p w14:paraId="2212E2C8" w14:textId="77777777" w:rsidR="00F2760E" w:rsidRDefault="00D17DB8">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4992E214" w14:textId="77777777" w:rsidR="00F2760E" w:rsidRDefault="00D17DB8">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22F807C9" w14:textId="77777777" w:rsidR="00F2760E" w:rsidRDefault="00D17DB8">
            <w:pPr>
              <w:keepNext/>
              <w:spacing w:before="20" w:after="20" w:line="240" w:lineRule="auto"/>
            </w:pPr>
            <w:r>
              <w:rPr>
                <w:sz w:val="18"/>
              </w:rPr>
              <w:t>Unseen first runs 33/63 and 28/47 verdicts (rules path), then tuned; one live DeepSeek run 42/63, no wrong accept (1 Oct)</w:t>
            </w:r>
          </w:p>
        </w:tc>
      </w:tr>
      <w:tr w:rsidR="00F2760E" w14:paraId="77F94C6F" w14:textId="77777777">
        <w:trPr>
          <w:cantSplit/>
        </w:trPr>
        <w:tc>
          <w:tcPr>
            <w:tcW w:w="1754" w:type="dxa"/>
          </w:tcPr>
          <w:p w14:paraId="250C85E6" w14:textId="77777777" w:rsidR="00F2760E" w:rsidRDefault="00D17DB8">
            <w:pPr>
              <w:spacing w:before="20" w:after="20" w:line="240" w:lineRule="auto"/>
            </w:pPr>
            <w:r>
              <w:rPr>
                <w:b/>
                <w:sz w:val="18"/>
              </w:rPr>
              <w:t>Routing owner questions</w:t>
            </w:r>
            <w:r>
              <w:rPr>
                <w:sz w:val="18"/>
              </w:rPr>
              <w:t xml:space="preserve"> (Ask FLOW, ADR-0015, live mode only)</w:t>
            </w:r>
          </w:p>
        </w:tc>
        <w:tc>
          <w:tcPr>
            <w:tcW w:w="1950" w:type="dxa"/>
          </w:tcPr>
          <w:p w14:paraId="6C798B17" w14:textId="77777777" w:rsidR="00F2760E" w:rsidRDefault="00D17DB8">
            <w:pPr>
              <w:spacing w:before="20" w:after="20" w:line="240" w:lineRule="auto"/>
            </w:pPr>
            <w:r>
              <w:rPr>
                <w:sz w:val="18"/>
              </w:rPr>
              <w:t>The redacted question, fenced as data, and the menu of 40 read-only tools; never the books</w:t>
            </w:r>
          </w:p>
        </w:tc>
        <w:tc>
          <w:tcPr>
            <w:tcW w:w="1950" w:type="dxa"/>
          </w:tcPr>
          <w:p w14:paraId="0DD9D696" w14:textId="77777777" w:rsidR="00F2760E" w:rsidRDefault="00D17DB8">
            <w:pPr>
              <w:spacing w:before="20" w:after="20" w:line="240" w:lineRule="auto"/>
            </w:pPr>
            <w:r>
              <w:rPr>
                <w:sz w:val="18"/>
              </w:rPr>
              <w:t>Up to three tool calls with typed slots</w:t>
            </w:r>
          </w:p>
        </w:tc>
        <w:tc>
          <w:tcPr>
            <w:tcW w:w="1852" w:type="dxa"/>
          </w:tcPr>
          <w:p w14:paraId="7909FB40" w14:textId="77777777" w:rsidR="00F2760E" w:rsidRDefault="00D17DB8">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0EF8C063" w14:textId="77777777" w:rsidR="00F2760E" w:rsidRDefault="00D17DB8">
            <w:pPr>
              <w:spacing w:before="20" w:after="20" w:line="240" w:lineRule="auto"/>
            </w:pPr>
            <w:r>
              <w:rPr>
                <w:sz w:val="18"/>
              </w:rPr>
              <w:t>Live, single run (18 Oct): 22 fully correct of the 63 questions that reached it (22 of 33 when it answered), by one reviewer</w:t>
            </w:r>
          </w:p>
        </w:tc>
      </w:tr>
    </w:tbl>
    <w:p w14:paraId="31F6408D" w14:textId="77777777" w:rsidR="00F2760E" w:rsidRDefault="00F2760E">
      <w:pPr>
        <w:spacing w:after="40"/>
      </w:pPr>
    </w:p>
    <w:p w14:paraId="4F172F5F" w14:textId="77777777" w:rsidR="00F2760E" w:rsidRDefault="00D17DB8">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47813AA9" w14:textId="77777777" w:rsidR="00F2760E" w:rsidRDefault="00D17DB8">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43B4357E" w14:textId="77777777" w:rsidR="00F2760E" w:rsidRDefault="00D17DB8">
      <w:pPr>
        <w:pStyle w:val="Heading3"/>
      </w:pPr>
      <w:bookmarkStart w:id="6" w:name="_Toc243305066"/>
      <w:r>
        <w:lastRenderedPageBreak/>
        <w:t>Innovation &amp; Interaction: dialogue efficiency, clarification, correction and fallback</w:t>
      </w:r>
      <w:bookmarkEnd w:id="6"/>
    </w:p>
    <w:p w14:paraId="73750347" w14:textId="77777777" w:rsidR="00F2760E" w:rsidRDefault="00D17DB8">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6B0BB932" w14:textId="74CC8A64" w:rsidR="00F2760E" w:rsidRDefault="00D17DB8">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21">
        <w:r>
          <w:rPr>
            <w:color w:val="315FD8"/>
            <w:u w:val="single"/>
          </w:rPr>
          <w:t>services/api/tests/nl/</w:t>
        </w:r>
      </w:hyperlink>
      <w:r>
        <w:rPr>
          <w:sz w:val="20"/>
        </w:rPr>
        <w:t xml:space="preserve"> and the scripted tasks.</w:t>
      </w:r>
    </w:p>
    <w:p w14:paraId="3BCC9D7D" w14:textId="4695EB84" w:rsidR="00F2760E" w:rsidRDefault="00D17DB8">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r>
        <w:rPr>
          <w:i/>
          <w:sz w:val="20"/>
        </w:rPr>
        <w:t>Evidence:</w:t>
      </w:r>
      <w:r>
        <w:rPr>
          <w:sz w:val="20"/>
        </w:rPr>
        <w:t xml:space="preserve"> </w:t>
      </w:r>
      <w:hyperlink r:id="rId22">
        <w:r>
          <w:rPr>
            <w:color w:val="315FD8"/>
            <w:u w:val="single"/>
          </w:rPr>
          <w:t>services/api/tests/nl/test_goal_and_corrections.py</w:t>
        </w:r>
      </w:hyperlink>
      <w:r>
        <w:rPr>
          <w:sz w:val="20"/>
        </w:rPr>
        <w:t>.</w:t>
      </w:r>
    </w:p>
    <w:p w14:paraId="33C294A9" w14:textId="77777777" w:rsidR="00F2760E" w:rsidRDefault="00D17DB8">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4ACDDF7A" w14:textId="77777777" w:rsidR="00F2760E" w:rsidRDefault="00D17DB8">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7031B1E" w14:textId="77777777" w:rsidR="00F2760E" w:rsidRDefault="00D17DB8">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"approve it", "approve this", </w:t>
      </w:r>
      <w:r>
        <w:rPr>
          <w:sz w:val="20"/>
        </w:rPr>
        <w:t>批准</w:t>
      </w:r>
      <w:r>
        <w:rPr>
          <w:sz w:val="20"/>
        </w:rPr>
        <w:t xml:space="preserve"> or </w:t>
      </w:r>
      <w:r>
        <w:rPr>
          <w:sz w:val="20"/>
        </w:rPr>
        <w:t>批准这个</w:t>
      </w:r>
      <w:r>
        <w:rPr>
          <w:sz w:val="20"/>
        </w:rPr>
        <w:t xml:space="preserve"> (or "reject it", </w:t>
      </w:r>
      <w:r>
        <w:rPr>
          <w:sz w:val="20"/>
        </w:rPr>
        <w:t>驳回这个</w:t>
      </w:r>
      <w:r>
        <w:rPr>
          <w:sz w:val="20"/>
        </w:rPr>
        <w:t xml:space="preserve">) decides only the single approval that FLOW's previous reply in the same conversation named; if that reply named none or several, FLOW asks which one and lists the queue, and never picks from it on its own, even when the queue holds one item ("approve the pending one" included). A number or an id picked from that list then decides the item, even when the list followed a "yes". "Yes", "go ahead", "do it", </w:t>
      </w:r>
      <w:r>
        <w:rPr>
          <w:sz w:val="20"/>
        </w:rPr>
        <w:t>执行</w:t>
      </w:r>
      <w:r>
        <w:rPr>
          <w:sz w:val="20"/>
        </w:rPr>
        <w:t xml:space="preserve">, </w:t>
      </w:r>
      <w:r>
        <w:rPr>
          <w:sz w:val="20"/>
        </w:rPr>
        <w:t>确认</w:t>
      </w:r>
      <w:r>
        <w:rPr>
          <w:sz w:val="20"/>
        </w:rPr>
        <w:t xml:space="preserve"> and </w:t>
      </w:r>
      <w:r>
        <w:rPr>
          <w:sz w:val="20"/>
        </w:rPr>
        <w:t>好</w:t>
      </w:r>
      <w:r>
        <w:rPr>
          <w:sz w:val="20"/>
        </w:rPr>
        <w:t>的办吧</w:t>
      </w:r>
      <w:r>
        <w:rPr>
          <w:sz w:val="20"/>
        </w:rPr>
        <w:t xml:space="preserve"> never decide an approval, even the one just shown: FLOW replies with the approve sentence to use. When a plan is waiting, an explicit whole-message confirmation ("go ahead", "yes", "do it", "run it", "confirm", "ok, do it", </w:t>
      </w:r>
      <w:r>
        <w:rPr>
          <w:sz w:val="20"/>
        </w:rPr>
        <w:t>执行</w:t>
      </w:r>
      <w:r>
        <w:rPr>
          <w:sz w:val="20"/>
        </w:rPr>
        <w:t xml:space="preserve">, </w:t>
      </w:r>
      <w:r>
        <w:rPr>
          <w:sz w:val="20"/>
        </w:rPr>
        <w:t>确认执行</w:t>
      </w:r>
      <w:r>
        <w:rPr>
          <w:sz w:val="20"/>
        </w:rPr>
        <w:t xml:space="preserve">, and also "approve it" or </w:t>
      </w:r>
      <w:r>
        <w:rPr>
          <w:sz w:val="20"/>
        </w:rPr>
        <w:t>批准</w:t>
      </w:r>
      <w:r>
        <w:rPr>
          <w:sz w:val="20"/>
        </w:rPr>
        <w:t xml:space="preserve">) runs exactly that plan; a bare acknowledgement ("ok", "sure", "thanks", </w:t>
      </w:r>
      <w:r>
        <w:rPr>
          <w:sz w:val="20"/>
        </w:rPr>
        <w:t>好的</w:t>
      </w:r>
      <w:r>
        <w:rPr>
          <w:sz w:val="20"/>
        </w:rPr>
        <w:t xml:space="preserve">, </w:t>
      </w:r>
      <w:r>
        <w:rPr>
          <w:sz w:val="20"/>
        </w:rPr>
        <w:t>行</w:t>
      </w:r>
      <w:r>
        <w:rPr>
          <w:sz w:val="20"/>
        </w:rPr>
        <w:t xml:space="preserve">, </w:t>
      </w:r>
      <w:r>
        <w:rPr>
          <w:sz w:val="20"/>
        </w:rPr>
        <w:t>可以</w:t>
      </w:r>
      <w:r>
        <w:rPr>
          <w:sz w:val="20"/>
        </w:rPr>
        <w:t>) runs nothing and the plan keeps waiting. A plan is stored with the exact typed operations shown, its quoted cost and the books it was built on; "go ahead" runs ex</w:t>
      </w:r>
      <w:r>
        <w:rPr>
          <w:sz w:val="20"/>
        </w:rPr>
        <w:t xml:space="preserve">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2D3438E6" w14:textId="77777777" w:rsidR="00F2760E" w:rsidRDefault="00D17DB8">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477791B7" w14:textId="77777777" w:rsidR="00F2760E" w:rsidRDefault="00D17DB8">
      <w:pPr>
        <w:pStyle w:val="ListBullet"/>
        <w:spacing w:after="100"/>
      </w:pPr>
      <w:r>
        <w:t>Core algorithms and evaluation approach</w:t>
      </w:r>
    </w:p>
    <w:p w14:paraId="511E023B" w14:textId="77777777" w:rsidR="00F2760E" w:rsidRDefault="00D17DB8">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074868BB" w14:textId="77777777" w:rsidR="00F2760E" w:rsidRDefault="00D17DB8">
      <w:pPr>
        <w:spacing w:after="60" w:line="259" w:lineRule="auto"/>
      </w:pPr>
      <w:r>
        <w:rPr>
          <w:b/>
          <w:sz w:val="20"/>
        </w:rPr>
        <w:lastRenderedPageBreak/>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Over the actions FLOW can run, that search finished</w:t>
      </w:r>
      <w:r>
        <w:rPr>
          <w:sz w:val="20"/>
        </w:rPr>
        <w:t xml:space="preserve"> within its time budget every time; on the pricing reading it hit the budget in 2 cases (F09, R03), where the router matches the best plan found. So it is the best plan found in a bounded search, not proven over every amount or date.</w:t>
      </w:r>
    </w:p>
    <w:p w14:paraId="7FE6727F" w14:textId="77777777" w:rsidR="00F2760E" w:rsidRDefault="00D17DB8">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46C3648D" w14:textId="77777777" w:rsidR="00F2760E" w:rsidRDefault="00D17DB8">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two significant figures (¥10,000 steps on Foshan's invoice) so the counter does not reveal the exact gap (R-10); Option B with the smallest price rise that covers the longer terms. Appendix F reconciles every figure of EX01.</w:t>
      </w:r>
    </w:p>
    <w:p w14:paraId="50F55D26" w14:textId="77777777" w:rsidR="00F2760E" w:rsidRDefault="00D17DB8">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7003522B" w14:textId="77777777" w:rsidR="00F2760E" w:rsidRDefault="00D17DB8">
      <w:pPr>
        <w:pStyle w:val="Heading3"/>
      </w:pPr>
      <w:bookmarkStart w:id="7" w:name="_Toc243305067"/>
      <w:r>
        <w:t>Evaluation approach: how to read our numbers</w:t>
      </w:r>
      <w:bookmarkEnd w:id="7"/>
    </w:p>
    <w:p w14:paraId="4A7433E1" w14:textId="77777777" w:rsidR="00F2760E" w:rsidRDefault="00D17DB8">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66F72D1B" w14:textId="77777777" w:rsidR="00F2760E" w:rsidRDefault="00D17DB8">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338A5401" w14:textId="77777777" w:rsidR="00F2760E" w:rsidRDefault="00D17DB8">
      <w:pPr>
        <w:keepNext/>
        <w:pageBreakBefore/>
        <w:jc w:val="center"/>
      </w:pPr>
      <w:r>
        <w:rPr>
          <w:noProof/>
        </w:rPr>
        <w:lastRenderedPageBreak/>
        <w:drawing>
          <wp:inline distT="0" distB="0" distL="0" distR="0" wp14:anchorId="388974F8" wp14:editId="0C592384">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3"/>
                    <a:stretch>
                      <a:fillRect/>
                    </a:stretch>
                  </pic:blipFill>
                  <pic:spPr>
                    <a:xfrm>
                      <a:off x="0" y="0"/>
                      <a:ext cx="5486400" cy="7680960"/>
                    </a:xfrm>
                    <a:prstGeom prst="rect">
                      <a:avLst/>
                    </a:prstGeom>
                  </pic:spPr>
                </pic:pic>
              </a:graphicData>
            </a:graphic>
          </wp:inline>
        </w:drawing>
      </w:r>
    </w:p>
    <w:p w14:paraId="5CC5731E" w14:textId="77777777" w:rsidR="00F2760E" w:rsidRDefault="00D17DB8">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1DDE2E0D" w14:textId="77777777" w:rsidR="00F2760E" w:rsidRDefault="00D17DB8">
      <w:pPr>
        <w:keepNext/>
        <w:jc w:val="center"/>
      </w:pPr>
      <w:r>
        <w:rPr>
          <w:noProof/>
        </w:rPr>
        <w:lastRenderedPageBreak/>
        <w:drawing>
          <wp:inline distT="0" distB="0" distL="0" distR="0" wp14:anchorId="52B43520" wp14:editId="6666F2FA">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24"/>
                    <a:stretch>
                      <a:fillRect/>
                    </a:stretch>
                  </pic:blipFill>
                  <pic:spPr>
                    <a:xfrm>
                      <a:off x="0" y="0"/>
                      <a:ext cx="4985576" cy="5029200"/>
                    </a:xfrm>
                    <a:prstGeom prst="rect">
                      <a:avLst/>
                    </a:prstGeom>
                  </pic:spPr>
                </pic:pic>
              </a:graphicData>
            </a:graphic>
          </wp:inline>
        </w:drawing>
      </w:r>
    </w:p>
    <w:p w14:paraId="6F996EA1" w14:textId="77777777" w:rsidR="00F2760E" w:rsidRDefault="00D17DB8">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6C360262" w14:textId="77777777" w:rsidR="00F2760E" w:rsidRDefault="00D17DB8">
      <w:pPr>
        <w:keepNext/>
        <w:jc w:val="center"/>
      </w:pPr>
      <w:r>
        <w:rPr>
          <w:noProof/>
        </w:rPr>
        <w:lastRenderedPageBreak/>
        <w:drawing>
          <wp:inline distT="0" distB="0" distL="0" distR="0" wp14:anchorId="16843F4F" wp14:editId="6A7D6F0C">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5"/>
                    <a:stretch>
                      <a:fillRect/>
                    </a:stretch>
                  </pic:blipFill>
                  <pic:spPr>
                    <a:xfrm>
                      <a:off x="0" y="0"/>
                      <a:ext cx="4985576" cy="5029200"/>
                    </a:xfrm>
                    <a:prstGeom prst="rect">
                      <a:avLst/>
                    </a:prstGeom>
                  </pic:spPr>
                </pic:pic>
              </a:graphicData>
            </a:graphic>
          </wp:inline>
        </w:drawing>
      </w:r>
    </w:p>
    <w:p w14:paraId="6F065904" w14:textId="77777777" w:rsidR="00F2760E" w:rsidRDefault="00D17DB8">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6191F28D" w14:textId="77777777" w:rsidR="00F2760E" w:rsidRDefault="00D17DB8">
      <w:pPr>
        <w:pStyle w:val="Heading3"/>
      </w:pPr>
      <w:bookmarkStart w:id="8" w:name="_Toc243305068"/>
      <w:r>
        <w:t>Task Completion: scripted tasks in a simulated environment</w:t>
      </w:r>
      <w:bookmarkEnd w:id="8"/>
    </w:p>
    <w:p w14:paraId="3712EE0E" w14:textId="77777777" w:rsidR="00F2760E" w:rsidRDefault="00D17DB8">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6C4358F6" w14:textId="77777777" w:rsidR="00F2760E" w:rsidRDefault="00D17DB8">
      <w:pPr>
        <w:pStyle w:val="Heading3"/>
      </w:pPr>
      <w:bookmarkStart w:id="9" w:name="_Toc243305069"/>
      <w:r>
        <w:t>Reading buyer messages: safety beside usefulness</w:t>
      </w:r>
      <w:bookmarkEnd w:id="9"/>
    </w:p>
    <w:p w14:paraId="6EB8D950" w14:textId="77777777" w:rsidR="00F2760E" w:rsidRDefault="00D17DB8">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4475CD52" w14:textId="77777777" w:rsidR="00F2760E" w:rsidRDefault="00D17DB8">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F2760E" w14:paraId="4F552580" w14:textId="77777777">
        <w:trPr>
          <w:cantSplit/>
          <w:tblHeader/>
        </w:trPr>
        <w:tc>
          <w:tcPr>
            <w:tcW w:w="6344" w:type="dxa"/>
            <w:shd w:val="clear" w:color="auto" w:fill="E8EEFB"/>
          </w:tcPr>
          <w:p w14:paraId="765294FB" w14:textId="77777777" w:rsidR="00F2760E" w:rsidRDefault="00D17DB8">
            <w:pPr>
              <w:keepNext/>
              <w:spacing w:before="20" w:after="20" w:line="240" w:lineRule="auto"/>
            </w:pPr>
            <w:r>
              <w:rPr>
                <w:b/>
                <w:sz w:val="18"/>
              </w:rPr>
              <w:t>Step</w:t>
            </w:r>
          </w:p>
        </w:tc>
        <w:tc>
          <w:tcPr>
            <w:tcW w:w="1077" w:type="dxa"/>
            <w:shd w:val="clear" w:color="auto" w:fill="E8EEFB"/>
          </w:tcPr>
          <w:p w14:paraId="592A6B5A" w14:textId="77777777" w:rsidR="00F2760E" w:rsidRDefault="00D17DB8">
            <w:pPr>
              <w:keepNext/>
              <w:spacing w:before="20" w:after="20" w:line="240" w:lineRule="auto"/>
            </w:pPr>
            <w:r>
              <w:rPr>
                <w:b/>
                <w:sz w:val="18"/>
              </w:rPr>
              <w:t>Held-out 3</w:t>
            </w:r>
          </w:p>
        </w:tc>
        <w:tc>
          <w:tcPr>
            <w:tcW w:w="1077" w:type="dxa"/>
            <w:shd w:val="clear" w:color="auto" w:fill="E8EEFB"/>
          </w:tcPr>
          <w:p w14:paraId="4B653370" w14:textId="77777777" w:rsidR="00F2760E" w:rsidRDefault="00D17DB8">
            <w:pPr>
              <w:keepNext/>
              <w:spacing w:before="20" w:after="20" w:line="240" w:lineRule="auto"/>
            </w:pPr>
            <w:r>
              <w:rPr>
                <w:b/>
                <w:sz w:val="18"/>
              </w:rPr>
              <w:t>Held-out 2</w:t>
            </w:r>
          </w:p>
        </w:tc>
        <w:tc>
          <w:tcPr>
            <w:tcW w:w="862" w:type="dxa"/>
            <w:shd w:val="clear" w:color="auto" w:fill="E8EEFB"/>
          </w:tcPr>
          <w:p w14:paraId="04731E11" w14:textId="77777777" w:rsidR="00F2760E" w:rsidRDefault="00D17DB8">
            <w:pPr>
              <w:keepNext/>
              <w:spacing w:before="20" w:after="20" w:line="240" w:lineRule="auto"/>
            </w:pPr>
            <w:r>
              <w:rPr>
                <w:b/>
                <w:sz w:val="18"/>
              </w:rPr>
              <w:t>Both</w:t>
            </w:r>
          </w:p>
        </w:tc>
      </w:tr>
      <w:tr w:rsidR="00F2760E" w14:paraId="4491AE8A" w14:textId="77777777">
        <w:trPr>
          <w:cantSplit/>
        </w:trPr>
        <w:tc>
          <w:tcPr>
            <w:tcW w:w="6344" w:type="dxa"/>
          </w:tcPr>
          <w:p w14:paraId="108C899A" w14:textId="77777777" w:rsidR="00F2760E" w:rsidRDefault="00D17DB8">
            <w:pPr>
              <w:keepNext/>
              <w:spacing w:before="20" w:after="20" w:line="240" w:lineRule="auto"/>
            </w:pPr>
            <w:r>
              <w:rPr>
                <w:sz w:val="18"/>
              </w:rPr>
              <w:t>Genuinely acceptable as asked (plain early payment, cheaper than the plan)</w:t>
            </w:r>
          </w:p>
        </w:tc>
        <w:tc>
          <w:tcPr>
            <w:tcW w:w="1077" w:type="dxa"/>
          </w:tcPr>
          <w:p w14:paraId="7A879436" w14:textId="77777777" w:rsidR="00F2760E" w:rsidRDefault="00D17DB8">
            <w:pPr>
              <w:keepNext/>
              <w:spacing w:before="20" w:after="20" w:line="240" w:lineRule="auto"/>
            </w:pPr>
            <w:r>
              <w:rPr>
                <w:sz w:val="18"/>
              </w:rPr>
              <w:t>10</w:t>
            </w:r>
          </w:p>
        </w:tc>
        <w:tc>
          <w:tcPr>
            <w:tcW w:w="1077" w:type="dxa"/>
          </w:tcPr>
          <w:p w14:paraId="3E4DCF75" w14:textId="77777777" w:rsidR="00F2760E" w:rsidRDefault="00D17DB8">
            <w:pPr>
              <w:keepNext/>
              <w:spacing w:before="20" w:after="20" w:line="240" w:lineRule="auto"/>
            </w:pPr>
            <w:r>
              <w:rPr>
                <w:sz w:val="18"/>
              </w:rPr>
              <w:t>4</w:t>
            </w:r>
          </w:p>
        </w:tc>
        <w:tc>
          <w:tcPr>
            <w:tcW w:w="862" w:type="dxa"/>
          </w:tcPr>
          <w:p w14:paraId="4A1C8E73" w14:textId="77777777" w:rsidR="00F2760E" w:rsidRDefault="00D17DB8">
            <w:pPr>
              <w:keepNext/>
              <w:spacing w:before="20" w:after="20" w:line="240" w:lineRule="auto"/>
            </w:pPr>
            <w:r>
              <w:rPr>
                <w:b/>
                <w:sz w:val="18"/>
              </w:rPr>
              <w:t>14</w:t>
            </w:r>
          </w:p>
        </w:tc>
      </w:tr>
      <w:tr w:rsidR="00F2760E" w14:paraId="1D380FA2" w14:textId="77777777">
        <w:trPr>
          <w:cantSplit/>
        </w:trPr>
        <w:tc>
          <w:tcPr>
            <w:tcW w:w="6344" w:type="dxa"/>
          </w:tcPr>
          <w:p w14:paraId="23E1B907" w14:textId="77777777" w:rsidR="00F2760E" w:rsidRDefault="00D17DB8">
            <w:pPr>
              <w:keepNext/>
              <w:spacing w:before="20" w:after="20" w:line="240" w:lineRule="auto"/>
            </w:pPr>
            <w:r>
              <w:rPr>
                <w:sz w:val="18"/>
              </w:rPr>
              <w:t>… accepted by FLOW alone / sent to the owner unnecessarily</w:t>
            </w:r>
          </w:p>
        </w:tc>
        <w:tc>
          <w:tcPr>
            <w:tcW w:w="1077" w:type="dxa"/>
          </w:tcPr>
          <w:p w14:paraId="258413AB" w14:textId="77777777" w:rsidR="00F2760E" w:rsidRDefault="00D17DB8">
            <w:pPr>
              <w:keepNext/>
              <w:spacing w:before="20" w:after="20" w:line="240" w:lineRule="auto"/>
            </w:pPr>
            <w:r>
              <w:rPr>
                <w:sz w:val="18"/>
              </w:rPr>
              <w:t>1 / 9</w:t>
            </w:r>
          </w:p>
        </w:tc>
        <w:tc>
          <w:tcPr>
            <w:tcW w:w="1077" w:type="dxa"/>
          </w:tcPr>
          <w:p w14:paraId="56F33D98" w14:textId="77777777" w:rsidR="00F2760E" w:rsidRDefault="00D17DB8">
            <w:pPr>
              <w:keepNext/>
              <w:spacing w:before="20" w:after="20" w:line="240" w:lineRule="auto"/>
            </w:pPr>
            <w:r>
              <w:rPr>
                <w:sz w:val="18"/>
              </w:rPr>
              <w:t>2 / 2</w:t>
            </w:r>
          </w:p>
        </w:tc>
        <w:tc>
          <w:tcPr>
            <w:tcW w:w="862" w:type="dxa"/>
          </w:tcPr>
          <w:p w14:paraId="4C8ECC15" w14:textId="77777777" w:rsidR="00F2760E" w:rsidRDefault="00D17DB8">
            <w:pPr>
              <w:keepNext/>
              <w:spacing w:before="20" w:after="20" w:line="240" w:lineRule="auto"/>
            </w:pPr>
            <w:r>
              <w:rPr>
                <w:b/>
                <w:sz w:val="18"/>
              </w:rPr>
              <w:t>3 / 11</w:t>
            </w:r>
          </w:p>
        </w:tc>
      </w:tr>
      <w:tr w:rsidR="00F2760E" w14:paraId="12F1F7B3" w14:textId="77777777">
        <w:trPr>
          <w:cantSplit/>
        </w:trPr>
        <w:tc>
          <w:tcPr>
            <w:tcW w:w="6344" w:type="dxa"/>
          </w:tcPr>
          <w:p w14:paraId="0ABC70B4" w14:textId="77777777" w:rsidR="00F2760E" w:rsidRDefault="00D17DB8">
            <w:pPr>
              <w:keepNext/>
              <w:spacing w:before="20" w:after="20" w:line="240" w:lineRule="auto"/>
            </w:pPr>
            <w:r>
              <w:rPr>
                <w:sz w:val="18"/>
              </w:rPr>
              <w:t>Not acceptable: FLOW answered alone (Tier 1) / asked the owner</w:t>
            </w:r>
          </w:p>
        </w:tc>
        <w:tc>
          <w:tcPr>
            <w:tcW w:w="1077" w:type="dxa"/>
          </w:tcPr>
          <w:p w14:paraId="7A3C5B5D" w14:textId="77777777" w:rsidR="00F2760E" w:rsidRDefault="00D17DB8">
            <w:pPr>
              <w:keepNext/>
              <w:spacing w:before="20" w:after="20" w:line="240" w:lineRule="auto"/>
            </w:pPr>
            <w:r>
              <w:rPr>
                <w:sz w:val="18"/>
              </w:rPr>
              <w:t>29 / 27</w:t>
            </w:r>
          </w:p>
        </w:tc>
        <w:tc>
          <w:tcPr>
            <w:tcW w:w="1077" w:type="dxa"/>
          </w:tcPr>
          <w:p w14:paraId="788A04E7" w14:textId="77777777" w:rsidR="00F2760E" w:rsidRDefault="00D17DB8">
            <w:pPr>
              <w:keepNext/>
              <w:spacing w:before="20" w:after="20" w:line="240" w:lineRule="auto"/>
            </w:pPr>
            <w:r>
              <w:rPr>
                <w:sz w:val="18"/>
              </w:rPr>
              <w:t>25 / 20</w:t>
            </w:r>
          </w:p>
        </w:tc>
        <w:tc>
          <w:tcPr>
            <w:tcW w:w="862" w:type="dxa"/>
          </w:tcPr>
          <w:p w14:paraId="61EB1783" w14:textId="77777777" w:rsidR="00F2760E" w:rsidRDefault="00D17DB8">
            <w:pPr>
              <w:keepNext/>
              <w:spacing w:before="20" w:after="20" w:line="240" w:lineRule="auto"/>
            </w:pPr>
            <w:r>
              <w:rPr>
                <w:sz w:val="18"/>
              </w:rPr>
              <w:t>54 / 47</w:t>
            </w:r>
          </w:p>
        </w:tc>
      </w:tr>
      <w:tr w:rsidR="00F2760E" w14:paraId="3ED84B4D" w14:textId="77777777">
        <w:trPr>
          <w:cantSplit/>
        </w:trPr>
        <w:tc>
          <w:tcPr>
            <w:tcW w:w="6344" w:type="dxa"/>
          </w:tcPr>
          <w:p w14:paraId="67B85236" w14:textId="77777777" w:rsidR="00F2760E" w:rsidRDefault="00D17DB8">
            <w:pPr>
              <w:keepNext/>
              <w:spacing w:before="20" w:after="20" w:line="240" w:lineRule="auto"/>
            </w:pPr>
            <w:r>
              <w:rPr>
                <w:sz w:val="18"/>
              </w:rPr>
              <w:t>Refusals to read (NO_VERDICT)</w:t>
            </w:r>
          </w:p>
        </w:tc>
        <w:tc>
          <w:tcPr>
            <w:tcW w:w="1077" w:type="dxa"/>
          </w:tcPr>
          <w:p w14:paraId="2536C6B3" w14:textId="77777777" w:rsidR="00F2760E" w:rsidRDefault="00D17DB8">
            <w:pPr>
              <w:keepNext/>
              <w:spacing w:before="20" w:after="20" w:line="240" w:lineRule="auto"/>
            </w:pPr>
            <w:r>
              <w:rPr>
                <w:sz w:val="18"/>
              </w:rPr>
              <w:t>16</w:t>
            </w:r>
          </w:p>
        </w:tc>
        <w:tc>
          <w:tcPr>
            <w:tcW w:w="1077" w:type="dxa"/>
          </w:tcPr>
          <w:p w14:paraId="417175C7" w14:textId="77777777" w:rsidR="00F2760E" w:rsidRDefault="00D17DB8">
            <w:pPr>
              <w:keepNext/>
              <w:spacing w:before="20" w:after="20" w:line="240" w:lineRule="auto"/>
            </w:pPr>
            <w:r>
              <w:rPr>
                <w:sz w:val="18"/>
              </w:rPr>
              <w:t>14</w:t>
            </w:r>
          </w:p>
        </w:tc>
        <w:tc>
          <w:tcPr>
            <w:tcW w:w="862" w:type="dxa"/>
          </w:tcPr>
          <w:p w14:paraId="38C02856" w14:textId="77777777" w:rsidR="00F2760E" w:rsidRDefault="00D17DB8">
            <w:pPr>
              <w:keepNext/>
              <w:spacing w:before="20" w:after="20" w:line="240" w:lineRule="auto"/>
            </w:pPr>
            <w:r>
              <w:rPr>
                <w:sz w:val="18"/>
              </w:rPr>
              <w:t>30 (26%)</w:t>
            </w:r>
          </w:p>
        </w:tc>
      </w:tr>
      <w:tr w:rsidR="00F2760E" w14:paraId="20BD06AF" w14:textId="77777777">
        <w:trPr>
          <w:cantSplit/>
        </w:trPr>
        <w:tc>
          <w:tcPr>
            <w:tcW w:w="6344" w:type="dxa"/>
          </w:tcPr>
          <w:p w14:paraId="0ACD9D92" w14:textId="77777777" w:rsidR="00F2760E" w:rsidRDefault="00D17DB8">
            <w:pPr>
              <w:keepNext/>
              <w:spacing w:before="20" w:after="20" w:line="240" w:lineRule="auto"/>
            </w:pPr>
            <w:r>
              <w:rPr>
                <w:sz w:val="18"/>
              </w:rPr>
              <w:t>Owner reviews needed</w:t>
            </w:r>
          </w:p>
        </w:tc>
        <w:tc>
          <w:tcPr>
            <w:tcW w:w="1077" w:type="dxa"/>
          </w:tcPr>
          <w:p w14:paraId="0D22A04A" w14:textId="77777777" w:rsidR="00F2760E" w:rsidRDefault="00D17DB8">
            <w:pPr>
              <w:keepNext/>
              <w:spacing w:before="20" w:after="20" w:line="240" w:lineRule="auto"/>
            </w:pPr>
            <w:r>
              <w:rPr>
                <w:sz w:val="18"/>
              </w:rPr>
              <w:t>36</w:t>
            </w:r>
          </w:p>
        </w:tc>
        <w:tc>
          <w:tcPr>
            <w:tcW w:w="1077" w:type="dxa"/>
          </w:tcPr>
          <w:p w14:paraId="046BFDD8" w14:textId="77777777" w:rsidR="00F2760E" w:rsidRDefault="00D17DB8">
            <w:pPr>
              <w:keepNext/>
              <w:spacing w:before="20" w:after="20" w:line="240" w:lineRule="auto"/>
            </w:pPr>
            <w:r>
              <w:rPr>
                <w:sz w:val="18"/>
              </w:rPr>
              <w:t>22</w:t>
            </w:r>
          </w:p>
        </w:tc>
        <w:tc>
          <w:tcPr>
            <w:tcW w:w="862" w:type="dxa"/>
          </w:tcPr>
          <w:p w14:paraId="3DF5FB78" w14:textId="77777777" w:rsidR="00F2760E" w:rsidRDefault="00D17DB8">
            <w:pPr>
              <w:keepNext/>
              <w:spacing w:before="20" w:after="20" w:line="240" w:lineRule="auto"/>
            </w:pPr>
            <w:r>
              <w:rPr>
                <w:sz w:val="18"/>
              </w:rPr>
              <w:t>58 (50%)</w:t>
            </w:r>
          </w:p>
        </w:tc>
      </w:tr>
      <w:tr w:rsidR="00F2760E" w14:paraId="2A0E2AB4" w14:textId="77777777">
        <w:trPr>
          <w:cantSplit/>
        </w:trPr>
        <w:tc>
          <w:tcPr>
            <w:tcW w:w="6344" w:type="dxa"/>
          </w:tcPr>
          <w:p w14:paraId="0EB6241F" w14:textId="77777777" w:rsidR="00F2760E" w:rsidRDefault="00D17DB8">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7C9463BE" w14:textId="77777777" w:rsidR="00F2760E" w:rsidRDefault="00D17DB8">
            <w:pPr>
              <w:spacing w:before="20" w:after="20" w:line="240" w:lineRule="auto"/>
            </w:pPr>
            <w:r>
              <w:rPr>
                <w:b/>
                <w:sz w:val="18"/>
              </w:rPr>
              <w:t>0 of 1</w:t>
            </w:r>
            <w:r>
              <w:rPr>
                <w:sz w:val="18"/>
              </w:rPr>
              <w:t xml:space="preserve"> (4 of 8)</w:t>
            </w:r>
          </w:p>
        </w:tc>
        <w:tc>
          <w:tcPr>
            <w:tcW w:w="1077" w:type="dxa"/>
          </w:tcPr>
          <w:p w14:paraId="63C36FD9" w14:textId="77777777" w:rsidR="00F2760E" w:rsidRDefault="00D17DB8">
            <w:pPr>
              <w:spacing w:before="20" w:after="20" w:line="240" w:lineRule="auto"/>
            </w:pPr>
            <w:r>
              <w:rPr>
                <w:b/>
                <w:sz w:val="18"/>
              </w:rPr>
              <w:t>0 of 2</w:t>
            </w:r>
            <w:r>
              <w:rPr>
                <w:sz w:val="18"/>
              </w:rPr>
              <w:t xml:space="preserve"> (2)</w:t>
            </w:r>
          </w:p>
        </w:tc>
        <w:tc>
          <w:tcPr>
            <w:tcW w:w="862" w:type="dxa"/>
          </w:tcPr>
          <w:p w14:paraId="5BA6D38A" w14:textId="77777777" w:rsidR="00F2760E" w:rsidRDefault="00D17DB8">
            <w:pPr>
              <w:spacing w:before="20" w:after="20" w:line="240" w:lineRule="auto"/>
            </w:pPr>
            <w:r>
              <w:rPr>
                <w:b/>
                <w:sz w:val="18"/>
              </w:rPr>
              <w:t>0 of 3</w:t>
            </w:r>
            <w:r>
              <w:rPr>
                <w:sz w:val="18"/>
              </w:rPr>
              <w:t xml:space="preserve"> (6)</w:t>
            </w:r>
          </w:p>
        </w:tc>
      </w:tr>
    </w:tbl>
    <w:p w14:paraId="7C88FF7F" w14:textId="77777777" w:rsidR="00F2760E" w:rsidRDefault="00F2760E">
      <w:pPr>
        <w:spacing w:after="40"/>
      </w:pPr>
    </w:p>
    <w:p w14:paraId="2EBEAF9C" w14:textId="77777777" w:rsidR="00F2760E" w:rsidRDefault="00D17DB8">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(3 of the 14 good offers), on sets tuned after their first runs, "no wrong accept" is weak evidence by itself; the evidence is that FLOW refuses to accept alone unless the coverage check passes, which the first runs showed is necessary.</w:t>
      </w:r>
    </w:p>
    <w:p w14:paraId="6463D2E7" w14:textId="77777777" w:rsidR="00F2760E" w:rsidRDefault="00D17DB8">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within the mandate: 3 accepts, 20 counters and 34 rejections. The 30 refusals to read (NO_VERDICT) are not among them: each goes to the owner, so they are 30 of the 58 reviews (one of them a good offer).</w:t>
      </w:r>
    </w:p>
    <w:p w14:paraId="649EE2F3" w14:textId="77777777" w:rsidR="00F2760E" w:rsidRDefault="00D17DB8">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3E7567DC" w14:textId="77777777" w:rsidR="00F2760E" w:rsidRDefault="00D17DB8">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of key fields (246 of 285; 85% of the decision-critical ones), no longer unseen.</w:t>
      </w:r>
    </w:p>
    <w:p w14:paraId="391E25C2" w14:textId="77777777" w:rsidR="00F2760E" w:rsidRDefault="00D17DB8">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about the books that the deterministic answers did not cover then reached the router (so the 63 are part of the 546 and the 10, not extra). It was fully correct on 22 of those 63 (22 of 33 when it answered; one reviewer, not blinded: 10 more partial, 1 wrong topic), said "cannot answer yet" for 29 and rejected 1. The classifier turned 4 qu</w:t>
      </w:r>
      <w:r>
        <w:rPr>
          <w:sz w:val="20"/>
        </w:rPr>
        <w:t>estions into proposed plans that waited for "go ahead". Latency p50 0.13 s, p95 1.17 s. It measured availability and paths, not correctness by oracle.</w:t>
      </w:r>
    </w:p>
    <w:p w14:paraId="549B5E37" w14:textId="77777777" w:rsidR="00F2760E" w:rsidRDefault="00D17DB8">
      <w:pPr>
        <w:pStyle w:val="Heading1"/>
      </w:pPr>
      <w:bookmarkStart w:id="10" w:name="_Toc243305070"/>
      <w:r>
        <w:t>04 Security Design</w:t>
      </w:r>
      <w:bookmarkEnd w:id="10"/>
    </w:p>
    <w:p w14:paraId="677A3C8B" w14:textId="77777777" w:rsidR="00F2760E" w:rsidRDefault="00D17DB8">
      <w:pPr>
        <w:pStyle w:val="ListBullet"/>
        <w:spacing w:after="100"/>
      </w:pPr>
      <w:r>
        <w:t>Tiered permissions and confirmation for sensitive actions</w:t>
      </w:r>
    </w:p>
    <w:p w14:paraId="57719529" w14:textId="77777777" w:rsidR="00F2760E" w:rsidRDefault="00D17DB8">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3B74189E" w14:textId="77777777" w:rsidR="00F2760E" w:rsidRDefault="00D17DB8">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F2760E" w14:paraId="7B8D65DE" w14:textId="77777777">
        <w:trPr>
          <w:cantSplit/>
          <w:tblHeader/>
        </w:trPr>
        <w:tc>
          <w:tcPr>
            <w:tcW w:w="2341" w:type="dxa"/>
            <w:shd w:val="clear" w:color="auto" w:fill="E8EEFB"/>
          </w:tcPr>
          <w:p w14:paraId="6FE12D41" w14:textId="77777777" w:rsidR="00F2760E" w:rsidRDefault="00D17DB8">
            <w:pPr>
              <w:keepNext/>
              <w:spacing w:before="20" w:after="20" w:line="240" w:lineRule="auto"/>
            </w:pPr>
            <w:r>
              <w:rPr>
                <w:b/>
                <w:sz w:val="18"/>
              </w:rPr>
              <w:t>Threat, and what an attacker tries</w:t>
            </w:r>
          </w:p>
        </w:tc>
        <w:tc>
          <w:tcPr>
            <w:tcW w:w="2629" w:type="dxa"/>
            <w:shd w:val="clear" w:color="auto" w:fill="E8EEFB"/>
          </w:tcPr>
          <w:p w14:paraId="2C91F7DF" w14:textId="77777777" w:rsidR="00F2760E" w:rsidRDefault="00D17DB8">
            <w:pPr>
              <w:keepNext/>
              <w:spacing w:before="20" w:after="20" w:line="240" w:lineRule="auto"/>
            </w:pPr>
            <w:r>
              <w:rPr>
                <w:b/>
                <w:sz w:val="18"/>
              </w:rPr>
              <w:t>Control that stops it</w:t>
            </w:r>
          </w:p>
        </w:tc>
        <w:tc>
          <w:tcPr>
            <w:tcW w:w="2048" w:type="dxa"/>
            <w:shd w:val="clear" w:color="auto" w:fill="E8EEFB"/>
          </w:tcPr>
          <w:p w14:paraId="76DEF728" w14:textId="77777777" w:rsidR="00F2760E" w:rsidRDefault="00D17DB8">
            <w:pPr>
              <w:keepNext/>
              <w:spacing w:before="20" w:after="20" w:line="240" w:lineRule="auto"/>
            </w:pPr>
            <w:r>
              <w:rPr>
                <w:b/>
                <w:sz w:val="18"/>
              </w:rPr>
              <w:t>Attack cases (all reached their path; 0 harm)</w:t>
            </w:r>
          </w:p>
        </w:tc>
        <w:tc>
          <w:tcPr>
            <w:tcW w:w="2341" w:type="dxa"/>
            <w:shd w:val="clear" w:color="auto" w:fill="E8EEFB"/>
          </w:tcPr>
          <w:p w14:paraId="62BCAEDE" w14:textId="77777777" w:rsidR="00F2760E" w:rsidRDefault="00D17DB8">
            <w:pPr>
              <w:keepNext/>
              <w:spacing w:before="20" w:after="20" w:line="240" w:lineRule="auto"/>
            </w:pPr>
            <w:r>
              <w:rPr>
                <w:b/>
                <w:sz w:val="18"/>
              </w:rPr>
              <w:t>Limits</w:t>
            </w:r>
          </w:p>
        </w:tc>
      </w:tr>
      <w:tr w:rsidR="00F2760E" w14:paraId="44C0A551" w14:textId="77777777">
        <w:tc>
          <w:tcPr>
            <w:tcW w:w="2341" w:type="dxa"/>
          </w:tcPr>
          <w:p w14:paraId="7A89F313" w14:textId="77777777" w:rsidR="00F2760E" w:rsidRDefault="00D17DB8">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193F22CE" w14:textId="77777777" w:rsidR="00F2760E" w:rsidRDefault="00D17DB8">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2626F8E7" w14:textId="77777777" w:rsidR="00F2760E" w:rsidRDefault="00D17DB8">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40277502" w14:textId="77777777" w:rsidR="00F2760E" w:rsidRDefault="00D17DB8">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F2760E" w14:paraId="385D7ACB" w14:textId="77777777">
        <w:trPr>
          <w:cantSplit/>
        </w:trPr>
        <w:tc>
          <w:tcPr>
            <w:tcW w:w="2341" w:type="dxa"/>
          </w:tcPr>
          <w:p w14:paraId="2D92FB3B" w14:textId="77777777" w:rsidR="00F2760E" w:rsidRDefault="00D17DB8">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7ABCC200" w14:textId="77777777" w:rsidR="00F2760E" w:rsidRDefault="00D17DB8">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366B635A" w14:textId="77777777" w:rsidR="00F2760E" w:rsidRDefault="00D17DB8">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50CF3628" w14:textId="77777777" w:rsidR="00F2760E" w:rsidRDefault="00D17DB8">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(two significant figures; ¥10,000 on Foshan's invoice)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F2760E" w14:paraId="71F3BA6E" w14:textId="77777777">
        <w:trPr>
          <w:cantSplit/>
        </w:trPr>
        <w:tc>
          <w:tcPr>
            <w:tcW w:w="2341" w:type="dxa"/>
          </w:tcPr>
          <w:p w14:paraId="753C848D" w14:textId="77777777" w:rsidR="00F2760E" w:rsidRDefault="00D17DB8">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2DB60804" w14:textId="77777777" w:rsidR="00F2760E" w:rsidRDefault="00D17DB8">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3B5E3F6B" w14:textId="77777777" w:rsidR="00F2760E" w:rsidRDefault="00D17DB8">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29B3CE07" w14:textId="77777777" w:rsidR="00F2760E" w:rsidRDefault="00D17DB8">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F2760E" w14:paraId="6C92882A" w14:textId="77777777">
        <w:trPr>
          <w:cantSplit/>
        </w:trPr>
        <w:tc>
          <w:tcPr>
            <w:tcW w:w="2341" w:type="dxa"/>
          </w:tcPr>
          <w:p w14:paraId="2E4410A3" w14:textId="77777777" w:rsidR="00F2760E" w:rsidRDefault="00D17DB8">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043F0EAA" w14:textId="77777777" w:rsidR="00F2760E" w:rsidRDefault="00D17DB8">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0222543F" w14:textId="77777777" w:rsidR="00F2760E" w:rsidRDefault="00D17DB8">
            <w:pPr>
              <w:spacing w:before="20" w:after="20" w:line="240" w:lineRule="auto"/>
            </w:pPr>
            <w:r>
              <w:rPr>
                <w:sz w:val="18"/>
              </w:rPr>
              <w:t>17 API (14 by the named control, 3 by another) and 18 chat injections; 70 API text attacks in all carry hostile text through an inbound channel</w:t>
            </w:r>
          </w:p>
        </w:tc>
        <w:tc>
          <w:tcPr>
            <w:tcW w:w="2341" w:type="dxa"/>
          </w:tcPr>
          <w:p w14:paraId="7A06A91C" w14:textId="77777777" w:rsidR="00F2760E" w:rsidRDefault="00D17DB8">
            <w:pPr>
              <w:spacing w:before="20" w:after="20" w:line="240" w:lineRule="auto"/>
            </w:pPr>
            <w:r>
              <w:rPr>
                <w:sz w:val="18"/>
              </w:rPr>
              <w:t>Offline, the 279 catalogue cases were read by the rules grammar and a scripted hostile model; no real model read any of them. Injection text has been read by a live model only in uncertified runs (the 16 Oct red-team run's live tier; three items of the 18 Oct frozen set, all rejected or held). Live mode is outside every certification</w:t>
            </w:r>
          </w:p>
        </w:tc>
      </w:tr>
    </w:tbl>
    <w:p w14:paraId="4C7EA0E1" w14:textId="77777777" w:rsidR="00F2760E" w:rsidRDefault="00F2760E">
      <w:pPr>
        <w:spacing w:after="40"/>
      </w:pPr>
    </w:p>
    <w:p w14:paraId="30EEA7B0" w14:textId="77777777" w:rsidR="00F2760E" w:rsidRDefault="00D17DB8">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4EA3DD82" w14:textId="77777777" w:rsidR="00F2760E" w:rsidRDefault="00D17DB8">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7F75A482" w14:textId="77777777" w:rsidR="00F2760E" w:rsidRDefault="00D17DB8">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Low, deferred by the owner).</w:t>
      </w:r>
    </w:p>
    <w:p w14:paraId="5F34F8B9" w14:textId="77777777" w:rsidR="00F2760E" w:rsidRDefault="00D17DB8">
      <w:pPr>
        <w:spacing w:after="60" w:line="259" w:lineRule="auto"/>
      </w:pPr>
      <w:r>
        <w:rPr>
          <w:b/>
          <w:sz w:val="20"/>
        </w:rPr>
        <w:t>Binding, signing and gates.</w:t>
      </w:r>
      <w:r>
        <w:rPr>
          <w:sz w:val="20"/>
        </w:rPr>
        <w:t xml:space="preserve"> The mandate is signed with Ed25519; the executor pins one public key. A mandate that is unsigned, edited after signing or signed by another key fails every operation, receipts included (</w:t>
      </w:r>
      <w:r>
        <w:rPr>
          <w:rFonts w:ascii="Courier New" w:hAnsi="Courier New"/>
          <w:sz w:val="18"/>
        </w:rPr>
        <w:t>BAD_SIGNATURE</w:t>
      </w:r>
      <w:r>
        <w:rPr>
          <w:sz w:val="20"/>
        </w:rPr>
        <w:t xml:space="preserve">). An expired, revoked or wrong-version mandate refuses every operation except a receipt from the bank feed or the owner and the owner's own repayment, and those two still need a valid signature, so an unsigned revocation blocks them too. The demo private key is committed and labelled DEMO ONLY. An acceptance executes only against a commitment that binds the offer id and version, the verdict, a random 128-bit single-use nonce, the terms hash and an expiry day; a stale day, a paid invoice or older books are </w:t>
      </w:r>
      <w:r>
        <w:rPr>
          <w:sz w:val="20"/>
        </w:rPr>
        <w:t>refused or re-verified. The executor's gates run in order: idempotency key, dating, mandate, Tier 3, circuit breaker, commitment and nonce, the Tier-2 queue, admission on today's books.</w:t>
      </w:r>
    </w:p>
    <w:p w14:paraId="0E36C7D2" w14:textId="77777777" w:rsidR="00F2760E" w:rsidRDefault="00D17DB8">
      <w:pPr>
        <w:keepNext/>
        <w:pageBreakBefore/>
        <w:jc w:val="center"/>
      </w:pPr>
      <w:r>
        <w:rPr>
          <w:noProof/>
        </w:rPr>
        <w:lastRenderedPageBreak/>
        <w:drawing>
          <wp:inline distT="0" distB="0" distL="0" distR="0" wp14:anchorId="691A05C9" wp14:editId="265CD579">
            <wp:extent cx="5515949"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6"/>
                    <a:stretch>
                      <a:fillRect/>
                    </a:stretch>
                  </pic:blipFill>
                  <pic:spPr>
                    <a:xfrm>
                      <a:off x="0" y="0"/>
                      <a:ext cx="5515949" cy="7680959"/>
                    </a:xfrm>
                    <a:prstGeom prst="rect">
                      <a:avLst/>
                    </a:prstGeom>
                  </pic:spPr>
                </pic:pic>
              </a:graphicData>
            </a:graphic>
          </wp:inline>
        </w:drawing>
      </w:r>
    </w:p>
    <w:p w14:paraId="669C8B5E" w14:textId="77777777" w:rsidR="00F2760E" w:rsidRDefault="00D17DB8">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1E9B8B50" w14:textId="77777777" w:rsidR="00F2760E" w:rsidRDefault="00D17DB8">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w:t>
      </w:r>
      <w:r>
        <w:rPr>
          <w:sz w:val="20"/>
        </w:rPr>
        <w:lastRenderedPageBreak/>
        <w:t xml:space="preserve">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whose future concessions exceed ¥100,000 (with the ¥5,000 cap, never reached in the demo).</w:t>
      </w:r>
    </w:p>
    <w:p w14:paraId="503C40B2" w14:textId="77777777" w:rsidR="00F2760E" w:rsidRDefault="00D17DB8">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328AD531" w14:textId="3F90015B" w:rsidR="00F2760E" w:rsidRDefault="00D17DB8">
      <w:pPr>
        <w:spacing w:after="60" w:line="259" w:lineRule="auto"/>
      </w:pPr>
      <w:r>
        <w:rPr>
          <w:b/>
          <w:sz w:val="20"/>
        </w:rPr>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7">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a Moderate risk).</w:t>
      </w:r>
      <w:r>
        <w:rPr>
          <w:sz w:val="20"/>
        </w:rPr>
        <w:t xml:space="preserve"> Each operation is atomic; a plan of several legs is not. Since </w:t>
      </w:r>
      <w:r>
        <w:rPr>
          <w:rFonts w:ascii="Courier New" w:hAnsi="Courier New"/>
          <w:sz w:val="18"/>
        </w:rPr>
        <w:t>5941e95a</w:t>
      </w:r>
      <w:r>
        <w:rPr>
          <w:sz w:val="20"/>
        </w:rPr>
        <w:t xml:space="preserve"> (</w:t>
      </w:r>
      <w:r>
        <w:rPr>
          <w:rFonts w:ascii="Courier New" w:hAnsi="Courier New"/>
          <w:sz w:val="18"/>
        </w:rPr>
        <w:t>f52870d1</w:t>
      </w:r>
      <w:r>
        <w:rPr>
          <w:sz w:val="20"/>
        </w:rPr>
        <w:t xml:space="preserve">) the owner is told each queued or refused leg as it is,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the chat paths. Round eight, in the submission build, fixes the remaining misreports: a send with no admissible funding plan said "funded" and now reads NOT_FUNDED, or NOT_NEEDED when no funding is needed (FUND-1); the web's send result said "The agreement is on your books" while the agreement waited for approval or was refused (FUND-2); and chat said there was no gap to cover, no fallback needed or no gap to fund while a gap was open (FUND-3, FUND-5). Smaller wording on the decision record and the fix</w:t>
      </w:r>
      <w:r>
        <w:rPr>
          <w:sz w:val="20"/>
        </w:rPr>
        <w:t xml:space="preserve">-alert line is still open (FUND-4, Low). </w:t>
      </w:r>
      <w:r>
        <w:rPr>
          <w:rFonts w:ascii="Courier New" w:hAnsi="Courier New"/>
          <w:sz w:val="18"/>
        </w:rPr>
        <w:t>/negotiate</w:t>
      </w:r>
      <w:r>
        <w:rPr>
          <w:sz w:val="20"/>
        </w:rPr>
        <w:t xml:space="preserve"> still sends every leg and an alert's cure continues past a queued leg, and nothing reverses or resumes legs, so atomicity across legs remains a disclosed limitation and recovery is manual (read Activity, compensate, ask again).</w:t>
      </w:r>
    </w:p>
    <w:p w14:paraId="13217B31" w14:textId="77777777" w:rsidR="00F2760E" w:rsidRDefault="00D17DB8">
      <w:pPr>
        <w:spacing w:after="60" w:line="259" w:lineRule="auto"/>
      </w:pPr>
      <w:r>
        <w:rPr>
          <w:b/>
          <w:sz w:val="20"/>
        </w:rPr>
        <w:t>Owner control, the single-operator model and a chain checkpoint kept outside the database.</w:t>
      </w:r>
      <w:r>
        <w:rPr>
          <w:sz w:val="20"/>
        </w:rPr>
        <w:t xml:space="preserve"> The owner can pause FLOW's agent at any time (</w:t>
      </w:r>
      <w:r>
        <w:rPr>
          <w:rFonts w:ascii="Courier New" w:hAnsi="Courier New"/>
          <w:sz w:val="18"/>
        </w:rPr>
        <w:t>POST /agent/pause</w:t>
      </w:r>
      <w:r>
        <w:rPr>
          <w:sz w:val="20"/>
        </w:rPr>
        <w:t xml:space="preserve">, owner token; </w:t>
      </w:r>
      <w:r>
        <w:rPr>
          <w:rFonts w:ascii="Courier New" w:hAnsi="Courier New"/>
          <w:sz w:val="18"/>
        </w:rPr>
        <w:t>POST /agent/resume</w:t>
      </w:r>
      <w:r>
        <w:rPr>
          <w:sz w:val="20"/>
        </w:rPr>
        <w:t xml:space="preserve"> to undo). While paused, every operation requested by the agent, a buyer or SYSTEM (the bank feed), other than a receipt, is refused in front of the executor, and each refusal is recorded as a security event; the owner's own operations, receipts and the owner's decision on an approval queued before the pause still run. The pause does not cover recording a proposed agreement (</w:t>
      </w:r>
      <w:r>
        <w:rPr>
          <w:rFonts w:ascii="Courier New" w:hAnsi="Courier New"/>
          <w:sz w:val="18"/>
        </w:rPr>
        <w:t>Executor.propose_commitment</w:t>
      </w:r>
      <w:r>
        <w:rPr>
          <w:sz w:val="20"/>
        </w:rPr>
        <w:t xml:space="preserve">), which moves no money; accepting it is refused while paused. The pause and the resume are entries on the hash-chained operations log, so the switch survives a restart. It does not revoke or replace the mandate: no API route or script revokes or renews it, which takes writing a newly signed mandate into the store (R-14). The pause is API-only in this build and needs one API process (PAUSE-2). The Security Lead's review found that the bank-feed key could still draw while paused (PAUSE-1); round seven fixed </w:t>
      </w:r>
      <w:r>
        <w:rPr>
          <w:sz w:val="20"/>
        </w:rPr>
        <w:t>it. FLOW supports one operator: the owner signs the mandate offline and decides every Tier-2 item; the agent acts only inside that mandate at Tier 1 and can never decide an approval, change the mandate or run a Tier-3 operation. One owner credential is a single point of compromise for everything inside the signed limits; it cannot widen them. A second approver above a threshold is future work. The operations log is hash-chained. The owner can save a manual checkpoint of the chain head (entry count, head has</w:t>
      </w:r>
      <w:r>
        <w:rPr>
          <w:sz w:val="20"/>
        </w:rPr>
        <w:t xml:space="preserve">h, day) with </w:t>
      </w:r>
      <w:r>
        <w:rPr>
          <w:rFonts w:ascii="Courier New" w:hAnsi="Courier New"/>
          <w:sz w:val="18"/>
        </w:rPr>
        <w:t>scripts/verify_evidence.py &lt;export&gt; --checkpoint-save &lt;file&gt;</w:t>
      </w:r>
      <w:r>
        <w:rPr>
          <w:sz w:val="20"/>
        </w:rPr>
        <w:t xml:space="preserve"> </w:t>
      </w:r>
      <w:r>
        <w:rPr>
          <w:sz w:val="20"/>
        </w:rPr>
        <w:lastRenderedPageBreak/>
        <w:t xml:space="preserve">and keep it outside the database; </w:t>
      </w:r>
      <w:r>
        <w:rPr>
          <w:rFonts w:ascii="Courier New" w:hAnsi="Courier New"/>
          <w:sz w:val="18"/>
        </w:rPr>
        <w:t>--checkpoint &lt;file&gt;</w:t>
      </w:r>
      <w:r>
        <w:rPr>
          <w:sz w:val="20"/>
        </w:rPr>
        <w:t xml:space="preserve"> verifies a later export against it, and </w:t>
      </w:r>
      <w:r>
        <w:rPr>
          <w:rFonts w:ascii="Courier New" w:hAnsi="Courier New"/>
          <w:sz w:val="18"/>
        </w:rPr>
        <w:t>--checkpoint-out</w:t>
      </w:r>
      <w:r>
        <w:rPr>
          <w:sz w:val="20"/>
        </w:rPr>
        <w:t xml:space="preserve"> prints the same checkpoint as </w:t>
      </w:r>
      <w:r>
        <w:rPr>
          <w:rFonts w:ascii="Courier New" w:hAnsi="Courier New"/>
          <w:sz w:val="18"/>
        </w:rPr>
        <w:t>COUNT:HEAD</w:t>
      </w:r>
      <w:r>
        <w:rPr>
          <w:sz w:val="20"/>
        </w:rPr>
        <w:t>; a later export verified against it shows any truncation, rollback or rewrite of entries up to that point, and accepts entries appended after it. This is tamper evidence, not tamper-proofing: an administrator who can also change the kept checkpoint, or who changes the log after the latest checkpoint, is not detected by it. Checkpoints are manual; there is no external anchoring service.</w:t>
      </w:r>
    </w:p>
    <w:p w14:paraId="067FB7BC" w14:textId="77777777" w:rsidR="00F2760E" w:rsidRDefault="00D17DB8">
      <w:pPr>
        <w:pStyle w:val="ListBullet"/>
        <w:spacing w:after="100"/>
      </w:pPr>
      <w:r>
        <w:t>Protection against prompt injection, privilege escalation and privacy leakage</w:t>
      </w:r>
    </w:p>
    <w:p w14:paraId="6CB84BDC" w14:textId="77777777" w:rsidR="00F2760E" w:rsidRDefault="00D17DB8">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75432956" w14:textId="77777777" w:rsidR="00F2760E" w:rsidRDefault="00D17DB8">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2C95B02B" w14:textId="77777777" w:rsidR="00F2760E" w:rsidRDefault="00D17DB8">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05943911" w14:textId="77777777" w:rsidR="00F2760E" w:rsidRDefault="00D17DB8">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113 routes of the submission build (109 API routes and 4 documentation routes) as every kind of caller, with demo mode on and off; the certification's route sweep calls the API routes and 3 documentation routes in three modes (demo mode on, off and unset); </w:t>
      </w:r>
      <w:r>
        <w:rPr>
          <w:sz w:val="20"/>
        </w:rPr>
        <w:t>a 207-case sweep tries every owner write and agent route with each wrong or missing credential, and none got through.</w:t>
      </w:r>
    </w:p>
    <w:p w14:paraId="225DF3AE" w14:textId="77777777" w:rsidR="00F2760E" w:rsidRDefault="00D17DB8">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095A1E06" w14:textId="77777777" w:rsidR="00F2760E" w:rsidRDefault="00D17DB8">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613E8E6A" w14:textId="77777777" w:rsidR="00F2760E" w:rsidRDefault="00D17DB8">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37EA683A" w14:textId="77777777" w:rsidR="00F2760E" w:rsidRDefault="00D17DB8">
      <w:pPr>
        <w:keepNext/>
        <w:spacing w:after="60" w:line="259" w:lineRule="auto"/>
      </w:pPr>
      <w:r>
        <w:rPr>
          <w:b/>
          <w:sz w:val="20"/>
        </w:rPr>
        <w:lastRenderedPageBreak/>
        <w:t xml:space="preserve">Table 6. Attack results (279 stored cases: 128 API, 151 chat; each in a fresh in-memory runtime, offline, rules grammar and a scripted hostile model; certified as part of </w:t>
      </w:r>
      <w:r>
        <w:rPr>
          <w:rFonts w:ascii="Courier New" w:hAnsi="Courier New"/>
          <w:b/>
          <w:sz w:val="18"/>
        </w:rPr>
        <w:t>70f23ac5</w:t>
      </w:r>
      <w:r>
        <w:rPr>
          <w:b/>
          <w:sz w:val="20"/>
        </w:rPr>
        <w:t xml:space="preserve"> and, with the same result, of </w:t>
      </w:r>
      <w:r>
        <w:rPr>
          <w:rFonts w:ascii="Courier New" w:hAnsi="Courier New"/>
          <w:b/>
          <w:sz w:val="18"/>
        </w:rPr>
        <w:t>03215a20</w:t>
      </w:r>
      <w:r>
        <w:rPr>
          <w:b/>
          <w:sz w:val="20"/>
        </w:rPr>
        <w:t xml:space="preserve"> (code </w:t>
      </w:r>
      <w:r>
        <w:rPr>
          <w:rFonts w:ascii="Courier New" w:hAnsi="Courier New"/>
          <w:b/>
          <w:sz w:val="18"/>
        </w:rPr>
        <w:t>bee9c50d</w:t>
      </w:r>
      <w:r>
        <w:rPr>
          <w:b/>
          <w:sz w:val="20"/>
        </w:rPr>
        <w:t>), the previous build; the submission build's gate is in Table V).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F2760E" w14:paraId="4C7CDA8C" w14:textId="77777777">
        <w:trPr>
          <w:cantSplit/>
          <w:tblHeader/>
        </w:trPr>
        <w:tc>
          <w:tcPr>
            <w:tcW w:w="4444" w:type="dxa"/>
            <w:shd w:val="clear" w:color="auto" w:fill="E8EEFB"/>
          </w:tcPr>
          <w:p w14:paraId="36AD4C3E" w14:textId="77777777" w:rsidR="00F2760E" w:rsidRDefault="00D17DB8">
            <w:pPr>
              <w:keepNext/>
              <w:spacing w:before="20" w:after="20" w:line="240" w:lineRule="auto"/>
            </w:pPr>
            <w:r>
              <w:rPr>
                <w:b/>
                <w:sz w:val="18"/>
              </w:rPr>
              <w:t>Measure</w:t>
            </w:r>
          </w:p>
        </w:tc>
        <w:tc>
          <w:tcPr>
            <w:tcW w:w="4916" w:type="dxa"/>
            <w:shd w:val="clear" w:color="auto" w:fill="E8EEFB"/>
          </w:tcPr>
          <w:p w14:paraId="3152B1D4" w14:textId="77777777" w:rsidR="00F2760E" w:rsidRDefault="00D17DB8">
            <w:pPr>
              <w:keepNext/>
              <w:spacing w:before="20" w:after="20" w:line="240" w:lineRule="auto"/>
            </w:pPr>
            <w:r>
              <w:rPr>
                <w:b/>
                <w:sz w:val="18"/>
              </w:rPr>
              <w:t>Result</w:t>
            </w:r>
          </w:p>
        </w:tc>
      </w:tr>
      <w:tr w:rsidR="00F2760E" w14:paraId="1C859031" w14:textId="77777777">
        <w:trPr>
          <w:cantSplit/>
        </w:trPr>
        <w:tc>
          <w:tcPr>
            <w:tcW w:w="4444" w:type="dxa"/>
          </w:tcPr>
          <w:p w14:paraId="6CD9001A" w14:textId="77777777" w:rsidR="00F2760E" w:rsidRDefault="00D17DB8">
            <w:pPr>
              <w:keepNext/>
              <w:spacing w:before="20" w:after="20" w:line="240" w:lineRule="auto"/>
            </w:pPr>
            <w:r>
              <w:rPr>
                <w:sz w:val="18"/>
              </w:rPr>
              <w:t>Harm-oracle violations, in each specified run</w:t>
            </w:r>
          </w:p>
        </w:tc>
        <w:tc>
          <w:tcPr>
            <w:tcW w:w="4916" w:type="dxa"/>
          </w:tcPr>
          <w:p w14:paraId="5BE5DE14" w14:textId="77777777" w:rsidR="00F2760E" w:rsidRDefault="00D17DB8">
            <w:pPr>
              <w:keepNext/>
              <w:spacing w:before="20" w:after="20" w:line="240" w:lineRule="auto"/>
            </w:pPr>
            <w:r>
              <w:rPr>
                <w:sz w:val="18"/>
              </w:rPr>
              <w:t>0 of 279</w:t>
            </w:r>
          </w:p>
        </w:tc>
      </w:tr>
      <w:tr w:rsidR="00F2760E" w14:paraId="274E3D5C" w14:textId="77777777">
        <w:trPr>
          <w:cantSplit/>
        </w:trPr>
        <w:tc>
          <w:tcPr>
            <w:tcW w:w="4444" w:type="dxa"/>
          </w:tcPr>
          <w:p w14:paraId="4AF962FE" w14:textId="77777777" w:rsidR="00F2760E" w:rsidRDefault="00D17DB8">
            <w:pPr>
              <w:keepNext/>
              <w:spacing w:before="20" w:after="20" w:line="240" w:lineRule="auto"/>
            </w:pPr>
            <w:r>
              <w:rPr>
                <w:sz w:val="18"/>
              </w:rPr>
              <w:t>Unauthorised operations / money moved / facilities added / concessions booked from claims</w:t>
            </w:r>
          </w:p>
        </w:tc>
        <w:tc>
          <w:tcPr>
            <w:tcW w:w="4916" w:type="dxa"/>
          </w:tcPr>
          <w:p w14:paraId="5C579725" w14:textId="77777777" w:rsidR="00F2760E" w:rsidRDefault="00D17DB8">
            <w:pPr>
              <w:keepNext/>
              <w:spacing w:before="20" w:after="20" w:line="240" w:lineRule="auto"/>
            </w:pPr>
            <w:r>
              <w:rPr>
                <w:sz w:val="18"/>
              </w:rPr>
              <w:t>0 / ¥0.00 / 0 / 0</w:t>
            </w:r>
          </w:p>
        </w:tc>
      </w:tr>
      <w:tr w:rsidR="00F2760E" w14:paraId="17A48540" w14:textId="77777777">
        <w:trPr>
          <w:cantSplit/>
        </w:trPr>
        <w:tc>
          <w:tcPr>
            <w:tcW w:w="4444" w:type="dxa"/>
          </w:tcPr>
          <w:p w14:paraId="7F94C0DE" w14:textId="77777777" w:rsidR="00F2760E" w:rsidRDefault="00D17DB8">
            <w:pPr>
              <w:keepNext/>
              <w:spacing w:before="20" w:after="20" w:line="240" w:lineRule="auto"/>
            </w:pPr>
            <w:r>
              <w:rPr>
                <w:sz w:val="18"/>
              </w:rPr>
              <w:t>Integrity failures; protected values disclosed</w:t>
            </w:r>
          </w:p>
        </w:tc>
        <w:tc>
          <w:tcPr>
            <w:tcW w:w="4916" w:type="dxa"/>
          </w:tcPr>
          <w:p w14:paraId="08B80BAC" w14:textId="77777777" w:rsidR="00F2760E" w:rsidRDefault="00D17DB8">
            <w:pPr>
              <w:keepNext/>
              <w:spacing w:before="20" w:after="20" w:line="240" w:lineRule="auto"/>
            </w:pPr>
            <w:r>
              <w:rPr>
                <w:sz w:val="18"/>
              </w:rPr>
              <w:t>0; 0</w:t>
            </w:r>
          </w:p>
        </w:tc>
      </w:tr>
      <w:tr w:rsidR="00F2760E" w14:paraId="228929A9" w14:textId="77777777">
        <w:trPr>
          <w:cantSplit/>
        </w:trPr>
        <w:tc>
          <w:tcPr>
            <w:tcW w:w="4444" w:type="dxa"/>
          </w:tcPr>
          <w:p w14:paraId="1D98B1D5" w14:textId="77777777" w:rsidR="00F2760E" w:rsidRDefault="00D17DB8">
            <w:pPr>
              <w:keepNext/>
              <w:spacing w:before="20" w:after="20" w:line="240" w:lineRule="auto"/>
            </w:pPr>
            <w:r>
              <w:rPr>
                <w:sz w:val="18"/>
              </w:rPr>
              <w:t>Cases that reached the path they target</w:t>
            </w:r>
          </w:p>
        </w:tc>
        <w:tc>
          <w:tcPr>
            <w:tcW w:w="4916" w:type="dxa"/>
          </w:tcPr>
          <w:p w14:paraId="05EAFA18" w14:textId="77777777" w:rsidR="00F2760E" w:rsidRDefault="00D17DB8">
            <w:pPr>
              <w:keepNext/>
              <w:spacing w:before="20" w:after="20" w:line="240" w:lineRule="auto"/>
            </w:pPr>
            <w:r>
              <w:rPr>
                <w:sz w:val="18"/>
              </w:rPr>
              <w:t>279 of 279 (a case that never reaches its path does not count as defended)</w:t>
            </w:r>
          </w:p>
        </w:tc>
      </w:tr>
      <w:tr w:rsidR="00F2760E" w14:paraId="5643D19A" w14:textId="77777777">
        <w:trPr>
          <w:cantSplit/>
        </w:trPr>
        <w:tc>
          <w:tcPr>
            <w:tcW w:w="4444" w:type="dxa"/>
          </w:tcPr>
          <w:p w14:paraId="0310020E" w14:textId="77777777" w:rsidR="00F2760E" w:rsidRDefault="00D17DB8">
            <w:pPr>
              <w:keepNext/>
              <w:spacing w:before="20" w:after="20" w:line="240" w:lineRule="auto"/>
            </w:pPr>
            <w:r>
              <w:rPr>
                <w:sz w:val="18"/>
              </w:rPr>
              <w:t>API cases stopped by the control they name</w:t>
            </w:r>
          </w:p>
        </w:tc>
        <w:tc>
          <w:tcPr>
            <w:tcW w:w="4916" w:type="dxa"/>
          </w:tcPr>
          <w:p w14:paraId="182B7568" w14:textId="77777777" w:rsidR="00F2760E" w:rsidRDefault="00D17DB8">
            <w:pPr>
              <w:keepNext/>
              <w:spacing w:before="20" w:after="20" w:line="240" w:lineRule="auto"/>
            </w:pPr>
            <w:r>
              <w:rPr>
                <w:sz w:val="18"/>
              </w:rPr>
              <w:t>120 of 128 (93.8%); the other 8 by another control, with no harm (known gaps, SEC-34)</w:t>
            </w:r>
          </w:p>
        </w:tc>
      </w:tr>
      <w:tr w:rsidR="00F2760E" w14:paraId="49916F32" w14:textId="77777777">
        <w:trPr>
          <w:cantSplit/>
        </w:trPr>
        <w:tc>
          <w:tcPr>
            <w:tcW w:w="4444" w:type="dxa"/>
          </w:tcPr>
          <w:p w14:paraId="02CCE1FB" w14:textId="77777777" w:rsidR="00F2760E" w:rsidRDefault="00D17DB8">
            <w:pPr>
              <w:keepNext/>
              <w:spacing w:before="20" w:after="20" w:line="240" w:lineRule="auto"/>
            </w:pPr>
            <w:r>
              <w:rPr>
                <w:sz w:val="18"/>
              </w:rPr>
              <w:t>API cases with a detection signal / a logged security event</w:t>
            </w:r>
          </w:p>
        </w:tc>
        <w:tc>
          <w:tcPr>
            <w:tcW w:w="4916" w:type="dxa"/>
          </w:tcPr>
          <w:p w14:paraId="09061648" w14:textId="77777777" w:rsidR="00F2760E" w:rsidRDefault="00D17DB8">
            <w:pPr>
              <w:keepNext/>
              <w:spacing w:before="20" w:after="20" w:line="240" w:lineRule="auto"/>
            </w:pPr>
            <w:r>
              <w:rPr>
                <w:sz w:val="18"/>
              </w:rPr>
              <w:t>125 of 128 (97.7%) / 95 of 128 (74.2%)</w:t>
            </w:r>
          </w:p>
        </w:tc>
      </w:tr>
      <w:tr w:rsidR="00F2760E" w14:paraId="7A4C4F7F" w14:textId="77777777">
        <w:trPr>
          <w:cantSplit/>
        </w:trPr>
        <w:tc>
          <w:tcPr>
            <w:tcW w:w="4444" w:type="dxa"/>
          </w:tcPr>
          <w:p w14:paraId="6B63B3FC" w14:textId="77777777" w:rsidR="00F2760E" w:rsidRDefault="00D17DB8">
            <w:pPr>
              <w:spacing w:before="20" w:after="20" w:line="240" w:lineRule="auto"/>
            </w:pPr>
            <w:r>
              <w:rPr>
                <w:sz w:val="18"/>
              </w:rPr>
              <w:t>Tier-3 requests put as questions (chat)</w:t>
            </w:r>
          </w:p>
        </w:tc>
        <w:tc>
          <w:tcPr>
            <w:tcW w:w="4916" w:type="dxa"/>
          </w:tcPr>
          <w:p w14:paraId="6AFCAB80" w14:textId="77777777" w:rsidR="00F2760E" w:rsidRDefault="00D17DB8">
            <w:pPr>
              <w:spacing w:before="20" w:after="20" w:line="240" w:lineRule="auto"/>
            </w:pPr>
            <w:r>
              <w:rPr>
                <w:sz w:val="18"/>
              </w:rPr>
              <w:t>18 of 18 refused, logged and raising a Tier-3 security event</w:t>
            </w:r>
          </w:p>
        </w:tc>
      </w:tr>
    </w:tbl>
    <w:p w14:paraId="5C92C108" w14:textId="77777777" w:rsidR="00F2760E" w:rsidRDefault="00F2760E">
      <w:pPr>
        <w:spacing w:after="40"/>
      </w:pPr>
    </w:p>
    <w:p w14:paraId="05044087" w14:textId="77777777" w:rsidR="00F2760E" w:rsidRDefault="00D17DB8">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any of the 279 catalogue cases.</w:t>
      </w:r>
      <w:r>
        <w:rPr>
          <w:sz w:val="20"/>
        </w:rPr>
        <w:t xml:space="preserve"> The catalogue is the team's own: a test result within a scope, not proof that no exploitable path exists, and no running deployment has had a penetration test.</w:t>
      </w:r>
    </w:p>
    <w:p w14:paraId="0F2C2EBF" w14:textId="5829DF07" w:rsidR="00F2760E" w:rsidRDefault="00D17DB8">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sz w:val="20"/>
        </w:rPr>
        <w:t xml:space="preserve"> on 18 Oct for the local simulation with live mode excluded: 10,674 API tests passed, 0 failed; 279 cases, 0 harm; PostgreSQL concurrency 3 of 3; 479 mock browser tests passed; 0 CSP violations (</w:t>
      </w:r>
      <w:hyperlink r:id="rId28">
        <w:r>
          <w:rPr>
            <w:color w:val="315FD8"/>
            <w:u w:val="single"/>
          </w:rPr>
          <w:t>docs/security/CERTIFICATIONS.md</w:t>
        </w:r>
      </w:hyperlink>
      <w:r>
        <w:rPr>
          <w:sz w:val="20"/>
        </w:rPr>
        <w:t xml:space="preserve">). Disclosed with it: REG-8 (Low), REG-9 (Info), CT-2b (Low), SEC-27 (Low) and SEC-28 (Moderate), the last two deferred by the owner. </w:t>
      </w:r>
      <w:r>
        <w:rPr>
          <w:b/>
          <w:sz w:val="20"/>
        </w:rPr>
        <w:t xml:space="preserve">The next build, </w:t>
      </w:r>
      <w:r>
        <w:rPr>
          <w:rFonts w:ascii="Courier New" w:hAnsi="Courier New"/>
          <w:b/>
          <w:sz w:val="18"/>
        </w:rPr>
        <w:t>5941e95a</w:t>
      </w:r>
      <w:r>
        <w:rPr>
          <w:b/>
          <w:sz w:val="20"/>
        </w:rPr>
        <w:t>, was reviewed and not certified.</w:t>
      </w:r>
      <w:r>
        <w:rPr>
          <w:sz w:val="20"/>
        </w:rPr>
        <w:t xml:space="preserve"> The Security Lead reviewed every change after </w:t>
      </w:r>
      <w:r>
        <w:rPr>
          <w:rFonts w:ascii="Courier New" w:hAnsi="Courier New"/>
          <w:sz w:val="18"/>
        </w:rPr>
        <w:t>70f23ac5</w:t>
      </w:r>
      <w:r>
        <w:rPr>
          <w:sz w:val="20"/>
        </w:rPr>
        <w:t xml:space="preserve"> on it (the round-six fixes for REG-8, REG-9 and CT-2b, the SEC-28 reporting fix, the owner's pause and checkpoint, the consent narrowing, Ask FLOW's new answers, the live-mode routing of read intents, the JSON 500 and </w:t>
      </w:r>
      <w:r>
        <w:rPr>
          <w:rFonts w:ascii="Courier New" w:hAnsi="Courier New"/>
          <w:sz w:val="18"/>
        </w:rPr>
        <w:t>--live-llm</w:t>
      </w:r>
      <w:r>
        <w:rPr>
          <w:sz w:val="20"/>
        </w:rPr>
        <w:t xml:space="preserve"> forcing redaction) and found them sound except for PAY-1 (Medium): "can I pay everyone?" showed one plan and saved another, which "go ahead" would have run. It also found PAY-2, PAY-3, PAUSE-1 and APR-1 (Low). </w:t>
      </w:r>
      <w:r>
        <w:rPr>
          <w:b/>
          <w:sz w:val="20"/>
        </w:rPr>
        <w:t>Round seven (</w:t>
      </w:r>
      <w:r>
        <w:rPr>
          <w:rFonts w:ascii="Courier New" w:hAnsi="Courier New"/>
          <w:b/>
          <w:sz w:val="18"/>
        </w:rPr>
        <w:t>bee9c50d</w:t>
      </w:r>
      <w:r>
        <w:rPr>
          <w:b/>
          <w:sz w:val="20"/>
        </w:rPr>
        <w:t xml:space="preserve">, merged as </w:t>
      </w:r>
      <w:r>
        <w:rPr>
          <w:rFonts w:ascii="Courier New" w:hAnsi="Courier New"/>
          <w:b/>
          <w:sz w:val="18"/>
        </w:rPr>
        <w:t>c707ee8c</w:t>
      </w:r>
      <w:r>
        <w:rPr>
          <w:b/>
          <w:sz w:val="20"/>
        </w:rPr>
        <w:t xml:space="preserve">) fixes all five, and the Security Lead certified the resulting dev build, </w:t>
      </w:r>
      <w:r>
        <w:rPr>
          <w:rFonts w:ascii="Courier New" w:hAnsi="Courier New"/>
          <w:b/>
          <w:sz w:val="18"/>
        </w:rPr>
        <w:t>03215a20</w:t>
      </w:r>
      <w:r>
        <w:rPr>
          <w:b/>
          <w:sz w:val="20"/>
        </w:rPr>
        <w:t>, for scope S on 19 Oct, on a trusted machine and network (DEMO-L1):</w:t>
      </w:r>
      <w:r>
        <w:rPr>
          <w:sz w:val="20"/>
        </w:rPr>
        <w:t xml:space="preserve"> 11,368 API tests passed, 0 failed, 47 skipped; 279 cases, 0 harm, 120 of the 128 API cases stopped by the named control and 8 known gaps; route sweep 0 violations; language boundary 0 wrong-and-material; PostgreSQL 17 concurrency 3 of 3; dependency scans clean and the secret scan 0 findings; 479 mock browser tests passed, 77 skipped; CSP on 17 pages, 0 violations (evidence </w:t>
      </w:r>
      <w:r>
        <w:rPr>
          <w:rFonts w:ascii="Courier New" w:hAnsi="Courier New"/>
          <w:sz w:val="18"/>
        </w:rPr>
        <w:t>docs/security/evidence/2026-10-19/dev-03215a20/</w:t>
      </w:r>
      <w:r>
        <w:rPr>
          <w:sz w:val="20"/>
        </w:rPr>
        <w:t xml:space="preserve">, id </w:t>
      </w:r>
      <w:r>
        <w:rPr>
          <w:rFonts w:ascii="Courier New" w:hAnsi="Courier New"/>
          <w:sz w:val="18"/>
        </w:rPr>
        <w:t>sha256:712d6bd18b80e1ef</w:t>
      </w:r>
      <w:r>
        <w:rPr>
          <w:sz w:val="20"/>
        </w:rPr>
        <w:t xml:space="preserve">). Disclosed with it: SEC-28 with FUND-1 to FUND-4, PAUSE-2 (one API process is required), SEC-27 (Low) and two Info items. FUND-5 was found after that verdict. </w:t>
      </w:r>
      <w:r>
        <w:rPr>
          <w:b/>
          <w:sz w:val="20"/>
        </w:rPr>
        <w:t xml:space="preserve">The submission build, </w:t>
      </w:r>
      <w:r>
        <w:rPr>
          <w:rFonts w:ascii="Courier New" w:hAnsi="Courier New"/>
          <w:b/>
          <w:sz w:val="18"/>
        </w:rPr>
        <w:t>5926ef29</w:t>
      </w:r>
      <w:r>
        <w:rPr>
          <w:b/>
          <w:sz w:val="20"/>
        </w:rPr>
        <w:t xml:space="preserve">, is </w:t>
      </w:r>
      <w:r>
        <w:rPr>
          <w:rFonts w:ascii="Courier New" w:hAnsi="Courier New"/>
          <w:b/>
          <w:sz w:val="18"/>
        </w:rPr>
        <w:t>03215a20</w:t>
      </w:r>
      <w:r>
        <w:rPr>
          <w:b/>
          <w:sz w:val="20"/>
        </w:rPr>
        <w:t xml:space="preserve"> plus the demo web app on loopback (DEMO-L1 fixed), round eight (FUND-1, FUND-2, FUND-3 and FUND-5 fixed), round nine (LOG-2, SEC-19 and CON-1 fixed, authority rules pinned by tests) and two cleanups; its certification: </w:t>
      </w:r>
      <w:r>
        <w:rPr>
          <w:b/>
          <w:sz w:val="20"/>
        </w:rPr>
        <w:t>⟦</w:t>
      </w:r>
      <w:r>
        <w:rPr>
          <w:b/>
          <w:sz w:val="20"/>
        </w:rPr>
        <w:t>FIN-VERDICT</w:t>
      </w:r>
      <w:r>
        <w:rPr>
          <w:b/>
          <w:sz w:val="20"/>
        </w:rPr>
        <w:t>⟧</w:t>
      </w:r>
      <w:r>
        <w:rPr>
          <w:sz w:val="20"/>
        </w:rPr>
        <w:t xml:space="preserve"> (evidence </w:t>
      </w:r>
      <w:r>
        <w:rPr>
          <w:sz w:val="20"/>
        </w:rPr>
        <w:t>⟦</w:t>
      </w:r>
      <w:r>
        <w:rPr>
          <w:sz w:val="20"/>
        </w:rPr>
        <w:t>FIN-ID</w:t>
      </w:r>
      <w:r>
        <w:rPr>
          <w:sz w:val="20"/>
        </w:rPr>
        <w:t>⟧</w:t>
      </w:r>
      <w:r>
        <w:rPr>
          <w:sz w:val="20"/>
        </w:rPr>
        <w:t>). Still open and disclosed: SEC-28 itself (nothing reverses a part-run plan) with FUND-4 (Low), PAUSE-2, SEC-27 and the two Info items. The checks run on the submission build are in Table V (Appendix B); the Security Self-Assessment gives every finding, rating and status.</w:t>
      </w:r>
    </w:p>
    <w:p w14:paraId="2D0A159A" w14:textId="77777777" w:rsidR="00F2760E" w:rsidRDefault="00D17DB8">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2881"/>
        <w:gridCol w:w="2396"/>
        <w:gridCol w:w="4083"/>
      </w:tblGrid>
      <w:tr w:rsidR="00F2760E" w14:paraId="18085ABA" w14:textId="77777777">
        <w:trPr>
          <w:cantSplit/>
          <w:tblHeader/>
        </w:trPr>
        <w:tc>
          <w:tcPr>
            <w:tcW w:w="2881" w:type="dxa"/>
            <w:shd w:val="clear" w:color="auto" w:fill="E8EEFB"/>
          </w:tcPr>
          <w:p w14:paraId="76EB81F8" w14:textId="77777777" w:rsidR="00F2760E" w:rsidRDefault="00D17DB8">
            <w:pPr>
              <w:keepNext/>
              <w:spacing w:before="20" w:after="20" w:line="240" w:lineRule="auto"/>
            </w:pPr>
            <w:r>
              <w:rPr>
                <w:b/>
                <w:sz w:val="18"/>
              </w:rPr>
              <w:t>Configuration</w:t>
            </w:r>
          </w:p>
        </w:tc>
        <w:tc>
          <w:tcPr>
            <w:tcW w:w="2396" w:type="dxa"/>
            <w:shd w:val="clear" w:color="auto" w:fill="E8EEFB"/>
          </w:tcPr>
          <w:p w14:paraId="43E5FCCE" w14:textId="77777777" w:rsidR="00F2760E" w:rsidRDefault="00D17DB8">
            <w:pPr>
              <w:keepNext/>
              <w:spacing w:before="20" w:after="20" w:line="240" w:lineRule="auto"/>
            </w:pPr>
            <w:r>
              <w:rPr>
                <w:b/>
                <w:sz w:val="18"/>
              </w:rPr>
              <w:t>Verdict</w:t>
            </w:r>
          </w:p>
        </w:tc>
        <w:tc>
          <w:tcPr>
            <w:tcW w:w="4083" w:type="dxa"/>
            <w:shd w:val="clear" w:color="auto" w:fill="E8EEFB"/>
          </w:tcPr>
          <w:p w14:paraId="69205276" w14:textId="77777777" w:rsidR="00F2760E" w:rsidRDefault="00D17DB8">
            <w:pPr>
              <w:keepNext/>
              <w:spacing w:before="20" w:after="20" w:line="240" w:lineRule="auto"/>
            </w:pPr>
            <w:r>
              <w:rPr>
                <w:b/>
                <w:sz w:val="18"/>
              </w:rPr>
              <w:t>Minimum blockers</w:t>
            </w:r>
          </w:p>
        </w:tc>
      </w:tr>
      <w:tr w:rsidR="00F2760E" w14:paraId="06C0ABF4" w14:textId="77777777">
        <w:trPr>
          <w:cantSplit/>
        </w:trPr>
        <w:tc>
          <w:tcPr>
            <w:tcW w:w="2881" w:type="dxa"/>
          </w:tcPr>
          <w:p w14:paraId="138D4D97" w14:textId="77777777" w:rsidR="00F2760E" w:rsidRDefault="00D17DB8">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2396" w:type="dxa"/>
          </w:tcPr>
          <w:p w14:paraId="2EE6604A" w14:textId="77777777" w:rsidR="00F2760E" w:rsidRDefault="00D17DB8">
            <w:pPr>
              <w:keepNext/>
              <w:spacing w:before="20" w:after="20" w:line="240" w:lineRule="auto"/>
            </w:pPr>
            <w:r>
              <w:rPr>
                <w:b/>
                <w:sz w:val="18"/>
              </w:rPr>
              <w:t>GO</w:t>
            </w:r>
            <w:r>
              <w:rPr>
                <w:sz w:val="18"/>
              </w:rPr>
              <w:t xml:space="preserve"> for </w:t>
            </w:r>
            <w:r>
              <w:rPr>
                <w:rFonts w:ascii="Courier New" w:hAnsi="Courier New"/>
                <w:sz w:val="18"/>
              </w:rPr>
              <w:t>70f23ac5</w:t>
            </w:r>
            <w:r>
              <w:rPr>
                <w:sz w:val="18"/>
              </w:rPr>
              <w:t xml:space="preserve"> and </w:t>
            </w:r>
            <w:r>
              <w:rPr>
                <w:rFonts w:ascii="Courier New" w:hAnsi="Courier New"/>
                <w:sz w:val="18"/>
              </w:rPr>
              <w:t>03215a20</w:t>
            </w:r>
            <w:r>
              <w:rPr>
                <w:sz w:val="18"/>
              </w:rPr>
              <w:t xml:space="preserve"> (certified; on a trusted machine and network, DEMO-L1). </w:t>
            </w:r>
            <w:r>
              <w:rPr>
                <w:b/>
                <w:sz w:val="18"/>
              </w:rPr>
              <w:t xml:space="preserve">The submission build, </w:t>
            </w:r>
            <w:r>
              <w:rPr>
                <w:rFonts w:ascii="Courier New" w:hAnsi="Courier New"/>
                <w:b/>
                <w:sz w:val="18"/>
              </w:rPr>
              <w:t>5926ef29</w:t>
            </w:r>
            <w:r>
              <w:rPr>
                <w:b/>
                <w:sz w:val="18"/>
              </w:rPr>
              <w:t>:</w:t>
            </w:r>
            <w:r>
              <w:rPr>
                <w:sz w:val="18"/>
              </w:rPr>
              <w:t xml:space="preserve"> </w:t>
            </w:r>
            <w:r>
              <w:rPr>
                <w:sz w:val="18"/>
              </w:rPr>
              <w:t>⟦</w:t>
            </w:r>
            <w:r>
              <w:rPr>
                <w:sz w:val="18"/>
              </w:rPr>
              <w:t>FIN-VERDICT</w:t>
            </w:r>
            <w:r>
              <w:rPr>
                <w:sz w:val="18"/>
              </w:rPr>
              <w:t>⟧</w:t>
            </w:r>
          </w:p>
        </w:tc>
        <w:tc>
          <w:tcPr>
            <w:tcW w:w="4083" w:type="dxa"/>
          </w:tcPr>
          <w:p w14:paraId="5708C6D5" w14:textId="77777777" w:rsidR="00F2760E" w:rsidRDefault="00D17DB8">
            <w:pPr>
              <w:keepNext/>
              <w:spacing w:before="20" w:after="20" w:line="240" w:lineRule="auto"/>
            </w:pPr>
            <w:r>
              <w:rPr>
                <w:sz w:val="18"/>
              </w:rPr>
              <w:t xml:space="preserve">Nobody but the presenter holds the demo credentials. Up to </w:t>
            </w:r>
            <w:r>
              <w:rPr>
                <w:rFonts w:ascii="Courier New" w:hAnsi="Courier New"/>
                <w:sz w:val="18"/>
              </w:rPr>
              <w:t>03215a20</w:t>
            </w:r>
            <w:r>
              <w:rPr>
                <w:sz w:val="18"/>
              </w:rPr>
              <w:t xml:space="preserve"> the launcher's web server listened on all interfaces (DEMO-L1); in the submission build it is fixed: the web app is on 127.0.0.1, like the API</w:t>
            </w:r>
          </w:p>
        </w:tc>
      </w:tr>
      <w:tr w:rsidR="00F2760E" w14:paraId="6BD08CB2" w14:textId="77777777">
        <w:trPr>
          <w:cantSplit/>
        </w:trPr>
        <w:tc>
          <w:tcPr>
            <w:tcW w:w="2881" w:type="dxa"/>
          </w:tcPr>
          <w:p w14:paraId="28916990" w14:textId="77777777" w:rsidR="00F2760E" w:rsidRDefault="00D17DB8">
            <w:pPr>
              <w:keepNext/>
              <w:spacing w:before="20" w:after="20" w:line="240" w:lineRule="auto"/>
            </w:pPr>
            <w:r>
              <w:rPr>
                <w:sz w:val="18"/>
              </w:rPr>
              <w:t>Live-LLM mode (</w:t>
            </w:r>
            <w:r>
              <w:rPr>
                <w:rFonts w:ascii="Courier New" w:hAnsi="Courier New"/>
                <w:sz w:val="18"/>
              </w:rPr>
              <w:t>pnpm demo --live-llm</w:t>
            </w:r>
            <w:r>
              <w:rPr>
                <w:sz w:val="18"/>
              </w:rPr>
              <w:t>, opt-in)</w:t>
            </w:r>
          </w:p>
        </w:tc>
        <w:tc>
          <w:tcPr>
            <w:tcW w:w="2396" w:type="dxa"/>
          </w:tcPr>
          <w:p w14:paraId="6D8B7C72" w14:textId="77777777" w:rsidR="00F2760E" w:rsidRDefault="00D17DB8">
            <w:pPr>
              <w:keepNext/>
              <w:spacing w:before="20" w:after="20" w:line="240" w:lineRule="auto"/>
            </w:pPr>
            <w:r>
              <w:rPr>
                <w:b/>
                <w:sz w:val="18"/>
              </w:rPr>
              <w:t>Not covered by any certification</w:t>
            </w:r>
          </w:p>
        </w:tc>
        <w:tc>
          <w:tcPr>
            <w:tcW w:w="4083" w:type="dxa"/>
          </w:tcPr>
          <w:p w14:paraId="1B321807" w14:textId="77777777" w:rsidR="00F2760E" w:rsidRDefault="00D17DB8">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F2760E" w14:paraId="02E5538F" w14:textId="77777777">
        <w:trPr>
          <w:cantSplit/>
        </w:trPr>
        <w:tc>
          <w:tcPr>
            <w:tcW w:w="2881" w:type="dxa"/>
          </w:tcPr>
          <w:p w14:paraId="3AB285CC" w14:textId="77777777" w:rsidR="00F2760E" w:rsidRDefault="00D17DB8">
            <w:pPr>
              <w:keepNext/>
              <w:spacing w:before="20" w:after="20" w:line="240" w:lineRule="auto"/>
            </w:pPr>
            <w:r>
              <w:rPr>
                <w:sz w:val="18"/>
              </w:rPr>
              <w:t>A demo reachable over a network</w:t>
            </w:r>
          </w:p>
        </w:tc>
        <w:tc>
          <w:tcPr>
            <w:tcW w:w="2396" w:type="dxa"/>
          </w:tcPr>
          <w:p w14:paraId="6DC3A3C5" w14:textId="77777777" w:rsidR="00F2760E" w:rsidRDefault="00D17DB8">
            <w:pPr>
              <w:keepNext/>
              <w:spacing w:before="20" w:after="20" w:line="240" w:lineRule="auto"/>
            </w:pPr>
            <w:r>
              <w:rPr>
                <w:b/>
                <w:sz w:val="18"/>
              </w:rPr>
              <w:t>NO-GO</w:t>
            </w:r>
          </w:p>
        </w:tc>
        <w:tc>
          <w:tcPr>
            <w:tcW w:w="4083" w:type="dxa"/>
          </w:tcPr>
          <w:p w14:paraId="056EB368" w14:textId="77777777" w:rsidR="00F2760E" w:rsidRDefault="00D17DB8">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F2760E" w14:paraId="412CDF1D" w14:textId="77777777">
        <w:trPr>
          <w:cantSplit/>
        </w:trPr>
        <w:tc>
          <w:tcPr>
            <w:tcW w:w="2881" w:type="dxa"/>
          </w:tcPr>
          <w:p w14:paraId="32C33FF6" w14:textId="77777777" w:rsidR="00F2760E" w:rsidRDefault="00D17DB8">
            <w:pPr>
              <w:spacing w:before="20" w:after="20" w:line="240" w:lineRule="auto"/>
            </w:pPr>
            <w:r>
              <w:rPr>
                <w:sz w:val="18"/>
              </w:rPr>
              <w:t>Production with real customers, documents or money</w:t>
            </w:r>
          </w:p>
        </w:tc>
        <w:tc>
          <w:tcPr>
            <w:tcW w:w="2396" w:type="dxa"/>
          </w:tcPr>
          <w:p w14:paraId="07797DE4" w14:textId="77777777" w:rsidR="00F2760E" w:rsidRDefault="00D17DB8">
            <w:pPr>
              <w:spacing w:before="20" w:after="20" w:line="240" w:lineRule="auto"/>
            </w:pPr>
            <w:r>
              <w:rPr>
                <w:b/>
                <w:sz w:val="18"/>
              </w:rPr>
              <w:t>NO-GO</w:t>
            </w:r>
          </w:p>
        </w:tc>
        <w:tc>
          <w:tcPr>
            <w:tcW w:w="4083" w:type="dxa"/>
          </w:tcPr>
          <w:p w14:paraId="5ADF3CD0" w14:textId="77777777" w:rsidR="00F2760E" w:rsidRDefault="00D17DB8">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unverified-sender marking or anonymous intake off (SEC-19); redaction gaps and a PIPL assessment; backups; a penetration test; real counterparties, lenders and bank feeds</w:t>
            </w:r>
          </w:p>
        </w:tc>
      </w:tr>
    </w:tbl>
    <w:p w14:paraId="7178366C" w14:textId="77777777" w:rsidR="00F2760E" w:rsidRDefault="00F2760E">
      <w:pPr>
        <w:spacing w:after="40"/>
      </w:pPr>
    </w:p>
    <w:p w14:paraId="2BCCB3BD" w14:textId="77777777" w:rsidR="00F2760E" w:rsidRDefault="00D17DB8">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67181FB7" w14:textId="77777777" w:rsidR="00F2760E" w:rsidRDefault="00D17DB8">
      <w:pPr>
        <w:pStyle w:val="Heading1"/>
      </w:pPr>
      <w:bookmarkStart w:id="11" w:name="_Toc243305071"/>
      <w:r>
        <w:t>05 Deployment and Testing</w:t>
      </w:r>
      <w:bookmarkEnd w:id="11"/>
    </w:p>
    <w:p w14:paraId="2385A951" w14:textId="77777777" w:rsidR="00F2760E" w:rsidRDefault="00D17DB8">
      <w:pPr>
        <w:pStyle w:val="ListBullet"/>
        <w:spacing w:after="100"/>
      </w:pPr>
      <w:r>
        <w:t>Environment, deployment instructions, test cases and known limitations</w:t>
      </w:r>
    </w:p>
    <w:p w14:paraId="59BD493D" w14:textId="77777777" w:rsidR="00F2760E" w:rsidRDefault="00D17DB8">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4DAF8792" w14:textId="77777777" w:rsidR="00F2760E" w:rsidRDefault="00D17DB8">
      <w:pPr>
        <w:spacing w:after="60" w:line="259" w:lineRule="auto"/>
      </w:pPr>
      <w:r>
        <w:rPr>
          <w:b/>
          <w:sz w:val="20"/>
        </w:rPr>
        <w:t>Run it</w:t>
      </w:r>
      <w:r>
        <w:rPr>
          <w:sz w:val="20"/>
        </w:rPr>
        <w:t xml:space="preserve"> (from the repository root; Appendix C has every option and evidence command).</w:t>
      </w:r>
    </w:p>
    <w:p w14:paraId="61F0C0C8" w14:textId="77777777" w:rsidR="00F2760E" w:rsidRDefault="00D17DB8">
      <w:pPr>
        <w:keepLines/>
        <w:shd w:val="clear" w:color="auto" w:fill="F3F5F9"/>
      </w:pPr>
      <w:r>
        <w:rPr>
          <w:rFonts w:ascii="Courier New" w:eastAsia="Courier New" w:hAnsi="Courier New"/>
          <w:sz w:val="16"/>
        </w:rPr>
        <w:t>cd apps/web &amp;&amp; pnpm install &amp;&amp; cd ../..   # once</w:t>
      </w:r>
      <w:r>
        <w:rPr>
          <w:rFonts w:ascii="Courier New" w:eastAsia="Courier New" w:hAnsi="Courier New"/>
          <w:sz w:val="16"/>
        </w:rPr>
        <w:br/>
        <w:t>pnpm demo                                 # API on 127.0.0.1:8000, web on 127.0.0.1:3000; open the address it prints</w:t>
      </w:r>
      <w:r>
        <w:rPr>
          <w:rFonts w:ascii="Courier New" w:eastAsia="Courier New" w:hAnsi="Courier New"/>
          <w:sz w:val="16"/>
        </w:rPr>
        <w:br/>
        <w:t>pnpm demo --blank                         # empty books: set up your own company in six steps</w:t>
      </w:r>
    </w:p>
    <w:p w14:paraId="6C20A334" w14:textId="05B4C4E9" w:rsidR="00F2760E" w:rsidRDefault="00D17DB8">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Up to </w:t>
      </w:r>
      <w:r>
        <w:rPr>
          <w:rFonts w:ascii="Courier New" w:hAnsi="Courier New"/>
          <w:sz w:val="18"/>
        </w:rPr>
        <w:t>03215a20</w:t>
      </w:r>
      <w:r>
        <w:rPr>
          <w:sz w:val="20"/>
        </w:rPr>
        <w:t xml:space="preserve"> the launcher's web server listened on all interfaces (DEMO-L1); in the submission build </w:t>
      </w:r>
      <w:r>
        <w:rPr>
          <w:rFonts w:ascii="Courier New" w:hAnsi="Courier New"/>
          <w:sz w:val="18"/>
        </w:rPr>
        <w:t>pnpm demo</w:t>
      </w:r>
      <w:r>
        <w:rPr>
          <w:sz w:val="20"/>
        </w:rPr>
        <w:t xml:space="preserve"> serves the web app on 127.0.0.1 only, like the API, and </w:t>
      </w:r>
      <w:r>
        <w:rPr>
          <w:rFonts w:ascii="Courier New" w:hAnsi="Courier New"/>
          <w:sz w:val="18"/>
        </w:rPr>
        <w:t>pnpm dev:mock</w:t>
      </w:r>
      <w:r>
        <w:rPr>
          <w:sz w:val="20"/>
        </w:rPr>
        <w:t xml:space="preserve"> and </w:t>
      </w:r>
      <w:r>
        <w:rPr>
          <w:rFonts w:ascii="Courier New" w:hAnsi="Courier New"/>
          <w:sz w:val="18"/>
        </w:rPr>
        <w:t>pnpm dev:live</w:t>
      </w:r>
      <w:r>
        <w:rPr>
          <w:sz w:val="20"/>
        </w:rPr>
        <w:t xml:space="preserve"> default to loopback. A demo reachable over a network stays NO-GO until a tested deployment profile exists (Table 7). </w:t>
      </w:r>
      <w:r>
        <w:rPr>
          <w:b/>
          <w:sz w:val="20"/>
        </w:rPr>
        <w:t>Production is not ready:</w:t>
      </w:r>
      <w:r>
        <w:rPr>
          <w:sz w:val="20"/>
        </w:rPr>
        <w:t xml:space="preserve"> </w:t>
      </w:r>
      <w:hyperlink r:id="rId29">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3B21E6F8" w14:textId="3A062ED4" w:rsidR="00F2760E" w:rsidRDefault="00D17DB8">
      <w:pPr>
        <w:spacing w:after="60" w:line="259" w:lineRule="auto"/>
      </w:pPr>
      <w:r>
        <w:rPr>
          <w:b/>
          <w:sz w:val="20"/>
        </w:rPr>
        <w:lastRenderedPageBreak/>
        <w:t>Test cases.</w:t>
      </w:r>
      <w:r>
        <w:rPr>
          <w:sz w:val="20"/>
        </w:rPr>
        <w:t xml:space="preserve"> No test runs against a deployed, networked system. The suites: the API (pytest and hypothesis: engine against the oracle, verifier, router, executor, mandate, persistence, compiler, chat, security harness, route policy) — 11,368 passed, 0 failed, 47 skipped on </w:t>
      </w:r>
      <w:r>
        <w:rPr>
          <w:rFonts w:ascii="Courier New" w:hAnsi="Courier New"/>
          <w:sz w:val="18"/>
        </w:rPr>
        <w:t>03215a20</w:t>
      </w:r>
      <w:r>
        <w:rPr>
          <w:sz w:val="20"/>
        </w:rPr>
        <w:t xml:space="preserve">; mock browser (Playwright on recorded JSON, every page against the golden values) — 479 passed, 0 failed, 77 skipped on </w:t>
      </w:r>
      <w:r>
        <w:rPr>
          <w:rFonts w:ascii="Courier New" w:hAnsi="Courier New"/>
          <w:sz w:val="18"/>
        </w:rPr>
        <w:t>03215a20</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187 passed, clean on </w:t>
      </w:r>
      <w:r>
        <w:rPr>
          <w:rFonts w:ascii="Courier New" w:hAnsi="Courier New"/>
          <w:sz w:val="18"/>
        </w:rPr>
        <w:t>03215a20</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30">
        <w:r>
          <w:rPr>
            <w:color w:val="315FD8"/>
            <w:u w:val="single"/>
          </w:rPr>
          <w:t>docs/deliverables/TEST_CASES.md</w:t>
        </w:r>
      </w:hyperlink>
      <w:r>
        <w:rPr>
          <w:sz w:val="20"/>
        </w:rPr>
        <w:t xml:space="preserve"> the full catalogue. The submission build adds the changes listed under Assurance after the last measured base (</w:t>
      </w:r>
      <w:r>
        <w:rPr>
          <w:rFonts w:ascii="Courier New" w:hAnsi="Courier New"/>
          <w:sz w:val="18"/>
        </w:rPr>
        <w:t>571ea64f</w:t>
      </w:r>
      <w:r>
        <w:rPr>
          <w:sz w:val="20"/>
        </w:rPr>
        <w:t>); the results of every suite on the submission build are in Table V (Appendix B).</w:t>
      </w:r>
    </w:p>
    <w:p w14:paraId="1EA69349" w14:textId="77777777" w:rsidR="00F2760E" w:rsidRDefault="00D17DB8">
      <w:pPr>
        <w:spacing w:after="60" w:line="259" w:lineRule="auto"/>
      </w:pPr>
      <w:r>
        <w:rPr>
          <w:b/>
          <w:sz w:val="20"/>
        </w:rPr>
        <w:t>Known failures.</w:t>
      </w:r>
      <w:r>
        <w:rPr>
          <w:sz w:val="20"/>
        </w:rPr>
        <w:t xml:space="preserve"> The live browser suite failed 3 tests on </w:t>
      </w:r>
      <w:r>
        <w:rPr>
          <w:rFonts w:ascii="Courier New" w:hAnsi="Courier New"/>
          <w:sz w:val="18"/>
        </w:rPr>
        <w:t>975e082f</w:t>
      </w:r>
      <w:r>
        <w:rPr>
          <w:sz w:val="20"/>
        </w:rPr>
        <w:t xml:space="preserve"> and 6 on the round-seven merge (the 3 below, </w:t>
      </w:r>
      <w:r>
        <w:rPr>
          <w:rFonts w:ascii="Courier New" w:hAnsi="Courier New"/>
          <w:sz w:val="18"/>
        </w:rPr>
        <w:t>accept-as-asked.spec.ts:205</w:t>
      </w:r>
      <w:r>
        <w:rPr>
          <w:sz w:val="20"/>
        </w:rPr>
        <w:t xml:space="preserve"> and </w:t>
      </w:r>
      <w:r>
        <w:rPr>
          <w:rFonts w:ascii="Courier New" w:hAnsi="Courier New"/>
          <w:sz w:val="18"/>
        </w:rPr>
        <w:t>:233</w:t>
      </w:r>
      <w:r>
        <w:rPr>
          <w:sz w:val="20"/>
        </w:rPr>
        <w:t xml:space="preserve">, and the flaky </w:t>
      </w:r>
      <w:r>
        <w:rPr>
          <w:rFonts w:ascii="Courier New" w:hAnsi="Courier New"/>
          <w:sz w:val="18"/>
        </w:rPr>
        <w:t>demo.spec.ts:378</w:t>
      </w:r>
      <w:r>
        <w:rPr>
          <w:sz w:val="20"/>
        </w:rPr>
        <w:t xml:space="preserve">; Table V); on the submission build: </w:t>
      </w:r>
      <w:r>
        <w:rPr>
          <w:sz w:val="20"/>
        </w:rPr>
        <w:t>⟦</w:t>
      </w:r>
      <w:r>
        <w:rPr>
          <w:sz w:val="20"/>
        </w:rPr>
        <w:t>FIN-LIVE</w:t>
      </w:r>
      <w:r>
        <w:rPr>
          <w:sz w:val="20"/>
        </w:rPr>
        <w:t>⟧</w:t>
      </w:r>
      <w:r>
        <w:rPr>
          <w:sz w:val="20"/>
        </w:rPr>
        <w:t xml:space="preserve">. The three known failures: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776D0D2A" w14:textId="77777777" w:rsidR="00F2760E" w:rsidRDefault="00D17DB8">
      <w:pPr>
        <w:keepNext/>
        <w:spacing w:after="60" w:line="259" w:lineRule="auto"/>
      </w:pPr>
      <w:r>
        <w:rPr>
          <w:b/>
          <w:sz w:val="20"/>
        </w:rPr>
        <w:t>Known limitations.</w:t>
      </w:r>
    </w:p>
    <w:p w14:paraId="2D9F068F" w14:textId="77777777" w:rsidR="00F2760E" w:rsidRDefault="00D17DB8">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48CB70FE" w14:textId="77777777" w:rsidR="00F2760E" w:rsidRDefault="00D17DB8">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3FBAA055" w14:textId="77777777" w:rsidR="00F2760E" w:rsidRDefault="00D17DB8">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75A5B178" w14:textId="77777777" w:rsidR="00F2760E" w:rsidRDefault="00D17DB8">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70964B91" w14:textId="77777777" w:rsidR="00F2760E" w:rsidRDefault="00D17DB8">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0DDE6FF" w14:textId="77777777" w:rsidR="00F2760E" w:rsidRDefault="00D17DB8">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6BF39F13" w14:textId="77777777" w:rsidR="00F2760E" w:rsidRDefault="00D17DB8">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 The shipped path is conservative: 5 of the 20 frozen items were held back wrongly; narrowing when FLOW holds a live reading back is next.</w:t>
      </w:r>
    </w:p>
    <w:p w14:paraId="7C2A7EF4" w14:textId="77777777" w:rsidR="00F2760E" w:rsidRDefault="00D17DB8">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05555BF1" w14:textId="77777777" w:rsidR="00F2760E" w:rsidRDefault="00D17DB8">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36B4E56C" w14:textId="77777777" w:rsidR="00F2760E" w:rsidRDefault="00D17DB8">
      <w:pPr>
        <w:pStyle w:val="Heading1"/>
        <w:pageBreakBefore/>
      </w:pPr>
      <w:bookmarkStart w:id="12" w:name="_Toc243305072"/>
      <w:r>
        <w:lastRenderedPageBreak/>
        <w:t>Appendix A. Criterion-to-evidence index</w:t>
      </w:r>
      <w:bookmarkEnd w:id="12"/>
    </w:p>
    <w:p w14:paraId="54D234E7" w14:textId="77777777" w:rsidR="00F2760E" w:rsidRDefault="00D17DB8">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44"/>
        <w:gridCol w:w="3003"/>
        <w:gridCol w:w="3413"/>
      </w:tblGrid>
      <w:tr w:rsidR="00F2760E" w14:paraId="3FD950C0" w14:textId="77777777">
        <w:trPr>
          <w:cantSplit/>
          <w:tblHeader/>
        </w:trPr>
        <w:tc>
          <w:tcPr>
            <w:tcW w:w="2944" w:type="dxa"/>
            <w:shd w:val="clear" w:color="auto" w:fill="E8EEFB"/>
          </w:tcPr>
          <w:p w14:paraId="1F446580" w14:textId="77777777" w:rsidR="00F2760E" w:rsidRDefault="00D17DB8">
            <w:pPr>
              <w:keepNext/>
              <w:spacing w:before="20" w:after="20" w:line="240" w:lineRule="auto"/>
            </w:pPr>
            <w:r>
              <w:rPr>
                <w:b/>
                <w:sz w:val="18"/>
              </w:rPr>
              <w:t>Criterion or template prompt</w:t>
            </w:r>
          </w:p>
        </w:tc>
        <w:tc>
          <w:tcPr>
            <w:tcW w:w="3003" w:type="dxa"/>
            <w:shd w:val="clear" w:color="auto" w:fill="E8EEFB"/>
          </w:tcPr>
          <w:p w14:paraId="1DF6A257" w14:textId="77777777" w:rsidR="00F2760E" w:rsidRDefault="00D17DB8">
            <w:pPr>
              <w:keepNext/>
              <w:spacing w:before="20" w:after="20" w:line="240" w:lineRule="auto"/>
            </w:pPr>
            <w:r>
              <w:rPr>
                <w:b/>
                <w:sz w:val="18"/>
              </w:rPr>
              <w:t>Answered in</w:t>
            </w:r>
          </w:p>
        </w:tc>
        <w:tc>
          <w:tcPr>
            <w:tcW w:w="3413" w:type="dxa"/>
            <w:shd w:val="clear" w:color="auto" w:fill="E8EEFB"/>
          </w:tcPr>
          <w:p w14:paraId="19BE97FC" w14:textId="77777777" w:rsidR="00F2760E" w:rsidRDefault="00D17DB8">
            <w:pPr>
              <w:keepNext/>
              <w:spacing w:before="20" w:after="20" w:line="240" w:lineRule="auto"/>
            </w:pPr>
            <w:r>
              <w:rPr>
                <w:b/>
                <w:sz w:val="18"/>
              </w:rPr>
              <w:t>Evidence</w:t>
            </w:r>
          </w:p>
        </w:tc>
      </w:tr>
      <w:tr w:rsidR="00F2760E" w14:paraId="13D26254" w14:textId="77777777">
        <w:trPr>
          <w:cantSplit/>
        </w:trPr>
        <w:tc>
          <w:tcPr>
            <w:tcW w:w="2944" w:type="dxa"/>
          </w:tcPr>
          <w:p w14:paraId="0EFBA40E" w14:textId="77777777" w:rsidR="00F2760E" w:rsidRDefault="00D17DB8">
            <w:pPr>
              <w:spacing w:before="20" w:after="20" w:line="240" w:lineRule="auto"/>
            </w:pPr>
            <w:r>
              <w:rPr>
                <w:b/>
                <w:sz w:val="18"/>
              </w:rPr>
              <w:t>Task Completion (40%)</w:t>
            </w:r>
            <w:r>
              <w:rPr>
                <w:sz w:val="18"/>
              </w:rPr>
              <w:t>: scripted tasks in a simulated environment</w:t>
            </w:r>
          </w:p>
        </w:tc>
        <w:tc>
          <w:tcPr>
            <w:tcW w:w="3003" w:type="dxa"/>
          </w:tcPr>
          <w:p w14:paraId="66D15971" w14:textId="77777777" w:rsidR="00F2760E" w:rsidRDefault="00D17DB8">
            <w:pPr>
              <w:spacing w:before="20" w:after="20" w:line="240" w:lineRule="auto"/>
            </w:pPr>
            <w:r>
              <w:rPr>
                <w:sz w:val="18"/>
              </w:rPr>
              <w:t>Table 1; the journey and Table 2 (01); 03 "Task completion"; Appendices C, D and K</w:t>
            </w:r>
          </w:p>
        </w:tc>
        <w:tc>
          <w:tcPr>
            <w:tcW w:w="3413" w:type="dxa"/>
          </w:tcPr>
          <w:p w14:paraId="08613246" w14:textId="071C97CB" w:rsidR="00F2760E" w:rsidRDefault="00D17DB8">
            <w:pPr>
              <w:spacing w:before="20" w:after="20" w:line="240" w:lineRule="auto"/>
            </w:pPr>
            <w:hyperlink r:id="rId31">
              <w:r>
                <w:rPr>
                  <w:color w:val="315FD8"/>
                  <w:sz w:val="18"/>
                  <w:u w:val="single"/>
                </w:rPr>
                <w:t>scripts/judge_eval.py</w:t>
              </w:r>
            </w:hyperlink>
            <w:r>
              <w:rPr>
                <w:sz w:val="18"/>
              </w:rPr>
              <w:t xml:space="preserve"> (49 tasks in </w:t>
            </w:r>
            <w:hyperlink r:id="rId32">
              <w:r>
                <w:rPr>
                  <w:color w:val="315FD8"/>
                  <w:sz w:val="18"/>
                  <w:u w:val="single"/>
                </w:rPr>
                <w:t>services/api/evals/e2e/scenarios.yaml</w:t>
              </w:r>
            </w:hyperlink>
            <w:r>
              <w:rPr>
                <w:sz w:val="18"/>
              </w:rPr>
              <w:t xml:space="preserve">); </w:t>
            </w:r>
            <w:hyperlink r:id="rId33">
              <w:r>
                <w:rPr>
                  <w:color w:val="315FD8"/>
                  <w:sz w:val="18"/>
                  <w:u w:val="single"/>
                </w:rPr>
                <w:t>docs/deliverables/execution_evidence.md</w:t>
              </w:r>
            </w:hyperlink>
            <w:r>
              <w:rPr>
                <w:sz w:val="18"/>
              </w:rPr>
              <w:t xml:space="preserve">; </w:t>
            </w:r>
            <w:hyperlink r:id="rId34">
              <w:r>
                <w:rPr>
                  <w:color w:val="315FD8"/>
                  <w:sz w:val="18"/>
                  <w:u w:val="single"/>
                </w:rPr>
                <w:t>docs/deliverables/evidence/EVIDENCE_PACK.md</w:t>
              </w:r>
            </w:hyperlink>
            <w:r>
              <w:rPr>
                <w:sz w:val="18"/>
              </w:rPr>
              <w:t>; the demo video, International-AI-Track-ISMOGGER-DemoVideo.mp4</w:t>
            </w:r>
          </w:p>
        </w:tc>
      </w:tr>
      <w:tr w:rsidR="00F2760E" w14:paraId="12D727A3" w14:textId="77777777">
        <w:trPr>
          <w:cantSplit/>
        </w:trPr>
        <w:tc>
          <w:tcPr>
            <w:tcW w:w="2944" w:type="dxa"/>
          </w:tcPr>
          <w:p w14:paraId="0912DB27" w14:textId="77777777" w:rsidR="00F2760E" w:rsidRDefault="00D17DB8">
            <w:pPr>
              <w:spacing w:before="20" w:after="20" w:line="240" w:lineRule="auto"/>
            </w:pPr>
            <w:r>
              <w:rPr>
                <w:b/>
                <w:sz w:val="18"/>
              </w:rPr>
              <w:t>Security &amp; Compliance (30%)</w:t>
            </w:r>
            <w:r>
              <w:rPr>
                <w:sz w:val="18"/>
              </w:rPr>
              <w:t>: induced transfers</w:t>
            </w:r>
          </w:p>
        </w:tc>
        <w:tc>
          <w:tcPr>
            <w:tcW w:w="3003" w:type="dxa"/>
          </w:tcPr>
          <w:p w14:paraId="336E2835" w14:textId="77777777" w:rsidR="00F2760E" w:rsidRDefault="00D17DB8">
            <w:pPr>
              <w:spacing w:before="20" w:after="20" w:line="240" w:lineRule="auto"/>
            </w:pPr>
            <w:r>
              <w:rPr>
                <w:sz w:val="18"/>
              </w:rPr>
              <w:t>Table 5, first row; Figure 5; 04 "What approval can and cannot do", "Binding, signing and gates", "Owner-reported acceptance"</w:t>
            </w:r>
          </w:p>
        </w:tc>
        <w:tc>
          <w:tcPr>
            <w:tcW w:w="3413" w:type="dxa"/>
          </w:tcPr>
          <w:p w14:paraId="24094635" w14:textId="5EFC8282" w:rsidR="00F2760E" w:rsidRDefault="00D17DB8">
            <w:pPr>
              <w:spacing w:before="20" w:after="20" w:line="240" w:lineRule="auto"/>
            </w:pPr>
            <w:hyperlink r:id="rId35">
              <w:r>
                <w:rPr>
                  <w:color w:val="315FD8"/>
                  <w:sz w:val="18"/>
                  <w:u w:val="single"/>
                </w:rPr>
                <w:t>services/api/evals/security/latest_report.json</w:t>
              </w:r>
            </w:hyperlink>
            <w:r>
              <w:rPr>
                <w:sz w:val="18"/>
              </w:rPr>
              <w:t xml:space="preserve">; </w:t>
            </w:r>
            <w:hyperlink r:id="rId36">
              <w:r>
                <w:rPr>
                  <w:color w:val="315FD8"/>
                  <w:sz w:val="18"/>
                  <w:u w:val="single"/>
                </w:rPr>
                <w:t>docs/SECURITY_SELF_ASSESSMENT.md</w:t>
              </w:r>
            </w:hyperlink>
          </w:p>
        </w:tc>
      </w:tr>
      <w:tr w:rsidR="00F2760E" w14:paraId="009E8E52" w14:textId="77777777">
        <w:trPr>
          <w:cantSplit/>
        </w:trPr>
        <w:tc>
          <w:tcPr>
            <w:tcW w:w="2944" w:type="dxa"/>
          </w:tcPr>
          <w:p w14:paraId="63185D86" w14:textId="77777777" w:rsidR="00F2760E" w:rsidRDefault="00D17DB8">
            <w:pPr>
              <w:spacing w:before="20" w:after="20" w:line="240" w:lineRule="auto"/>
            </w:pPr>
            <w:r>
              <w:rPr>
                <w:sz w:val="18"/>
              </w:rPr>
              <w:t>Data extraction</w:t>
            </w:r>
          </w:p>
        </w:tc>
        <w:tc>
          <w:tcPr>
            <w:tcW w:w="3003" w:type="dxa"/>
          </w:tcPr>
          <w:p w14:paraId="38C8B832" w14:textId="77777777" w:rsidR="00F2760E" w:rsidRDefault="00D17DB8">
            <w:pPr>
              <w:spacing w:before="20" w:after="20" w:line="240" w:lineRule="auto"/>
            </w:pPr>
            <w:r>
              <w:rPr>
                <w:sz w:val="18"/>
              </w:rPr>
              <w:t>Table 5, second row; 04 "Privacy and data extraction"</w:t>
            </w:r>
          </w:p>
        </w:tc>
        <w:tc>
          <w:tcPr>
            <w:tcW w:w="3413" w:type="dxa"/>
          </w:tcPr>
          <w:p w14:paraId="074F19D4" w14:textId="442EE83D" w:rsidR="00F2760E" w:rsidRDefault="00D17DB8">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7">
              <w:r>
                <w:rPr>
                  <w:color w:val="315FD8"/>
                  <w:sz w:val="18"/>
                  <w:u w:val="single"/>
                </w:rPr>
                <w:t>services/api/tests/egress/</w:t>
              </w:r>
            </w:hyperlink>
          </w:p>
        </w:tc>
      </w:tr>
      <w:tr w:rsidR="00F2760E" w14:paraId="761491D6" w14:textId="77777777">
        <w:trPr>
          <w:cantSplit/>
        </w:trPr>
        <w:tc>
          <w:tcPr>
            <w:tcW w:w="2944" w:type="dxa"/>
          </w:tcPr>
          <w:p w14:paraId="5DC68B05" w14:textId="77777777" w:rsidR="00F2760E" w:rsidRDefault="00D17DB8">
            <w:pPr>
              <w:spacing w:before="20" w:after="20" w:line="240" w:lineRule="auto"/>
            </w:pPr>
            <w:r>
              <w:rPr>
                <w:sz w:val="18"/>
              </w:rPr>
              <w:t>Privilege escalation</w:t>
            </w:r>
          </w:p>
        </w:tc>
        <w:tc>
          <w:tcPr>
            <w:tcW w:w="3003" w:type="dxa"/>
          </w:tcPr>
          <w:p w14:paraId="24D0379B" w14:textId="77777777" w:rsidR="00F2760E" w:rsidRDefault="00D17DB8">
            <w:pPr>
              <w:spacing w:before="20" w:after="20" w:line="240" w:lineRule="auto"/>
            </w:pPr>
            <w:r>
              <w:rPr>
                <w:sz w:val="18"/>
              </w:rPr>
              <w:t>Table 5, third row; Table J1; 04 "Privilege escalation"</w:t>
            </w:r>
          </w:p>
        </w:tc>
        <w:tc>
          <w:tcPr>
            <w:tcW w:w="3413" w:type="dxa"/>
          </w:tcPr>
          <w:p w14:paraId="62F1ECC1" w14:textId="7955AE99" w:rsidR="00F2760E" w:rsidRDefault="00D17DB8">
            <w:pPr>
              <w:spacing w:before="20" w:after="20" w:line="240" w:lineRule="auto"/>
            </w:pPr>
            <w:r>
              <w:rPr>
                <w:rFonts w:ascii="Courier New" w:hAnsi="Courier New"/>
                <w:sz w:val="18"/>
              </w:rPr>
              <w:t>latest_report.json</w:t>
            </w:r>
            <w:r>
              <w:rPr>
                <w:sz w:val="18"/>
              </w:rPr>
              <w:t xml:space="preserve">; </w:t>
            </w:r>
            <w:hyperlink r:id="rId38">
              <w:r>
                <w:rPr>
                  <w:color w:val="315FD8"/>
                  <w:sz w:val="18"/>
                  <w:u w:val="single"/>
                </w:rPr>
                <w:t>services/api/tests/security/test_route_policy.py</w:t>
              </w:r>
            </w:hyperlink>
          </w:p>
        </w:tc>
      </w:tr>
      <w:tr w:rsidR="00F2760E" w14:paraId="399AC0E9" w14:textId="77777777">
        <w:trPr>
          <w:cantSplit/>
        </w:trPr>
        <w:tc>
          <w:tcPr>
            <w:tcW w:w="2944" w:type="dxa"/>
          </w:tcPr>
          <w:p w14:paraId="0E2BA3E6" w14:textId="77777777" w:rsidR="00F2760E" w:rsidRDefault="00D17DB8">
            <w:pPr>
              <w:spacing w:before="20" w:after="20" w:line="240" w:lineRule="auto"/>
            </w:pPr>
            <w:r>
              <w:rPr>
                <w:sz w:val="18"/>
              </w:rPr>
              <w:t>Prompt injection</w:t>
            </w:r>
          </w:p>
        </w:tc>
        <w:tc>
          <w:tcPr>
            <w:tcW w:w="3003" w:type="dxa"/>
          </w:tcPr>
          <w:p w14:paraId="3B3B6A6C" w14:textId="77777777" w:rsidR="00F2760E" w:rsidRDefault="00D17DB8">
            <w:pPr>
              <w:spacing w:before="20" w:after="20" w:line="240" w:lineRule="auto"/>
            </w:pPr>
            <w:r>
              <w:rPr>
                <w:sz w:val="18"/>
              </w:rPr>
              <w:t>Table 5, fourth row; 04 "Injection: architecture first, detection second"</w:t>
            </w:r>
          </w:p>
        </w:tc>
        <w:tc>
          <w:tcPr>
            <w:tcW w:w="3413" w:type="dxa"/>
          </w:tcPr>
          <w:p w14:paraId="716E9017" w14:textId="341603A1" w:rsidR="00F2760E" w:rsidRDefault="00D17DB8">
            <w:pPr>
              <w:spacing w:before="20" w:after="20" w:line="240" w:lineRule="auto"/>
            </w:pPr>
            <w:hyperlink r:id="rId39">
              <w:r>
                <w:rPr>
                  <w:color w:val="315FD8"/>
                  <w:sz w:val="18"/>
                  <w:u w:val="single"/>
                </w:rPr>
                <w:t>services/api/evals/security/attacks.yaml</w:t>
              </w:r>
            </w:hyperlink>
            <w:r>
              <w:rPr>
                <w:sz w:val="18"/>
              </w:rPr>
              <w:t xml:space="preserve">; </w:t>
            </w:r>
            <w:hyperlink r:id="rId40">
              <w:r>
                <w:rPr>
                  <w:color w:val="315FD8"/>
                  <w:sz w:val="18"/>
                  <w:u w:val="single"/>
                </w:rPr>
                <w:t>services/api/app/security/attacks.py</w:t>
              </w:r>
            </w:hyperlink>
            <w:r>
              <w:rPr>
                <w:sz w:val="18"/>
              </w:rPr>
              <w:t xml:space="preserve">; </w:t>
            </w:r>
            <w:hyperlink r:id="rId41">
              <w:r>
                <w:rPr>
                  <w:color w:val="315FD8"/>
                  <w:sz w:val="18"/>
                  <w:u w:val="single"/>
                </w:rPr>
                <w:t>services/api/tests/verifier/test_invariants.py</w:t>
              </w:r>
            </w:hyperlink>
          </w:p>
        </w:tc>
      </w:tr>
      <w:tr w:rsidR="00F2760E" w14:paraId="5ECE87FE" w14:textId="77777777">
        <w:trPr>
          <w:cantSplit/>
        </w:trPr>
        <w:tc>
          <w:tcPr>
            <w:tcW w:w="2944" w:type="dxa"/>
          </w:tcPr>
          <w:p w14:paraId="00E77C8C" w14:textId="77777777" w:rsidR="00F2760E" w:rsidRDefault="00D17DB8">
            <w:pPr>
              <w:spacing w:before="20" w:after="20" w:line="240" w:lineRule="auto"/>
            </w:pPr>
            <w:r>
              <w:rPr>
                <w:sz w:val="18"/>
              </w:rPr>
              <w:t>Serious security failures; assurance and readiness</w:t>
            </w:r>
          </w:p>
        </w:tc>
        <w:tc>
          <w:tcPr>
            <w:tcW w:w="3003" w:type="dxa"/>
          </w:tcPr>
          <w:p w14:paraId="4BA1A86D" w14:textId="77777777" w:rsidR="00F2760E" w:rsidRDefault="00D17DB8">
            <w:pPr>
              <w:spacing w:before="20" w:after="20" w:line="240" w:lineRule="auto"/>
            </w:pPr>
            <w:r>
              <w:rPr>
                <w:sz w:val="18"/>
              </w:rPr>
              <w:t>Table 6, Figure 7; 04 "Assurance and certification"; Table 7</w:t>
            </w:r>
          </w:p>
        </w:tc>
        <w:tc>
          <w:tcPr>
            <w:tcW w:w="3413" w:type="dxa"/>
          </w:tcPr>
          <w:p w14:paraId="13C745D4" w14:textId="5A6981BB" w:rsidR="00F2760E" w:rsidRDefault="00D17DB8">
            <w:pPr>
              <w:spacing w:before="20" w:after="20" w:line="240" w:lineRule="auto"/>
            </w:pPr>
            <w:hyperlink r:id="rId42">
              <w:r>
                <w:rPr>
                  <w:color w:val="315FD8"/>
                  <w:sz w:val="18"/>
                  <w:u w:val="single"/>
                </w:rPr>
                <w:t>docs/security/CERTIFICATIONS.md</w:t>
              </w:r>
            </w:hyperlink>
            <w:r>
              <w:rPr>
                <w:sz w:val="18"/>
              </w:rPr>
              <w:t xml:space="preserve">; </w:t>
            </w:r>
            <w:hyperlink r:id="rId43">
              <w:r>
                <w:rPr>
                  <w:color w:val="315FD8"/>
                  <w:sz w:val="18"/>
                  <w:u w:val="single"/>
                </w:rPr>
                <w:t>docs/security/FINDINGS_REGISTER.md</w:t>
              </w:r>
            </w:hyperlink>
            <w:r>
              <w:rPr>
                <w:sz w:val="18"/>
              </w:rPr>
              <w:t xml:space="preserve">; </w:t>
            </w:r>
            <w:hyperlink r:id="rId44">
              <w:r>
                <w:rPr>
                  <w:color w:val="315FD8"/>
                  <w:sz w:val="18"/>
                  <w:u w:val="single"/>
                </w:rPr>
                <w:t>docs/security/RELEASE_GATE.md</w:t>
              </w:r>
            </w:hyperlink>
          </w:p>
        </w:tc>
      </w:tr>
      <w:tr w:rsidR="00F2760E" w14:paraId="5A736D2F" w14:textId="77777777">
        <w:trPr>
          <w:cantSplit/>
        </w:trPr>
        <w:tc>
          <w:tcPr>
            <w:tcW w:w="2944" w:type="dxa"/>
          </w:tcPr>
          <w:p w14:paraId="3443FB08" w14:textId="77777777" w:rsidR="00F2760E" w:rsidRDefault="00D17DB8">
            <w:pPr>
              <w:spacing w:before="20" w:after="20" w:line="240" w:lineRule="auto"/>
            </w:pPr>
            <w:r>
              <w:rPr>
                <w:b/>
                <w:sz w:val="18"/>
              </w:rPr>
              <w:t>Innovation &amp; Interaction (30%)</w:t>
            </w:r>
            <w:r>
              <w:rPr>
                <w:sz w:val="18"/>
              </w:rPr>
              <w:t>: scenario novelty and real-world value</w:t>
            </w:r>
          </w:p>
        </w:tc>
        <w:tc>
          <w:tcPr>
            <w:tcW w:w="3003" w:type="dxa"/>
          </w:tcPr>
          <w:p w14:paraId="2F0240FE" w14:textId="77777777" w:rsidR="00F2760E" w:rsidRDefault="00D17DB8">
            <w:pPr>
              <w:spacing w:before="20" w:after="20" w:line="240" w:lineRule="auto"/>
            </w:pPr>
            <w:r>
              <w:rPr>
                <w:sz w:val="18"/>
              </w:rPr>
              <w:t>Opening; 01 "Core value and innovation", "What is new"</w:t>
            </w:r>
          </w:p>
        </w:tc>
        <w:tc>
          <w:tcPr>
            <w:tcW w:w="3413" w:type="dxa"/>
          </w:tcPr>
          <w:p w14:paraId="04841702" w14:textId="77777777" w:rsidR="00F2760E" w:rsidRDefault="00D17DB8">
            <w:pPr>
              <w:spacing w:before="20" w:after="20" w:line="240" w:lineRule="auto"/>
            </w:pPr>
            <w:r>
              <w:rPr>
                <w:sz w:val="18"/>
              </w:rPr>
              <w:t>Table L1; the demo video, International-AI-Track-ISMOGGER-DemoVideo.mp4</w:t>
            </w:r>
          </w:p>
        </w:tc>
      </w:tr>
      <w:tr w:rsidR="00F2760E" w14:paraId="797D98B5" w14:textId="77777777">
        <w:trPr>
          <w:cantSplit/>
        </w:trPr>
        <w:tc>
          <w:tcPr>
            <w:tcW w:w="2944" w:type="dxa"/>
          </w:tcPr>
          <w:p w14:paraId="19308C87" w14:textId="77777777" w:rsidR="00F2760E" w:rsidRDefault="00D17DB8">
            <w:pPr>
              <w:spacing w:before="20" w:after="20" w:line="240" w:lineRule="auto"/>
            </w:pPr>
            <w:r>
              <w:rPr>
                <w:sz w:val="18"/>
              </w:rPr>
              <w:t>AI contribution</w:t>
            </w:r>
          </w:p>
        </w:tc>
        <w:tc>
          <w:tcPr>
            <w:tcW w:w="3003" w:type="dxa"/>
          </w:tcPr>
          <w:p w14:paraId="768BD275" w14:textId="77777777" w:rsidR="00F2760E" w:rsidRDefault="00D17DB8">
            <w:pPr>
              <w:spacing w:before="20" w:after="20" w:line="240" w:lineRule="auto"/>
            </w:pPr>
            <w:r>
              <w:rPr>
                <w:sz w:val="18"/>
              </w:rPr>
              <w:t>Opening; 02 "The AI at work: a live run on the real model backend"; Table 3 (03); Figure 2</w:t>
            </w:r>
          </w:p>
        </w:tc>
        <w:tc>
          <w:tcPr>
            <w:tcW w:w="3413" w:type="dxa"/>
          </w:tcPr>
          <w:p w14:paraId="6D15D447" w14:textId="4409EFD1" w:rsidR="00F2760E" w:rsidRDefault="00D17DB8">
            <w:pPr>
              <w:spacing w:before="20" w:after="20" w:line="240" w:lineRule="auto"/>
            </w:pPr>
            <w:hyperlink r:id="rId45">
              <w:r>
                <w:rPr>
                  <w:color w:val="315FD8"/>
                  <w:sz w:val="18"/>
                  <w:u w:val="single"/>
                </w:rPr>
                <w:t>services/api/app/compiler/</w:t>
              </w:r>
            </w:hyperlink>
            <w:r>
              <w:rPr>
                <w:sz w:val="18"/>
              </w:rPr>
              <w:t xml:space="preserve">; </w:t>
            </w:r>
            <w:hyperlink r:id="rId46">
              <w:r>
                <w:rPr>
                  <w:color w:val="315FD8"/>
                  <w:sz w:val="18"/>
                  <w:u w:val="single"/>
                </w:rPr>
                <w:t>services/api/app/nl/router/</w:t>
              </w:r>
            </w:hyperlink>
          </w:p>
        </w:tc>
      </w:tr>
      <w:tr w:rsidR="00F2760E" w14:paraId="6F4929D9" w14:textId="77777777">
        <w:trPr>
          <w:cantSplit/>
        </w:trPr>
        <w:tc>
          <w:tcPr>
            <w:tcW w:w="2944" w:type="dxa"/>
          </w:tcPr>
          <w:p w14:paraId="62584DC4" w14:textId="77777777" w:rsidR="00F2760E" w:rsidRDefault="00D17DB8">
            <w:pPr>
              <w:spacing w:before="20" w:after="20" w:line="240" w:lineRule="auto"/>
            </w:pPr>
            <w:r>
              <w:rPr>
                <w:sz w:val="18"/>
              </w:rPr>
              <w:t>Dialogue efficiency, clarification, correction, fallback</w:t>
            </w:r>
          </w:p>
        </w:tc>
        <w:tc>
          <w:tcPr>
            <w:tcW w:w="3003" w:type="dxa"/>
          </w:tcPr>
          <w:p w14:paraId="70AC3556" w14:textId="77777777" w:rsidR="00F2760E" w:rsidRDefault="00D17DB8">
            <w:pPr>
              <w:spacing w:before="20" w:after="20" w:line="240" w:lineRule="auto"/>
            </w:pPr>
            <w:r>
              <w:rPr>
                <w:sz w:val="18"/>
              </w:rPr>
              <w:t>03 "Innovation &amp; Interaction"; Appendix G</w:t>
            </w:r>
          </w:p>
        </w:tc>
        <w:tc>
          <w:tcPr>
            <w:tcW w:w="3413" w:type="dxa"/>
          </w:tcPr>
          <w:p w14:paraId="19871BFB" w14:textId="7E03C3A8" w:rsidR="00F2760E" w:rsidRDefault="00D17DB8">
            <w:pPr>
              <w:spacing w:before="20" w:after="20" w:line="240" w:lineRule="auto"/>
            </w:pPr>
            <w:hyperlink r:id="rId47">
              <w:r>
                <w:rPr>
                  <w:color w:val="315FD8"/>
                  <w:sz w:val="18"/>
                  <w:u w:val="single"/>
                </w:rPr>
                <w:t>services/api/tests/nl/</w:t>
              </w:r>
            </w:hyperlink>
            <w:r>
              <w:rPr>
                <w:sz w:val="18"/>
              </w:rPr>
              <w:t xml:space="preserve">; </w:t>
            </w:r>
            <w:hyperlink r:id="rId48">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F2760E" w14:paraId="6A6364A2" w14:textId="77777777">
        <w:trPr>
          <w:cantSplit/>
        </w:trPr>
        <w:tc>
          <w:tcPr>
            <w:tcW w:w="2944" w:type="dxa"/>
          </w:tcPr>
          <w:p w14:paraId="64D7567A" w14:textId="77777777" w:rsidR="00F2760E" w:rsidRDefault="00D17DB8">
            <w:pPr>
              <w:spacing w:before="20" w:after="20" w:line="240" w:lineRule="auto"/>
            </w:pPr>
            <w:r>
              <w:rPr>
                <w:b/>
                <w:sz w:val="18"/>
              </w:rPr>
              <w:t>Bonus (0–5)</w:t>
            </w:r>
            <w:r>
              <w:rPr>
                <w:sz w:val="18"/>
              </w:rPr>
              <w:t>: advanced topic or real-world deployment</w:t>
            </w:r>
          </w:p>
        </w:tc>
        <w:tc>
          <w:tcPr>
            <w:tcW w:w="3003" w:type="dxa"/>
          </w:tcPr>
          <w:p w14:paraId="341D6ED9" w14:textId="77777777" w:rsidR="00F2760E" w:rsidRDefault="00D17DB8">
            <w:pPr>
              <w:spacing w:before="20" w:after="20" w:line="240" w:lineRule="auto"/>
            </w:pPr>
            <w:r>
              <w:rPr>
                <w:sz w:val="18"/>
              </w:rPr>
              <w:t>Not claimed: FLOW is a local simulation (05 "Run it" and "Known limitations"; Table 7)</w:t>
            </w:r>
          </w:p>
        </w:tc>
        <w:tc>
          <w:tcPr>
            <w:tcW w:w="3413" w:type="dxa"/>
          </w:tcPr>
          <w:p w14:paraId="68323D37" w14:textId="77777777" w:rsidR="00F2760E" w:rsidRDefault="00D17DB8">
            <w:pPr>
              <w:spacing w:before="20" w:after="20" w:line="240" w:lineRule="auto"/>
            </w:pPr>
            <w:r>
              <w:rPr>
                <w:sz w:val="18"/>
              </w:rPr>
              <w:t>—</w:t>
            </w:r>
          </w:p>
        </w:tc>
      </w:tr>
      <w:tr w:rsidR="00F2760E" w14:paraId="7E02F185" w14:textId="77777777">
        <w:trPr>
          <w:cantSplit/>
        </w:trPr>
        <w:tc>
          <w:tcPr>
            <w:tcW w:w="2944" w:type="dxa"/>
          </w:tcPr>
          <w:p w14:paraId="02188C26" w14:textId="77777777" w:rsidR="00F2760E" w:rsidRDefault="00D17DB8">
            <w:pPr>
              <w:spacing w:before="20" w:after="20" w:line="240" w:lineRule="auto"/>
            </w:pPr>
            <w:r>
              <w:rPr>
                <w:sz w:val="18"/>
              </w:rPr>
              <w:t>01 Problem, target users and selected topic</w:t>
            </w:r>
          </w:p>
        </w:tc>
        <w:tc>
          <w:tcPr>
            <w:tcW w:w="3003" w:type="dxa"/>
          </w:tcPr>
          <w:p w14:paraId="02C5337F" w14:textId="77777777" w:rsidR="00F2760E" w:rsidRDefault="00D17DB8">
            <w:pPr>
              <w:spacing w:before="20" w:after="20" w:line="240" w:lineRule="auto"/>
            </w:pPr>
            <w:r>
              <w:rPr>
                <w:sz w:val="18"/>
              </w:rPr>
              <w:t>Section 01, first prompt</w:t>
            </w:r>
          </w:p>
        </w:tc>
        <w:tc>
          <w:tcPr>
            <w:tcW w:w="3413" w:type="dxa"/>
          </w:tcPr>
          <w:p w14:paraId="625550A0" w14:textId="77777777" w:rsidR="00F2760E" w:rsidRDefault="00D17DB8">
            <w:pPr>
              <w:spacing w:before="20" w:after="20" w:line="240" w:lineRule="auto"/>
            </w:pPr>
            <w:r>
              <w:rPr>
                <w:sz w:val="18"/>
              </w:rPr>
              <w:t>Section 01's tables</w:t>
            </w:r>
          </w:p>
        </w:tc>
      </w:tr>
      <w:tr w:rsidR="00F2760E" w14:paraId="01BF1F89" w14:textId="77777777">
        <w:trPr>
          <w:cantSplit/>
        </w:trPr>
        <w:tc>
          <w:tcPr>
            <w:tcW w:w="2944" w:type="dxa"/>
          </w:tcPr>
          <w:p w14:paraId="51F866FD" w14:textId="77777777" w:rsidR="00F2760E" w:rsidRDefault="00D17DB8">
            <w:pPr>
              <w:spacing w:before="20" w:after="20" w:line="240" w:lineRule="auto"/>
            </w:pPr>
            <w:r>
              <w:rPr>
                <w:sz w:val="18"/>
              </w:rPr>
              <w:t>01 Core value and innovation</w:t>
            </w:r>
          </w:p>
        </w:tc>
        <w:tc>
          <w:tcPr>
            <w:tcW w:w="3003" w:type="dxa"/>
          </w:tcPr>
          <w:p w14:paraId="4193D280" w14:textId="77777777" w:rsidR="00F2760E" w:rsidRDefault="00D17DB8">
            <w:pPr>
              <w:spacing w:before="20" w:after="20" w:line="240" w:lineRule="auto"/>
            </w:pPr>
            <w:r>
              <w:rPr>
                <w:sz w:val="18"/>
              </w:rPr>
              <w:t>Section 01, second prompt; Figures 1a and 1b</w:t>
            </w:r>
          </w:p>
        </w:tc>
        <w:tc>
          <w:tcPr>
            <w:tcW w:w="3413" w:type="dxa"/>
          </w:tcPr>
          <w:p w14:paraId="5EFF4321" w14:textId="55D85733" w:rsidR="00F2760E" w:rsidRDefault="00D17DB8">
            <w:pPr>
              <w:spacing w:before="20" w:after="20" w:line="240" w:lineRule="auto"/>
            </w:pPr>
            <w:hyperlink r:id="rId49">
              <w:r>
                <w:rPr>
                  <w:color w:val="315FD8"/>
                  <w:sz w:val="18"/>
                  <w:u w:val="single"/>
                </w:rPr>
                <w:t>docs/deliverables/evidence/EVIDENCE_PACK.md</w:t>
              </w:r>
            </w:hyperlink>
            <w:r>
              <w:rPr>
                <w:sz w:val="18"/>
              </w:rPr>
              <w:t xml:space="preserve"> (the worked example); Appendix F</w:t>
            </w:r>
          </w:p>
        </w:tc>
      </w:tr>
      <w:tr w:rsidR="00F2760E" w14:paraId="78B07DE9" w14:textId="77777777">
        <w:trPr>
          <w:cantSplit/>
        </w:trPr>
        <w:tc>
          <w:tcPr>
            <w:tcW w:w="2944" w:type="dxa"/>
          </w:tcPr>
          <w:p w14:paraId="1C297661" w14:textId="77777777" w:rsidR="00F2760E" w:rsidRDefault="00D17DB8">
            <w:pPr>
              <w:spacing w:before="20" w:after="20" w:line="240" w:lineRule="auto"/>
            </w:pPr>
            <w:r>
              <w:rPr>
                <w:sz w:val="18"/>
              </w:rPr>
              <w:t>02 Architecture diagram and component responsibilities</w:t>
            </w:r>
          </w:p>
        </w:tc>
        <w:tc>
          <w:tcPr>
            <w:tcW w:w="3003" w:type="dxa"/>
          </w:tcPr>
          <w:p w14:paraId="7DAF3623" w14:textId="77777777" w:rsidR="00F2760E" w:rsidRDefault="00D17DB8">
            <w:pPr>
              <w:spacing w:before="20" w:after="20" w:line="240" w:lineRule="auto"/>
            </w:pPr>
            <w:r>
              <w:rPr>
                <w:sz w:val="18"/>
              </w:rPr>
              <w:t>Section 02, first prompt; Figures 2 and 3; Appendix H</w:t>
            </w:r>
          </w:p>
        </w:tc>
        <w:tc>
          <w:tcPr>
            <w:tcW w:w="3413" w:type="dxa"/>
          </w:tcPr>
          <w:p w14:paraId="45BCD7D2" w14:textId="3CB75E58" w:rsidR="00F2760E" w:rsidRDefault="00D17DB8">
            <w:pPr>
              <w:spacing w:before="20" w:after="20" w:line="240" w:lineRule="auto"/>
            </w:pPr>
            <w:hyperlink r:id="rId50">
              <w:r>
                <w:rPr>
                  <w:color w:val="315FD8"/>
                  <w:sz w:val="18"/>
                  <w:u w:val="single"/>
                </w:rPr>
                <w:t>docs/deliverables/figures/</w:t>
              </w:r>
            </w:hyperlink>
            <w:r>
              <w:rPr>
                <w:sz w:val="18"/>
              </w:rPr>
              <w:t xml:space="preserve">; </w:t>
            </w:r>
            <w:hyperlink r:id="rId51">
              <w:r>
                <w:rPr>
                  <w:color w:val="315FD8"/>
                  <w:sz w:val="18"/>
                  <w:u w:val="single"/>
                </w:rPr>
                <w:t>docs/adr/</w:t>
              </w:r>
            </w:hyperlink>
          </w:p>
        </w:tc>
      </w:tr>
      <w:tr w:rsidR="00F2760E" w14:paraId="1A2EF414" w14:textId="77777777">
        <w:trPr>
          <w:cantSplit/>
        </w:trPr>
        <w:tc>
          <w:tcPr>
            <w:tcW w:w="2944" w:type="dxa"/>
          </w:tcPr>
          <w:p w14:paraId="25DB3FB1" w14:textId="77777777" w:rsidR="00F2760E" w:rsidRDefault="00D17DB8">
            <w:pPr>
              <w:spacing w:before="20" w:after="20" w:line="240" w:lineRule="auto"/>
            </w:pPr>
            <w:r>
              <w:rPr>
                <w:sz w:val="18"/>
              </w:rPr>
              <w:t>02 Models, tools, data sources and external services</w:t>
            </w:r>
          </w:p>
        </w:tc>
        <w:tc>
          <w:tcPr>
            <w:tcW w:w="3003" w:type="dxa"/>
          </w:tcPr>
          <w:p w14:paraId="67274071" w14:textId="77777777" w:rsidR="00F2760E" w:rsidRDefault="00D17DB8">
            <w:pPr>
              <w:spacing w:before="20" w:after="20" w:line="240" w:lineRule="auto"/>
            </w:pPr>
            <w:r>
              <w:rPr>
                <w:sz w:val="18"/>
              </w:rPr>
              <w:t>Section 02, second prompt; Appendix I</w:t>
            </w:r>
          </w:p>
        </w:tc>
        <w:tc>
          <w:tcPr>
            <w:tcW w:w="3413" w:type="dxa"/>
          </w:tcPr>
          <w:p w14:paraId="67E01267" w14:textId="4ADA29D1" w:rsidR="00F2760E" w:rsidRDefault="00D17DB8">
            <w:pPr>
              <w:spacing w:before="20" w:after="20" w:line="240" w:lineRule="auto"/>
            </w:pPr>
            <w:hyperlink r:id="rId52">
              <w:r>
                <w:rPr>
                  <w:color w:val="315FD8"/>
                  <w:sz w:val="18"/>
                  <w:u w:val="single"/>
                </w:rPr>
                <w:t>services/api/app/compiler/</w:t>
              </w:r>
            </w:hyperlink>
            <w:r>
              <w:rPr>
                <w:sz w:val="18"/>
              </w:rPr>
              <w:t xml:space="preserve">; </w:t>
            </w:r>
            <w:hyperlink r:id="rId53">
              <w:r>
                <w:rPr>
                  <w:color w:val="315FD8"/>
                  <w:sz w:val="18"/>
                  <w:u w:val="single"/>
                </w:rPr>
                <w:t>services/api/app/nl/router/</w:t>
              </w:r>
            </w:hyperlink>
            <w:r>
              <w:rPr>
                <w:sz w:val="18"/>
              </w:rPr>
              <w:t xml:space="preserve">; </w:t>
            </w:r>
            <w:hyperlink r:id="rId54">
              <w:r>
                <w:rPr>
                  <w:color w:val="315FD8"/>
                  <w:sz w:val="18"/>
                  <w:u w:val="single"/>
                </w:rPr>
                <w:t>fixtures/</w:t>
              </w:r>
            </w:hyperlink>
          </w:p>
        </w:tc>
      </w:tr>
      <w:tr w:rsidR="00F2760E" w14:paraId="67FED133" w14:textId="77777777">
        <w:trPr>
          <w:cantSplit/>
        </w:trPr>
        <w:tc>
          <w:tcPr>
            <w:tcW w:w="2944" w:type="dxa"/>
          </w:tcPr>
          <w:p w14:paraId="16566402" w14:textId="77777777" w:rsidR="00F2760E" w:rsidRDefault="00D17DB8">
            <w:pPr>
              <w:spacing w:before="20" w:after="20" w:line="240" w:lineRule="auto"/>
            </w:pPr>
            <w:r>
              <w:rPr>
                <w:sz w:val="18"/>
              </w:rPr>
              <w:t>03 Intent understanding, planning, tool use and state management</w:t>
            </w:r>
          </w:p>
        </w:tc>
        <w:tc>
          <w:tcPr>
            <w:tcW w:w="3003" w:type="dxa"/>
          </w:tcPr>
          <w:p w14:paraId="0B4751CF" w14:textId="77777777" w:rsidR="00F2760E" w:rsidRDefault="00D17DB8">
            <w:pPr>
              <w:spacing w:before="20" w:after="20" w:line="240" w:lineRule="auto"/>
            </w:pPr>
            <w:r>
              <w:rPr>
                <w:sz w:val="18"/>
              </w:rPr>
              <w:t>Section 03, first prompt; Table 3; Appendix G</w:t>
            </w:r>
          </w:p>
        </w:tc>
        <w:tc>
          <w:tcPr>
            <w:tcW w:w="3413" w:type="dxa"/>
          </w:tcPr>
          <w:p w14:paraId="4A1A24B3" w14:textId="08F34D93" w:rsidR="00F2760E" w:rsidRDefault="00D17DB8">
            <w:pPr>
              <w:spacing w:before="20" w:after="20" w:line="240" w:lineRule="auto"/>
            </w:pPr>
            <w:hyperlink r:id="rId55">
              <w:r>
                <w:rPr>
                  <w:color w:val="315FD8"/>
                  <w:sz w:val="18"/>
                  <w:u w:val="single"/>
                </w:rPr>
                <w:t>services/api/app/nl/</w:t>
              </w:r>
            </w:hyperlink>
            <w:r>
              <w:rPr>
                <w:sz w:val="18"/>
              </w:rPr>
              <w:t xml:space="preserve">; </w:t>
            </w:r>
            <w:hyperlink r:id="rId56">
              <w:r>
                <w:rPr>
                  <w:color w:val="315FD8"/>
                  <w:sz w:val="18"/>
                  <w:u w:val="single"/>
                </w:rPr>
                <w:t>services/api/tests/nl/</w:t>
              </w:r>
            </w:hyperlink>
          </w:p>
        </w:tc>
      </w:tr>
      <w:tr w:rsidR="00F2760E" w14:paraId="06A07C63" w14:textId="77777777">
        <w:trPr>
          <w:cantSplit/>
        </w:trPr>
        <w:tc>
          <w:tcPr>
            <w:tcW w:w="2944" w:type="dxa"/>
          </w:tcPr>
          <w:p w14:paraId="35AC7A21" w14:textId="77777777" w:rsidR="00F2760E" w:rsidRDefault="00D17DB8">
            <w:pPr>
              <w:spacing w:before="20" w:after="20" w:line="240" w:lineRule="auto"/>
            </w:pPr>
            <w:r>
              <w:rPr>
                <w:sz w:val="18"/>
              </w:rPr>
              <w:t>03 Core algorithms and evaluation approach</w:t>
            </w:r>
          </w:p>
        </w:tc>
        <w:tc>
          <w:tcPr>
            <w:tcW w:w="3003" w:type="dxa"/>
          </w:tcPr>
          <w:p w14:paraId="34D60D58" w14:textId="77777777" w:rsidR="00F2760E" w:rsidRDefault="00D17DB8">
            <w:pPr>
              <w:spacing w:before="20" w:after="20" w:line="240" w:lineRule="auto"/>
            </w:pPr>
            <w:r>
              <w:rPr>
                <w:sz w:val="18"/>
              </w:rPr>
              <w:t>Section 03, second prompt; Appendices E and F</w:t>
            </w:r>
          </w:p>
        </w:tc>
        <w:tc>
          <w:tcPr>
            <w:tcW w:w="3413" w:type="dxa"/>
          </w:tcPr>
          <w:p w14:paraId="12CABC24" w14:textId="4931D1B2" w:rsidR="00F2760E" w:rsidRDefault="00D17DB8">
            <w:pPr>
              <w:spacing w:before="20" w:after="20" w:line="240" w:lineRule="auto"/>
            </w:pPr>
            <w:hyperlink r:id="rId57">
              <w:r>
                <w:rPr>
                  <w:color w:val="315FD8"/>
                  <w:sz w:val="18"/>
                  <w:u w:val="single"/>
                </w:rPr>
                <w:t>scripts/evaluate.py</w:t>
              </w:r>
            </w:hyperlink>
            <w:r>
              <w:rPr>
                <w:sz w:val="18"/>
              </w:rPr>
              <w:t xml:space="preserve">; </w:t>
            </w:r>
            <w:hyperlink r:id="rId58">
              <w:r>
                <w:rPr>
                  <w:color w:val="315FD8"/>
                  <w:sz w:val="18"/>
                  <w:u w:val="single"/>
                </w:rPr>
                <w:t>services/api/evals/</w:t>
              </w:r>
            </w:hyperlink>
            <w:r>
              <w:rPr>
                <w:sz w:val="18"/>
              </w:rPr>
              <w:t xml:space="preserve">; </w:t>
            </w:r>
            <w:hyperlink r:id="rId59">
              <w:r>
                <w:rPr>
                  <w:color w:val="315FD8"/>
                  <w:sz w:val="18"/>
                  <w:u w:val="single"/>
                </w:rPr>
                <w:t>fixtures/golden/</w:t>
              </w:r>
            </w:hyperlink>
          </w:p>
        </w:tc>
      </w:tr>
      <w:tr w:rsidR="00F2760E" w14:paraId="76470FF7" w14:textId="77777777">
        <w:trPr>
          <w:cantSplit/>
        </w:trPr>
        <w:tc>
          <w:tcPr>
            <w:tcW w:w="2944" w:type="dxa"/>
          </w:tcPr>
          <w:p w14:paraId="55D08422" w14:textId="77777777" w:rsidR="00F2760E" w:rsidRDefault="00D17DB8">
            <w:pPr>
              <w:spacing w:before="20" w:after="20" w:line="240" w:lineRule="auto"/>
            </w:pPr>
            <w:r>
              <w:rPr>
                <w:sz w:val="18"/>
              </w:rPr>
              <w:t>04 Tiered permissions and confirmation for sensitive actions</w:t>
            </w:r>
          </w:p>
        </w:tc>
        <w:tc>
          <w:tcPr>
            <w:tcW w:w="3003" w:type="dxa"/>
          </w:tcPr>
          <w:p w14:paraId="3B69DF99" w14:textId="77777777" w:rsidR="00F2760E" w:rsidRDefault="00D17DB8">
            <w:pPr>
              <w:spacing w:before="20" w:after="20" w:line="240" w:lineRule="auto"/>
            </w:pPr>
            <w:r>
              <w:rPr>
                <w:sz w:val="18"/>
              </w:rPr>
              <w:t>Table 5; Figure 5; Appendix J (Tables J1, J2)</w:t>
            </w:r>
          </w:p>
        </w:tc>
        <w:tc>
          <w:tcPr>
            <w:tcW w:w="3413" w:type="dxa"/>
          </w:tcPr>
          <w:p w14:paraId="67B3C2DA" w14:textId="3BDC4038" w:rsidR="00F2760E" w:rsidRDefault="00D17DB8">
            <w:pPr>
              <w:spacing w:before="20" w:after="20" w:line="240" w:lineRule="auto"/>
            </w:pPr>
            <w:hyperlink r:id="rId60">
              <w:r>
                <w:rPr>
                  <w:color w:val="315FD8"/>
                  <w:sz w:val="18"/>
                  <w:u w:val="single"/>
                </w:rPr>
                <w:t>services/api/app/mandate/tiers.py</w:t>
              </w:r>
            </w:hyperlink>
            <w:r>
              <w:rPr>
                <w:sz w:val="18"/>
              </w:rPr>
              <w:t xml:space="preserve">; </w:t>
            </w:r>
            <w:hyperlink r:id="rId61">
              <w:r>
                <w:rPr>
                  <w:color w:val="315FD8"/>
                  <w:sz w:val="18"/>
                  <w:u w:val="single"/>
                </w:rPr>
                <w:t>services/api/app/operations/executor.py</w:t>
              </w:r>
            </w:hyperlink>
          </w:p>
        </w:tc>
      </w:tr>
      <w:tr w:rsidR="00F2760E" w14:paraId="58854596" w14:textId="77777777">
        <w:trPr>
          <w:cantSplit/>
        </w:trPr>
        <w:tc>
          <w:tcPr>
            <w:tcW w:w="2944" w:type="dxa"/>
          </w:tcPr>
          <w:p w14:paraId="1F3C70B7" w14:textId="77777777" w:rsidR="00F2760E" w:rsidRDefault="00D17DB8">
            <w:pPr>
              <w:spacing w:before="20" w:after="20" w:line="240" w:lineRule="auto"/>
            </w:pPr>
            <w:r>
              <w:rPr>
                <w:sz w:val="18"/>
              </w:rPr>
              <w:lastRenderedPageBreak/>
              <w:t>04 Protection against prompt injection, privilege escalation and privacy leakage</w:t>
            </w:r>
          </w:p>
        </w:tc>
        <w:tc>
          <w:tcPr>
            <w:tcW w:w="3003" w:type="dxa"/>
          </w:tcPr>
          <w:p w14:paraId="6CBCEB3A" w14:textId="77777777" w:rsidR="00F2760E" w:rsidRDefault="00D17DB8">
            <w:pPr>
              <w:spacing w:before="20" w:after="20" w:line="240" w:lineRule="auto"/>
            </w:pPr>
            <w:r>
              <w:rPr>
                <w:sz w:val="18"/>
              </w:rPr>
              <w:t>Tables 6 and 7; Figure 7 (Appendix J)</w:t>
            </w:r>
          </w:p>
        </w:tc>
        <w:tc>
          <w:tcPr>
            <w:tcW w:w="3413" w:type="dxa"/>
          </w:tcPr>
          <w:p w14:paraId="26990C9A" w14:textId="04880484" w:rsidR="00F2760E" w:rsidRDefault="00D17DB8">
            <w:pPr>
              <w:spacing w:before="20" w:after="20" w:line="240" w:lineRule="auto"/>
            </w:pPr>
            <w:hyperlink r:id="rId62">
              <w:r>
                <w:rPr>
                  <w:color w:val="315FD8"/>
                  <w:sz w:val="18"/>
                  <w:u w:val="single"/>
                </w:rPr>
                <w:t>services/api/evals/security/latest_report.json</w:t>
              </w:r>
            </w:hyperlink>
            <w:r>
              <w:rPr>
                <w:sz w:val="18"/>
              </w:rPr>
              <w:t xml:space="preserve">; </w:t>
            </w:r>
            <w:hyperlink r:id="rId63">
              <w:r>
                <w:rPr>
                  <w:color w:val="315FD8"/>
                  <w:sz w:val="18"/>
                  <w:u w:val="single"/>
                </w:rPr>
                <w:t>docs/SECURITY_SELF_ASSESSMENT.md</w:t>
              </w:r>
            </w:hyperlink>
          </w:p>
        </w:tc>
      </w:tr>
      <w:tr w:rsidR="00F2760E" w14:paraId="08464E23" w14:textId="77777777">
        <w:trPr>
          <w:cantSplit/>
        </w:trPr>
        <w:tc>
          <w:tcPr>
            <w:tcW w:w="2944" w:type="dxa"/>
          </w:tcPr>
          <w:p w14:paraId="0BCB7CF0" w14:textId="77777777" w:rsidR="00F2760E" w:rsidRDefault="00D17DB8">
            <w:pPr>
              <w:spacing w:before="20" w:after="20" w:line="240" w:lineRule="auto"/>
            </w:pPr>
            <w:r>
              <w:rPr>
                <w:sz w:val="18"/>
              </w:rPr>
              <w:t>05 Environment, deployment instructions, test cases and known limitations</w:t>
            </w:r>
          </w:p>
        </w:tc>
        <w:tc>
          <w:tcPr>
            <w:tcW w:w="3003" w:type="dxa"/>
          </w:tcPr>
          <w:p w14:paraId="1884B6D1" w14:textId="77777777" w:rsidR="00F2760E" w:rsidRDefault="00D17DB8">
            <w:pPr>
              <w:spacing w:before="20" w:after="20" w:line="240" w:lineRule="auto"/>
            </w:pPr>
            <w:r>
              <w:rPr>
                <w:sz w:val="18"/>
              </w:rPr>
              <w:t>Table D1; Appendices C and D</w:t>
            </w:r>
          </w:p>
        </w:tc>
        <w:tc>
          <w:tcPr>
            <w:tcW w:w="3413" w:type="dxa"/>
          </w:tcPr>
          <w:p w14:paraId="3666292C" w14:textId="6B79BE54" w:rsidR="00F2760E" w:rsidRDefault="00D17DB8">
            <w:pPr>
              <w:spacing w:before="20" w:after="20" w:line="240" w:lineRule="auto"/>
            </w:pPr>
            <w:hyperlink r:id="rId64">
              <w:r>
                <w:rPr>
                  <w:color w:val="315FD8"/>
                  <w:sz w:val="18"/>
                  <w:u w:val="single"/>
                </w:rPr>
                <w:t>README.md</w:t>
              </w:r>
            </w:hyperlink>
            <w:r>
              <w:rPr>
                <w:sz w:val="18"/>
              </w:rPr>
              <w:t xml:space="preserve">; </w:t>
            </w:r>
            <w:hyperlink r:id="rId65">
              <w:r>
                <w:rPr>
                  <w:color w:val="315FD8"/>
                  <w:sz w:val="18"/>
                  <w:u w:val="single"/>
                </w:rPr>
                <w:t>docs/deliverables/TEST_CASES.md</w:t>
              </w:r>
            </w:hyperlink>
            <w:r>
              <w:rPr>
                <w:sz w:val="18"/>
              </w:rPr>
              <w:t xml:space="preserve">; </w:t>
            </w:r>
            <w:hyperlink r:id="rId66">
              <w:r>
                <w:rPr>
                  <w:color w:val="315FD8"/>
                  <w:sz w:val="18"/>
                  <w:u w:val="single"/>
                </w:rPr>
                <w:t>scripts/demo.mjs</w:t>
              </w:r>
            </w:hyperlink>
            <w:r>
              <w:rPr>
                <w:sz w:val="18"/>
              </w:rPr>
              <w:t xml:space="preserve">; </w:t>
            </w:r>
            <w:hyperlink r:id="rId67">
              <w:r>
                <w:rPr>
                  <w:color w:val="315FD8"/>
                  <w:sz w:val="18"/>
                  <w:u w:val="single"/>
                </w:rPr>
                <w:t>scripts/verify_evidence.py</w:t>
              </w:r>
            </w:hyperlink>
          </w:p>
        </w:tc>
      </w:tr>
    </w:tbl>
    <w:p w14:paraId="0C303D54" w14:textId="77777777" w:rsidR="00F2760E" w:rsidRDefault="00F2760E">
      <w:pPr>
        <w:spacing w:after="40"/>
      </w:pPr>
    </w:p>
    <w:p w14:paraId="31AD843A" w14:textId="77777777" w:rsidR="00F2760E" w:rsidRDefault="00D17DB8">
      <w:pPr>
        <w:pStyle w:val="Heading1"/>
      </w:pPr>
      <w:bookmarkStart w:id="13" w:name="_Toc243305073"/>
      <w:r>
        <w:t>Appendix B. Verification manifest</w:t>
      </w:r>
      <w:bookmarkEnd w:id="13"/>
    </w:p>
    <w:p w14:paraId="68B66E33" w14:textId="77777777" w:rsidR="00F2760E" w:rsidRDefault="00D17DB8">
      <w:pPr>
        <w:spacing w:after="60" w:line="259" w:lineRule="auto"/>
      </w:pPr>
      <w:r>
        <w:rPr>
          <w:sz w:val="20"/>
        </w:rPr>
        <w:t xml:space="preserve">The figures in sections 01 to 05 name the build they were measured on; those builds are historical evidence. Table V records the final measurement on the submission build: each check's command (Appendix C), where and when it ran, and the passed, failed and skipped counts. The submission build's code is </w:t>
      </w:r>
      <w:r>
        <w:rPr>
          <w:rFonts w:ascii="Courier New" w:hAnsi="Courier New"/>
          <w:sz w:val="18"/>
        </w:rPr>
        <w:t>5926ef29</w:t>
      </w:r>
      <w:r>
        <w:rPr>
          <w:sz w:val="20"/>
        </w:rPr>
        <w:t xml:space="preserve">: </w:t>
      </w:r>
      <w:r>
        <w:rPr>
          <w:rFonts w:ascii="Courier New" w:hAnsi="Courier New"/>
          <w:sz w:val="18"/>
        </w:rPr>
        <w:t>03215a20</w:t>
      </w:r>
      <w:r>
        <w:rPr>
          <w:sz w:val="20"/>
        </w:rPr>
        <w:t xml:space="preserve"> (round seven, code </w:t>
      </w:r>
      <w:r>
        <w:rPr>
          <w:rFonts w:ascii="Courier New" w:hAnsi="Courier New"/>
          <w:sz w:val="18"/>
        </w:rPr>
        <w:t>bee9c50d</w:t>
      </w:r>
      <w:r>
        <w:rPr>
          <w:sz w:val="20"/>
        </w:rPr>
        <w:t xml:space="preserve">, merged as </w:t>
      </w:r>
      <w:r>
        <w:rPr>
          <w:rFonts w:ascii="Courier New" w:hAnsi="Courier New"/>
          <w:sz w:val="18"/>
        </w:rPr>
        <w:t>c707ee8c</w:t>
      </w:r>
      <w:r>
        <w:rPr>
          <w:sz w:val="20"/>
        </w:rPr>
        <w:t xml:space="preserve">, certified 19 Oct) plus the certification records of </w:t>
      </w:r>
      <w:r>
        <w:rPr>
          <w:rFonts w:ascii="Courier New" w:hAnsi="Courier New"/>
          <w:sz w:val="18"/>
        </w:rPr>
        <w:t>03215a20</w:t>
      </w:r>
      <w:r>
        <w:rPr>
          <w:sz w:val="20"/>
        </w:rPr>
        <w:t xml:space="preserve"> (records only), </w:t>
      </w:r>
      <w:r>
        <w:rPr>
          <w:rFonts w:ascii="Courier New" w:hAnsi="Courier New"/>
          <w:sz w:val="18"/>
        </w:rPr>
        <w:t>sec/demo-loopback</w:t>
      </w:r>
      <w:r>
        <w:rPr>
          <w:sz w:val="20"/>
        </w:rPr>
        <w:t xml:space="preserve"> (</w:t>
      </w:r>
      <w:r>
        <w:rPr>
          <w:rFonts w:ascii="Courier New" w:hAnsi="Courier New"/>
          <w:sz w:val="18"/>
        </w:rPr>
        <w:t>da86b702</w:t>
      </w:r>
      <w:r>
        <w:rPr>
          <w:sz w:val="20"/>
        </w:rPr>
        <w:t xml:space="preserve">, DEMO-L1 fixed), </w:t>
      </w:r>
      <w:r>
        <w:rPr>
          <w:rFonts w:ascii="Courier New" w:hAnsi="Courier New"/>
          <w:sz w:val="18"/>
        </w:rPr>
        <w:t>sec/round-eight</w:t>
      </w:r>
      <w:r>
        <w:rPr>
          <w:sz w:val="20"/>
        </w:rPr>
        <w:t xml:space="preserve"> (</w:t>
      </w:r>
      <w:r>
        <w:rPr>
          <w:rFonts w:ascii="Courier New" w:hAnsi="Courier New"/>
          <w:sz w:val="18"/>
        </w:rPr>
        <w:t>ea6bb593</w:t>
      </w:r>
      <w:r>
        <w:rPr>
          <w:sz w:val="20"/>
        </w:rPr>
        <w:t xml:space="preserve">, FUND-1, FUND-2, FUND-3 and FUND-5 fixed), </w:t>
      </w:r>
      <w:r>
        <w:rPr>
          <w:rFonts w:ascii="Courier New" w:hAnsi="Courier New"/>
          <w:sz w:val="18"/>
        </w:rPr>
        <w:t>sec/round-nine</w:t>
      </w:r>
      <w:r>
        <w:rPr>
          <w:sz w:val="20"/>
        </w:rPr>
        <w:t xml:space="preserve"> (</w:t>
      </w:r>
      <w:r>
        <w:rPr>
          <w:rFonts w:ascii="Courier New" w:hAnsi="Courier New"/>
          <w:sz w:val="18"/>
        </w:rPr>
        <w:t>f360d880</w:t>
      </w:r>
      <w:r>
        <w:rPr>
          <w:sz w:val="20"/>
        </w:rPr>
        <w:t xml:space="preserve">, LOG-2, SEC-19 and CON-1 fixed), </w:t>
      </w:r>
      <w:r>
        <w:rPr>
          <w:rFonts w:ascii="Courier New" w:hAnsi="Courier New"/>
          <w:sz w:val="18"/>
        </w:rPr>
        <w:t>chore/ruff-clean</w:t>
      </w:r>
      <w:r>
        <w:rPr>
          <w:sz w:val="20"/>
        </w:rPr>
        <w:t xml:space="preserve">, </w:t>
      </w:r>
      <w:r>
        <w:rPr>
          <w:rFonts w:ascii="Courier New" w:hAnsi="Courier New"/>
          <w:sz w:val="18"/>
        </w:rPr>
        <w:t>chore/public-release</w:t>
      </w:r>
      <w:r>
        <w:rPr>
          <w:sz w:val="20"/>
        </w:rPr>
        <w:t xml:space="preserve"> and </w:t>
      </w:r>
      <w:r>
        <w:rPr>
          <w:rFonts w:ascii="Courier New" w:hAnsi="Courier New"/>
          <w:sz w:val="18"/>
        </w:rPr>
        <w:t>eval/live-unseen</w:t>
      </w:r>
      <w:r>
        <w:rPr>
          <w:sz w:val="20"/>
        </w:rPr>
        <w:t xml:space="preserve">. Every later commit on </w:t>
      </w:r>
      <w:r>
        <w:rPr>
          <w:rFonts w:ascii="Courier New" w:hAnsi="Courier New"/>
          <w:sz w:val="18"/>
        </w:rPr>
        <w:t>dev</w:t>
      </w:r>
      <w:r>
        <w:rPr>
          <w:sz w:val="20"/>
        </w:rPr>
        <w:t xml:space="preserve"> changes documentation and its build tooling only, so a check run on </w:t>
      </w:r>
      <w:r>
        <w:rPr>
          <w:rFonts w:ascii="Courier New" w:hAnsi="Courier New"/>
          <w:sz w:val="18"/>
        </w:rPr>
        <w:t>5926ef29</w:t>
      </w:r>
      <w:r>
        <w:rPr>
          <w:sz w:val="20"/>
        </w:rPr>
        <w:t xml:space="preserve"> or a later </w:t>
      </w:r>
      <w:r>
        <w:rPr>
          <w:rFonts w:ascii="Courier New" w:hAnsi="Courier New"/>
          <w:sz w:val="18"/>
        </w:rPr>
        <w:t>dev</w:t>
      </w:r>
      <w:r>
        <w:rPr>
          <w:sz w:val="20"/>
        </w:rPr>
        <w:t xml:space="preserve"> commit is a check of that code. The first rows are the Security Lead's gate on </w:t>
      </w:r>
      <w:r>
        <w:rPr>
          <w:rFonts w:ascii="Courier New" w:hAnsi="Courier New"/>
          <w:sz w:val="18"/>
        </w:rPr>
        <w:t>5926ef29</w:t>
      </w:r>
      <w:r>
        <w:rPr>
          <w:sz w:val="20"/>
        </w:rPr>
        <w:t xml:space="preserve">; the rows marked </w:t>
      </w:r>
      <w:r>
        <w:rPr>
          <w:rFonts w:ascii="Courier New" w:hAnsi="Courier New"/>
          <w:sz w:val="18"/>
        </w:rPr>
        <w:t>03215a20</w:t>
      </w:r>
      <w:r>
        <w:rPr>
          <w:sz w:val="20"/>
        </w:rPr>
        <w:t xml:space="preserve"> were run on the previous build and are kept as its record.</w:t>
      </w:r>
    </w:p>
    <w:p w14:paraId="39AE7F28" w14:textId="77777777" w:rsidR="00F2760E" w:rsidRDefault="00D17DB8">
      <w:pPr>
        <w:keepNext/>
        <w:spacing w:after="60" w:line="259" w:lineRule="auto"/>
      </w:pPr>
      <w:r>
        <w:rPr>
          <w:b/>
          <w:sz w:val="20"/>
        </w:rPr>
        <w:t xml:space="preserve">Table V. Verification manifest for the submission build (code </w:t>
      </w:r>
      <w:r>
        <w:rPr>
          <w:rFonts w:ascii="Courier New" w:hAnsi="Courier New"/>
          <w:b/>
          <w:sz w:val="18"/>
        </w:rPr>
        <w:t>5926ef29</w:t>
      </w:r>
      <w:r>
        <w:rPr>
          <w:b/>
          <w:sz w:val="20"/>
        </w:rPr>
        <w:t xml:space="preserve">; the Security Lead's gate, 19 October 2026; evidence </w:t>
      </w:r>
      <w:r>
        <w:rPr>
          <w:b/>
          <w:sz w:val="20"/>
        </w:rPr>
        <w:t>⟦</w:t>
      </w:r>
      <w:r>
        <w:rPr>
          <w:b/>
          <w:sz w:val="20"/>
        </w:rPr>
        <w:t>FIN-ID</w:t>
      </w:r>
      <w:r>
        <w:rPr>
          <w:b/>
          <w:sz w:val="20"/>
        </w:rPr>
        <w:t>⟧</w:t>
      </w:r>
      <w:r>
        <w:rPr>
          <w:b/>
          <w:sz w:val="20"/>
        </w:rPr>
        <w:t>).</w:t>
      </w:r>
    </w:p>
    <w:tbl>
      <w:tblPr>
        <w:tblStyle w:val="TableGrid"/>
        <w:tblW w:w="0" w:type="auto"/>
        <w:tblLayout w:type="fixed"/>
        <w:tblLook w:val="04A0" w:firstRow="1" w:lastRow="0" w:firstColumn="1" w:lastColumn="0" w:noHBand="0" w:noVBand="1"/>
      </w:tblPr>
      <w:tblGrid>
        <w:gridCol w:w="2312"/>
        <w:gridCol w:w="2294"/>
        <w:gridCol w:w="2265"/>
        <w:gridCol w:w="2489"/>
      </w:tblGrid>
      <w:tr w:rsidR="00F2760E" w14:paraId="7F02C471" w14:textId="77777777">
        <w:trPr>
          <w:cantSplit/>
          <w:tblHeader/>
        </w:trPr>
        <w:tc>
          <w:tcPr>
            <w:tcW w:w="2312" w:type="dxa"/>
            <w:shd w:val="clear" w:color="auto" w:fill="E8EEFB"/>
          </w:tcPr>
          <w:p w14:paraId="7650F932" w14:textId="77777777" w:rsidR="00F2760E" w:rsidRDefault="00D17DB8">
            <w:pPr>
              <w:keepNext/>
              <w:spacing w:before="20" w:after="20" w:line="240" w:lineRule="auto"/>
            </w:pPr>
            <w:r>
              <w:rPr>
                <w:b/>
                <w:sz w:val="18"/>
              </w:rPr>
              <w:t>Check</w:t>
            </w:r>
          </w:p>
        </w:tc>
        <w:tc>
          <w:tcPr>
            <w:tcW w:w="2294" w:type="dxa"/>
            <w:shd w:val="clear" w:color="auto" w:fill="E8EEFB"/>
          </w:tcPr>
          <w:p w14:paraId="1B74E0F0" w14:textId="77777777" w:rsidR="00F2760E" w:rsidRDefault="00D17DB8">
            <w:pPr>
              <w:keepNext/>
              <w:spacing w:before="20" w:after="20" w:line="240" w:lineRule="auto"/>
            </w:pPr>
            <w:r>
              <w:rPr>
                <w:b/>
                <w:sz w:val="18"/>
              </w:rPr>
              <w:t>Command (Appendix C)</w:t>
            </w:r>
          </w:p>
        </w:tc>
        <w:tc>
          <w:tcPr>
            <w:tcW w:w="2265" w:type="dxa"/>
            <w:shd w:val="clear" w:color="auto" w:fill="E8EEFB"/>
          </w:tcPr>
          <w:p w14:paraId="6DE60EB5" w14:textId="77777777" w:rsidR="00F2760E" w:rsidRDefault="00D17DB8">
            <w:pPr>
              <w:keepNext/>
              <w:spacing w:before="20" w:after="20" w:line="240" w:lineRule="auto"/>
            </w:pPr>
            <w:r>
              <w:rPr>
                <w:b/>
                <w:sz w:val="18"/>
              </w:rPr>
              <w:t>Result (passed, failed, skipped)</w:t>
            </w:r>
          </w:p>
        </w:tc>
        <w:tc>
          <w:tcPr>
            <w:tcW w:w="2489" w:type="dxa"/>
            <w:shd w:val="clear" w:color="auto" w:fill="E8EEFB"/>
          </w:tcPr>
          <w:p w14:paraId="2DCF2673" w14:textId="77777777" w:rsidR="00F2760E" w:rsidRDefault="00D17DB8">
            <w:pPr>
              <w:keepNext/>
              <w:spacing w:before="20" w:after="20" w:line="240" w:lineRule="auto"/>
            </w:pPr>
            <w:r>
              <w:rPr>
                <w:b/>
                <w:sz w:val="18"/>
              </w:rPr>
              <w:t>Notes</w:t>
            </w:r>
          </w:p>
        </w:tc>
      </w:tr>
      <w:tr w:rsidR="00F2760E" w14:paraId="46009D9B" w14:textId="77777777">
        <w:trPr>
          <w:cantSplit/>
        </w:trPr>
        <w:tc>
          <w:tcPr>
            <w:tcW w:w="2312" w:type="dxa"/>
          </w:tcPr>
          <w:p w14:paraId="28372BDF" w14:textId="77777777" w:rsidR="00F2760E" w:rsidRDefault="00D17DB8">
            <w:pPr>
              <w:spacing w:before="20" w:after="20" w:line="240" w:lineRule="auto"/>
            </w:pPr>
            <w:r>
              <w:rPr>
                <w:sz w:val="18"/>
              </w:rPr>
              <w:t xml:space="preserve">Security Lead's verdict on </w:t>
            </w:r>
            <w:r>
              <w:rPr>
                <w:rFonts w:ascii="Courier New" w:hAnsi="Courier New"/>
                <w:sz w:val="18"/>
              </w:rPr>
              <w:t>5926ef29</w:t>
            </w:r>
          </w:p>
        </w:tc>
        <w:tc>
          <w:tcPr>
            <w:tcW w:w="2294" w:type="dxa"/>
          </w:tcPr>
          <w:p w14:paraId="679AD78F" w14:textId="77777777" w:rsidR="00F2760E" w:rsidRDefault="00D17DB8">
            <w:pPr>
              <w:spacing w:before="20" w:after="20" w:line="240" w:lineRule="auto"/>
            </w:pPr>
            <w:r>
              <w:rPr>
                <w:sz w:val="18"/>
              </w:rPr>
              <w:t>the certification scripts</w:t>
            </w:r>
          </w:p>
        </w:tc>
        <w:tc>
          <w:tcPr>
            <w:tcW w:w="2265" w:type="dxa"/>
          </w:tcPr>
          <w:p w14:paraId="3A4C8914" w14:textId="77777777" w:rsidR="00F2760E" w:rsidRDefault="00D17DB8">
            <w:pPr>
              <w:spacing w:before="20" w:after="20" w:line="240" w:lineRule="auto"/>
            </w:pPr>
            <w:r>
              <w:rPr>
                <w:sz w:val="18"/>
              </w:rPr>
              <w:t>⟦</w:t>
            </w:r>
            <w:r>
              <w:rPr>
                <w:sz w:val="18"/>
              </w:rPr>
              <w:t>FIN-VERDICT</w:t>
            </w:r>
            <w:r>
              <w:rPr>
                <w:sz w:val="18"/>
              </w:rPr>
              <w:t>⟧</w:t>
            </w:r>
          </w:p>
        </w:tc>
        <w:tc>
          <w:tcPr>
            <w:tcW w:w="2489" w:type="dxa"/>
          </w:tcPr>
          <w:p w14:paraId="25338EF9" w14:textId="77777777" w:rsidR="00F2760E" w:rsidRDefault="00D17DB8">
            <w:pPr>
              <w:spacing w:before="20" w:after="20" w:line="240" w:lineRule="auto"/>
            </w:pPr>
            <w:r>
              <w:rPr>
                <w:sz w:val="18"/>
              </w:rPr>
              <w:t xml:space="preserve">Evidence </w:t>
            </w:r>
            <w:r>
              <w:rPr>
                <w:sz w:val="18"/>
              </w:rPr>
              <w:t>⟦</w:t>
            </w:r>
            <w:r>
              <w:rPr>
                <w:sz w:val="18"/>
              </w:rPr>
              <w:t>FIN-ID</w:t>
            </w:r>
            <w:r>
              <w:rPr>
                <w:sz w:val="18"/>
              </w:rPr>
              <w:t>⟧</w:t>
            </w:r>
            <w:r>
              <w:rPr>
                <w:sz w:val="18"/>
              </w:rPr>
              <w:t>. Live model mode is outside it</w:t>
            </w:r>
          </w:p>
        </w:tc>
      </w:tr>
      <w:tr w:rsidR="00F2760E" w14:paraId="47FAC9AF" w14:textId="77777777">
        <w:trPr>
          <w:cantSplit/>
        </w:trPr>
        <w:tc>
          <w:tcPr>
            <w:tcW w:w="2312" w:type="dxa"/>
          </w:tcPr>
          <w:p w14:paraId="20AB1129" w14:textId="77777777" w:rsidR="00F2760E" w:rsidRDefault="00D17DB8">
            <w:pPr>
              <w:spacing w:before="20" w:after="20" w:line="240" w:lineRule="auto"/>
            </w:pPr>
            <w:r>
              <w:rPr>
                <w:sz w:val="18"/>
              </w:rPr>
              <w:t xml:space="preserve">API suite (all of </w:t>
            </w:r>
            <w:r>
              <w:rPr>
                <w:rFonts w:ascii="Courier New" w:hAnsi="Courier New"/>
                <w:sz w:val="18"/>
              </w:rPr>
              <w:t>services/api/tests</w:t>
            </w:r>
            <w:r>
              <w:rPr>
                <w:sz w:val="18"/>
              </w:rPr>
              <w:t>)</w:t>
            </w:r>
          </w:p>
        </w:tc>
        <w:tc>
          <w:tcPr>
            <w:tcW w:w="2294" w:type="dxa"/>
          </w:tcPr>
          <w:p w14:paraId="5DBE212B" w14:textId="77777777" w:rsidR="00F2760E" w:rsidRDefault="00D17DB8">
            <w:pPr>
              <w:spacing w:before="20" w:after="20" w:line="240" w:lineRule="auto"/>
            </w:pPr>
            <w:r>
              <w:rPr>
                <w:rFonts w:ascii="Courier New" w:hAnsi="Courier New"/>
                <w:sz w:val="18"/>
              </w:rPr>
              <w:t>uv run pytest</w:t>
            </w:r>
          </w:p>
        </w:tc>
        <w:tc>
          <w:tcPr>
            <w:tcW w:w="2265" w:type="dxa"/>
          </w:tcPr>
          <w:p w14:paraId="620B4F34" w14:textId="77777777" w:rsidR="00F2760E" w:rsidRDefault="00D17DB8">
            <w:pPr>
              <w:spacing w:before="20" w:after="20" w:line="240" w:lineRule="auto"/>
            </w:pPr>
            <w:r>
              <w:rPr>
                <w:sz w:val="18"/>
              </w:rPr>
              <w:t>⟦</w:t>
            </w:r>
            <w:r>
              <w:rPr>
                <w:sz w:val="18"/>
              </w:rPr>
              <w:t>FIN-SUITE</w:t>
            </w:r>
            <w:r>
              <w:rPr>
                <w:sz w:val="18"/>
              </w:rPr>
              <w:t>⟧</w:t>
            </w:r>
          </w:p>
        </w:tc>
        <w:tc>
          <w:tcPr>
            <w:tcW w:w="2489" w:type="dxa"/>
          </w:tcPr>
          <w:p w14:paraId="66EA5CE6" w14:textId="77777777" w:rsidR="00F2760E" w:rsidRDefault="00D17DB8">
            <w:pPr>
              <w:spacing w:before="20" w:after="20" w:line="240" w:lineRule="auto"/>
            </w:pPr>
            <w:r>
              <w:rPr>
                <w:sz w:val="18"/>
              </w:rPr>
              <w:t xml:space="preserve">The Security Lead's gate on </w:t>
            </w:r>
            <w:r>
              <w:rPr>
                <w:rFonts w:ascii="Courier New" w:hAnsi="Courier New"/>
                <w:sz w:val="18"/>
              </w:rPr>
              <w:t>5926ef29</w:t>
            </w:r>
            <w:r>
              <w:rPr>
                <w:sz w:val="18"/>
              </w:rPr>
              <w:t xml:space="preserve">. On </w:t>
            </w:r>
            <w:r>
              <w:rPr>
                <w:rFonts w:ascii="Courier New" w:hAnsi="Courier New"/>
                <w:sz w:val="18"/>
              </w:rPr>
              <w:t>03215a20</w:t>
            </w:r>
            <w:r>
              <w:rPr>
                <w:sz w:val="18"/>
              </w:rPr>
              <w:t>: 11,368 passed, 0 failed, 47 skipped</w:t>
            </w:r>
          </w:p>
        </w:tc>
      </w:tr>
      <w:tr w:rsidR="00F2760E" w14:paraId="5302BE0E" w14:textId="77777777">
        <w:trPr>
          <w:cantSplit/>
        </w:trPr>
        <w:tc>
          <w:tcPr>
            <w:tcW w:w="2312" w:type="dxa"/>
          </w:tcPr>
          <w:p w14:paraId="7B180827" w14:textId="77777777" w:rsidR="00F2760E" w:rsidRDefault="00D17DB8">
            <w:pPr>
              <w:spacing w:before="20" w:after="20" w:line="240" w:lineRule="auto"/>
            </w:pPr>
            <w:r>
              <w:rPr>
                <w:sz w:val="18"/>
              </w:rPr>
              <w:t>Browser suite, recorded data</w:t>
            </w:r>
          </w:p>
        </w:tc>
        <w:tc>
          <w:tcPr>
            <w:tcW w:w="2294" w:type="dxa"/>
          </w:tcPr>
          <w:p w14:paraId="63FDA83E" w14:textId="77777777" w:rsidR="00F2760E" w:rsidRDefault="00D17DB8">
            <w:pPr>
              <w:spacing w:before="20" w:after="20" w:line="240" w:lineRule="auto"/>
            </w:pPr>
            <w:r>
              <w:rPr>
                <w:rFonts w:ascii="Courier New" w:hAnsi="Courier New"/>
                <w:sz w:val="18"/>
              </w:rPr>
              <w:t>playwright test</w:t>
            </w:r>
            <w:r>
              <w:rPr>
                <w:sz w:val="18"/>
              </w:rPr>
              <w:t xml:space="preserve"> (mock, 6 workers)</w:t>
            </w:r>
          </w:p>
        </w:tc>
        <w:tc>
          <w:tcPr>
            <w:tcW w:w="2265" w:type="dxa"/>
          </w:tcPr>
          <w:p w14:paraId="152C37E8" w14:textId="77777777" w:rsidR="00F2760E" w:rsidRDefault="00D17DB8">
            <w:pPr>
              <w:spacing w:before="20" w:after="20" w:line="240" w:lineRule="auto"/>
            </w:pPr>
            <w:r>
              <w:rPr>
                <w:sz w:val="18"/>
              </w:rPr>
              <w:t>⟦</w:t>
            </w:r>
            <w:r>
              <w:rPr>
                <w:sz w:val="18"/>
              </w:rPr>
              <w:t>FIN-MOCK</w:t>
            </w:r>
            <w:r>
              <w:rPr>
                <w:sz w:val="18"/>
              </w:rPr>
              <w:t>⟧</w:t>
            </w:r>
          </w:p>
        </w:tc>
        <w:tc>
          <w:tcPr>
            <w:tcW w:w="2489" w:type="dxa"/>
          </w:tcPr>
          <w:p w14:paraId="5C69698A" w14:textId="77777777" w:rsidR="00F2760E" w:rsidRDefault="00D17DB8">
            <w:pPr>
              <w:spacing w:before="20" w:after="20" w:line="240" w:lineRule="auto"/>
            </w:pPr>
            <w:r>
              <w:rPr>
                <w:sz w:val="18"/>
              </w:rPr>
              <w:t xml:space="preserve">The Security Lead's gate on </w:t>
            </w:r>
            <w:r>
              <w:rPr>
                <w:rFonts w:ascii="Courier New" w:hAnsi="Courier New"/>
                <w:sz w:val="18"/>
              </w:rPr>
              <w:t>5926ef29</w:t>
            </w:r>
            <w:r>
              <w:rPr>
                <w:sz w:val="18"/>
              </w:rPr>
              <w:t xml:space="preserve">. On </w:t>
            </w:r>
            <w:r>
              <w:rPr>
                <w:rFonts w:ascii="Courier New" w:hAnsi="Courier New"/>
                <w:sz w:val="18"/>
              </w:rPr>
              <w:t>03215a20</w:t>
            </w:r>
            <w:r>
              <w:rPr>
                <w:sz w:val="18"/>
              </w:rPr>
              <w:t>: 479 passed, 0 failed, 77 skipped</w:t>
            </w:r>
          </w:p>
        </w:tc>
      </w:tr>
      <w:tr w:rsidR="00F2760E" w14:paraId="732E8A31" w14:textId="77777777">
        <w:trPr>
          <w:cantSplit/>
        </w:trPr>
        <w:tc>
          <w:tcPr>
            <w:tcW w:w="2312" w:type="dxa"/>
          </w:tcPr>
          <w:p w14:paraId="2B4200A5" w14:textId="77777777" w:rsidR="00F2760E" w:rsidRDefault="00D17DB8">
            <w:pPr>
              <w:spacing w:before="20" w:after="20" w:line="240" w:lineRule="auto"/>
            </w:pPr>
            <w:r>
              <w:rPr>
                <w:sz w:val="18"/>
              </w:rPr>
              <w:lastRenderedPageBreak/>
              <w:t>Browser suite, real API</w:t>
            </w:r>
          </w:p>
        </w:tc>
        <w:tc>
          <w:tcPr>
            <w:tcW w:w="2294" w:type="dxa"/>
          </w:tcPr>
          <w:p w14:paraId="1E1F8074" w14:textId="77777777" w:rsidR="00F2760E" w:rsidRDefault="00D17DB8">
            <w:pPr>
              <w:spacing w:before="20" w:after="20" w:line="240" w:lineRule="auto"/>
            </w:pPr>
            <w:r>
              <w:rPr>
                <w:rFonts w:ascii="Courier New" w:hAnsi="Courier New"/>
                <w:sz w:val="18"/>
              </w:rPr>
              <w:t>playwright test</w:t>
            </w:r>
            <w:r>
              <w:rPr>
                <w:sz w:val="18"/>
              </w:rPr>
              <w:t xml:space="preserve"> (live, 1 worker)</w:t>
            </w:r>
          </w:p>
        </w:tc>
        <w:tc>
          <w:tcPr>
            <w:tcW w:w="2265" w:type="dxa"/>
          </w:tcPr>
          <w:p w14:paraId="398F92B2" w14:textId="77777777" w:rsidR="00F2760E" w:rsidRDefault="00D17DB8">
            <w:pPr>
              <w:spacing w:before="20" w:after="20" w:line="240" w:lineRule="auto"/>
            </w:pPr>
            <w:r>
              <w:rPr>
                <w:sz w:val="18"/>
              </w:rPr>
              <w:t>⟦</w:t>
            </w:r>
            <w:r>
              <w:rPr>
                <w:sz w:val="18"/>
              </w:rPr>
              <w:t>FIN-LIVE</w:t>
            </w:r>
            <w:r>
              <w:rPr>
                <w:sz w:val="18"/>
              </w:rPr>
              <w:t>⟧</w:t>
            </w:r>
          </w:p>
        </w:tc>
        <w:tc>
          <w:tcPr>
            <w:tcW w:w="2489" w:type="dxa"/>
          </w:tcPr>
          <w:p w14:paraId="53FB851D" w14:textId="77777777" w:rsidR="00F2760E" w:rsidRDefault="00D17DB8">
            <w:pPr>
              <w:spacing w:before="20" w:after="20" w:line="240" w:lineRule="auto"/>
            </w:pPr>
            <w:r>
              <w:rPr>
                <w:sz w:val="18"/>
              </w:rPr>
              <w:t xml:space="preserve">The Security Lead's gate on </w:t>
            </w:r>
            <w:r>
              <w:rPr>
                <w:rFonts w:ascii="Courier New" w:hAnsi="Courier New"/>
                <w:sz w:val="18"/>
              </w:rPr>
              <w:t>5926ef29</w:t>
            </w:r>
            <w:r>
              <w:rPr>
                <w:sz w:val="18"/>
              </w:rPr>
              <w:t>. On the round-seven merge (Windows 11): 171 passed, 6 failed, 51 skipped: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 xml:space="preser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w:t>
            </w:r>
            <w:r>
              <w:rPr>
                <w:rFonts w:ascii="Courier New" w:hAnsi="Courier New"/>
                <w:sz w:val="18"/>
              </w:rPr>
              <w:t>demo.spec.ts:378</w:t>
            </w:r>
            <w:r>
              <w:rPr>
                <w:sz w:val="18"/>
              </w:rPr>
              <w:t xml:space="preserve">, a double-click timing test at 390 px, which passed once and failed once in two more runs (flaky; no web code changed between </w:t>
            </w:r>
            <w:r>
              <w:rPr>
                <w:rFonts w:ascii="Courier New" w:hAnsi="Courier New"/>
                <w:sz w:val="18"/>
              </w:rPr>
              <w:t>5941e95a</w:t>
            </w:r>
            <w:r>
              <w:rPr>
                <w:sz w:val="18"/>
              </w:rPr>
              <w:t xml:space="preserve">, where the suite had only the three known failures, and </w:t>
            </w:r>
            <w:r>
              <w:rPr>
                <w:rFonts w:ascii="Courier New" w:hAnsi="Courier New"/>
                <w:sz w:val="18"/>
              </w:rPr>
              <w:t>03215a20</w:t>
            </w:r>
            <w:r>
              <w:rPr>
                <w:sz w:val="18"/>
              </w:rPr>
              <w:t>)</w:t>
            </w:r>
          </w:p>
        </w:tc>
      </w:tr>
      <w:tr w:rsidR="00F2760E" w14:paraId="12CC2D92" w14:textId="77777777">
        <w:trPr>
          <w:cantSplit/>
        </w:trPr>
        <w:tc>
          <w:tcPr>
            <w:tcW w:w="2312" w:type="dxa"/>
          </w:tcPr>
          <w:p w14:paraId="5B785FC7" w14:textId="77777777" w:rsidR="00F2760E" w:rsidRDefault="00D17DB8">
            <w:pPr>
              <w:spacing w:before="20" w:after="20" w:line="240" w:lineRule="auto"/>
            </w:pPr>
            <w:r>
              <w:rPr>
                <w:sz w:val="18"/>
              </w:rPr>
              <w:t>Web typecheck, lint and unit tests (</w:t>
            </w:r>
            <w:r>
              <w:rPr>
                <w:rFonts w:ascii="Courier New" w:hAnsi="Courier New"/>
                <w:sz w:val="18"/>
              </w:rPr>
              <w:t>03215a20</w:t>
            </w:r>
            <w:r>
              <w:rPr>
                <w:sz w:val="18"/>
              </w:rPr>
              <w:t>)</w:t>
            </w:r>
          </w:p>
        </w:tc>
        <w:tc>
          <w:tcPr>
            <w:tcW w:w="2294" w:type="dxa"/>
          </w:tcPr>
          <w:p w14:paraId="33FF3760" w14:textId="77777777" w:rsidR="00F2760E" w:rsidRDefault="00D17DB8">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p>
        </w:tc>
        <w:tc>
          <w:tcPr>
            <w:tcW w:w="2265" w:type="dxa"/>
          </w:tcPr>
          <w:p w14:paraId="60FC2ECC" w14:textId="77777777" w:rsidR="00F2760E" w:rsidRDefault="00D17DB8">
            <w:pPr>
              <w:spacing w:before="20" w:after="20" w:line="240" w:lineRule="auto"/>
            </w:pPr>
            <w:r>
              <w:rPr>
                <w:sz w:val="18"/>
              </w:rPr>
              <w:t>clean; 187 unit tests, 0 failed, 0 skipped</w:t>
            </w:r>
          </w:p>
        </w:tc>
        <w:tc>
          <w:tcPr>
            <w:tcW w:w="2489" w:type="dxa"/>
          </w:tcPr>
          <w:p w14:paraId="459C288B" w14:textId="77777777" w:rsidR="00F2760E" w:rsidRDefault="00D17DB8">
            <w:pPr>
              <w:spacing w:before="20" w:after="20" w:line="240" w:lineRule="auto"/>
            </w:pPr>
            <w:r>
              <w:rPr>
                <w:sz w:val="18"/>
              </w:rPr>
              <w:t xml:space="preserve">Windows 11, on the round-seven merge; also the Security Lead's gate on </w:t>
            </w:r>
            <w:r>
              <w:rPr>
                <w:rFonts w:ascii="Courier New" w:hAnsi="Courier New"/>
                <w:sz w:val="18"/>
              </w:rPr>
              <w:t>bee9c50d</w:t>
            </w:r>
          </w:p>
        </w:tc>
      </w:tr>
      <w:tr w:rsidR="00F2760E" w14:paraId="6A08D691" w14:textId="77777777">
        <w:trPr>
          <w:cantSplit/>
        </w:trPr>
        <w:tc>
          <w:tcPr>
            <w:tcW w:w="2312" w:type="dxa"/>
          </w:tcPr>
          <w:p w14:paraId="3DFD020C" w14:textId="77777777" w:rsidR="00F2760E" w:rsidRDefault="00D17DB8">
            <w:pPr>
              <w:spacing w:before="20" w:after="20" w:line="240" w:lineRule="auto"/>
            </w:pPr>
            <w:r>
              <w:rPr>
                <w:sz w:val="18"/>
              </w:rPr>
              <w:t>Focused suites on the changed paths (</w:t>
            </w:r>
            <w:r>
              <w:rPr>
                <w:rFonts w:ascii="Courier New" w:hAnsi="Courier New"/>
                <w:sz w:val="18"/>
              </w:rPr>
              <w:t>03215a20</w:t>
            </w:r>
            <w:r>
              <w:rPr>
                <w:sz w:val="18"/>
              </w:rPr>
              <w:t>: NL, security incl. the route-policy test and the 207-case bypass sweep, certification, alerts, the pause, funding status, approvals)</w:t>
            </w:r>
          </w:p>
        </w:tc>
        <w:tc>
          <w:tcPr>
            <w:tcW w:w="2294" w:type="dxa"/>
          </w:tcPr>
          <w:p w14:paraId="2E444F31" w14:textId="77777777" w:rsidR="00F2760E" w:rsidRDefault="00D17DB8">
            <w:pPr>
              <w:spacing w:before="20" w:after="20" w:line="240" w:lineRule="auto"/>
            </w:pPr>
            <w:r>
              <w:rPr>
                <w:rFonts w:ascii="Courier New" w:hAnsi="Courier New"/>
                <w:sz w:val="18"/>
              </w:rPr>
              <w:t>uv run pytest tests/nl tests/security tests/certification tests/alerts …</w:t>
            </w:r>
          </w:p>
        </w:tc>
        <w:tc>
          <w:tcPr>
            <w:tcW w:w="2265" w:type="dxa"/>
          </w:tcPr>
          <w:p w14:paraId="0D9ED38F" w14:textId="77777777" w:rsidR="00F2760E" w:rsidRDefault="00D17DB8">
            <w:pPr>
              <w:spacing w:before="20" w:after="20" w:line="240" w:lineRule="auto"/>
            </w:pPr>
            <w:r>
              <w:rPr>
                <w:sz w:val="18"/>
              </w:rPr>
              <w:t>3,371 passed, 0 failed, 1 skipped</w:t>
            </w:r>
          </w:p>
        </w:tc>
        <w:tc>
          <w:tcPr>
            <w:tcW w:w="2489" w:type="dxa"/>
          </w:tcPr>
          <w:p w14:paraId="2126D6BD" w14:textId="77777777" w:rsidR="00F2760E" w:rsidRDefault="00D17DB8">
            <w:pPr>
              <w:spacing w:before="20" w:after="20" w:line="240" w:lineRule="auto"/>
            </w:pPr>
            <w:r>
              <w:rPr>
                <w:sz w:val="18"/>
              </w:rPr>
              <w:t>Windows 11, on the round-seven merge</w:t>
            </w:r>
          </w:p>
        </w:tc>
      </w:tr>
      <w:tr w:rsidR="00F2760E" w14:paraId="2AD7F249" w14:textId="77777777">
        <w:trPr>
          <w:cantSplit/>
        </w:trPr>
        <w:tc>
          <w:tcPr>
            <w:tcW w:w="2312" w:type="dxa"/>
          </w:tcPr>
          <w:p w14:paraId="701C6492" w14:textId="77777777" w:rsidR="00F2760E" w:rsidRDefault="00D17DB8">
            <w:pPr>
              <w:spacing w:before="20" w:after="20" w:line="240" w:lineRule="auto"/>
            </w:pPr>
            <w:r>
              <w:rPr>
                <w:sz w:val="18"/>
              </w:rPr>
              <w:t>Judge pack: scripted tasks, attack catalogue, demo walk, evidence chain (</w:t>
            </w:r>
            <w:r>
              <w:rPr>
                <w:rFonts w:ascii="Courier New" w:hAnsi="Courier New"/>
                <w:sz w:val="18"/>
              </w:rPr>
              <w:t>03215a20</w:t>
            </w:r>
            <w:r>
              <w:rPr>
                <w:sz w:val="18"/>
              </w:rPr>
              <w:t>)</w:t>
            </w:r>
          </w:p>
        </w:tc>
        <w:tc>
          <w:tcPr>
            <w:tcW w:w="2294" w:type="dxa"/>
          </w:tcPr>
          <w:p w14:paraId="0C4B2476" w14:textId="77777777" w:rsidR="00F2760E" w:rsidRDefault="00D17DB8">
            <w:pPr>
              <w:spacing w:before="20" w:after="20" w:line="240" w:lineRule="auto"/>
            </w:pPr>
            <w:r>
              <w:rPr>
                <w:rFonts w:ascii="Courier New" w:hAnsi="Courier New"/>
                <w:sz w:val="18"/>
              </w:rPr>
              <w:t>scripts/judge_eval.py</w:t>
            </w:r>
          </w:p>
        </w:tc>
        <w:tc>
          <w:tcPr>
            <w:tcW w:w="2265" w:type="dxa"/>
          </w:tcPr>
          <w:p w14:paraId="39C27A3D" w14:textId="77777777" w:rsidR="00F2760E" w:rsidRDefault="00D17DB8">
            <w:pPr>
              <w:spacing w:before="20" w:after="20" w:line="240" w:lineRule="auto"/>
            </w:pPr>
            <w:r>
              <w:rPr>
                <w:sz w:val="18"/>
              </w:rPr>
              <w:t>49 of 49 tasks; 279 attacks, 0 with harm</w:t>
            </w:r>
          </w:p>
        </w:tc>
        <w:tc>
          <w:tcPr>
            <w:tcW w:w="2489" w:type="dxa"/>
          </w:tcPr>
          <w:p w14:paraId="74D858EA" w14:textId="77777777" w:rsidR="00F2760E" w:rsidRDefault="00D17DB8">
            <w:pPr>
              <w:spacing w:before="20" w:after="20" w:line="240" w:lineRule="auto"/>
            </w:pPr>
            <w:r>
              <w:rPr>
                <w:sz w:val="18"/>
              </w:rPr>
              <w:t>Detection 97.66% of the 128 API attacks (70.25% across all 279); 120 of 128 API cases stopped by the named control, 8 known gaps; walk OK; chain VALID; tampered copy rejected</w:t>
            </w:r>
          </w:p>
        </w:tc>
      </w:tr>
      <w:tr w:rsidR="00F2760E" w14:paraId="233901FF" w14:textId="77777777">
        <w:trPr>
          <w:cantSplit/>
        </w:trPr>
        <w:tc>
          <w:tcPr>
            <w:tcW w:w="2312" w:type="dxa"/>
          </w:tcPr>
          <w:p w14:paraId="397695F0" w14:textId="77777777" w:rsidR="00F2760E" w:rsidRDefault="00D17DB8">
            <w:pPr>
              <w:spacing w:before="20" w:after="20" w:line="240" w:lineRule="auto"/>
            </w:pPr>
            <w:r>
              <w:rPr>
                <w:sz w:val="18"/>
              </w:rPr>
              <w:t>Dependency and secret scans (</w:t>
            </w:r>
            <w:r>
              <w:rPr>
                <w:rFonts w:ascii="Courier New" w:hAnsi="Courier New"/>
                <w:sz w:val="18"/>
              </w:rPr>
              <w:t>03215a20</w:t>
            </w:r>
            <w:r>
              <w:rPr>
                <w:sz w:val="18"/>
              </w:rPr>
              <w:t>)</w:t>
            </w:r>
          </w:p>
        </w:tc>
        <w:tc>
          <w:tcPr>
            <w:tcW w:w="2294" w:type="dxa"/>
          </w:tcPr>
          <w:p w14:paraId="1562F39A" w14:textId="77777777" w:rsidR="00F2760E" w:rsidRDefault="00D17DB8">
            <w:pPr>
              <w:spacing w:before="20" w:after="20" w:line="240" w:lineRule="auto"/>
            </w:pPr>
            <w:r>
              <w:rPr>
                <w:rFonts w:ascii="Courier New" w:hAnsi="Courier New"/>
                <w:sz w:val="18"/>
              </w:rPr>
              <w:t>pnpm audit --prod</w:t>
            </w:r>
            <w:r>
              <w:rPr>
                <w:sz w:val="18"/>
              </w:rPr>
              <w:t xml:space="preserve">; </w:t>
            </w:r>
            <w:r>
              <w:rPr>
                <w:rFonts w:ascii="Courier New" w:hAnsi="Courier New"/>
                <w:sz w:val="18"/>
              </w:rPr>
              <w:t>pip-audit</w:t>
            </w:r>
            <w:r>
              <w:rPr>
                <w:sz w:val="18"/>
              </w:rPr>
              <w:t>; a pattern scan of every tracked file and branch history</w:t>
            </w:r>
          </w:p>
        </w:tc>
        <w:tc>
          <w:tcPr>
            <w:tcW w:w="2265" w:type="dxa"/>
          </w:tcPr>
          <w:p w14:paraId="10282581" w14:textId="77777777" w:rsidR="00F2760E" w:rsidRDefault="00D17DB8">
            <w:pPr>
              <w:spacing w:before="20" w:after="20" w:line="240" w:lineRule="auto"/>
            </w:pPr>
            <w:r>
              <w:rPr>
                <w:sz w:val="18"/>
              </w:rPr>
              <w:t>0 production advisories; no known vulnerabilities; secret scan 0 findings</w:t>
            </w:r>
          </w:p>
        </w:tc>
        <w:tc>
          <w:tcPr>
            <w:tcW w:w="2489" w:type="dxa"/>
          </w:tcPr>
          <w:p w14:paraId="6F336F12" w14:textId="77777777" w:rsidR="00F2760E" w:rsidRDefault="00D17DB8">
            <w:pPr>
              <w:spacing w:before="20" w:after="20" w:line="240" w:lineRule="auto"/>
            </w:pPr>
            <w:r>
              <w:rPr>
                <w:rFonts w:ascii="Courier New" w:hAnsi="Courier New"/>
                <w:sz w:val="18"/>
              </w:rPr>
              <w:t>braces</w:t>
            </w:r>
            <w:r>
              <w:rPr>
                <w:sz w:val="18"/>
              </w:rPr>
              <w:t xml:space="preserve"> (development only, accepted by the team); lockfiles unchanged since </w:t>
            </w:r>
            <w:r>
              <w:rPr>
                <w:rFonts w:ascii="Courier New" w:hAnsi="Courier New"/>
                <w:sz w:val="18"/>
              </w:rPr>
              <w:t>70f23ac5</w:t>
            </w:r>
          </w:p>
        </w:tc>
      </w:tr>
      <w:tr w:rsidR="00F2760E" w14:paraId="61299419" w14:textId="77777777">
        <w:trPr>
          <w:cantSplit/>
        </w:trPr>
        <w:tc>
          <w:tcPr>
            <w:tcW w:w="2312" w:type="dxa"/>
          </w:tcPr>
          <w:p w14:paraId="5D0E623C" w14:textId="77777777" w:rsidR="00F2760E" w:rsidRDefault="00D17DB8">
            <w:pPr>
              <w:spacing w:before="20" w:after="20" w:line="240" w:lineRule="auto"/>
            </w:pPr>
            <w:r>
              <w:rPr>
                <w:sz w:val="18"/>
              </w:rPr>
              <w:lastRenderedPageBreak/>
              <w:t xml:space="preserve">Security Lead's certification checks on </w:t>
            </w:r>
            <w:r>
              <w:rPr>
                <w:rFonts w:ascii="Courier New" w:hAnsi="Courier New"/>
                <w:sz w:val="18"/>
              </w:rPr>
              <w:t>03215a20</w:t>
            </w:r>
          </w:p>
        </w:tc>
        <w:tc>
          <w:tcPr>
            <w:tcW w:w="2294" w:type="dxa"/>
          </w:tcPr>
          <w:p w14:paraId="0BDB8665" w14:textId="77777777" w:rsidR="00F2760E" w:rsidRDefault="00D17DB8">
            <w:pPr>
              <w:spacing w:before="20" w:after="20" w:line="240" w:lineRule="auto"/>
            </w:pPr>
            <w:r>
              <w:rPr>
                <w:sz w:val="18"/>
              </w:rPr>
              <w:t>the certification scripts</w:t>
            </w:r>
          </w:p>
        </w:tc>
        <w:tc>
          <w:tcPr>
            <w:tcW w:w="2265" w:type="dxa"/>
          </w:tcPr>
          <w:p w14:paraId="7FBF880F" w14:textId="77777777" w:rsidR="00F2760E" w:rsidRDefault="00D17DB8">
            <w:pPr>
              <w:spacing w:before="20" w:after="20" w:line="240" w:lineRule="auto"/>
            </w:pPr>
            <w:r>
              <w:rPr>
                <w:sz w:val="18"/>
              </w:rPr>
              <w:t xml:space="preserve">route-policy test over 113 routes (the owner reaches the handler on 96 of 97 owner and demo routes in demo mode, 91 of 97 with </w:t>
            </w:r>
            <w:r>
              <w:rPr>
                <w:rFonts w:ascii="Courier New" w:hAnsi="Courier New"/>
                <w:sz w:val="18"/>
              </w:rPr>
              <w:t>DEMO_MODE=0</w:t>
            </w:r>
            <w:r>
              <w:rPr>
                <w:sz w:val="18"/>
              </w:rPr>
              <w:t xml:space="preserve">; the one miss, </w:t>
            </w:r>
            <w:r>
              <w:rPr>
                <w:rFonts w:ascii="Courier New" w:hAnsi="Courier New"/>
                <w:sz w:val="18"/>
              </w:rPr>
              <w:t>POST /documents/{id}/terms/undo</w:t>
            </w:r>
            <w:r>
              <w:rPr>
                <w:sz w:val="18"/>
              </w:rPr>
              <w:t xml:space="preserve">, answers 404 </w:t>
            </w:r>
            <w:r>
              <w:rPr>
                <w:rFonts w:ascii="Courier New" w:hAnsi="Courier New"/>
                <w:sz w:val="18"/>
              </w:rPr>
              <w:t>UNKNOWN_SET_UP</w:t>
            </w:r>
            <w:r>
              <w:rPr>
                <w:sz w:val="18"/>
              </w:rPr>
              <w:t xml:space="preserve"> because the test holds no set-up to undo); sweep 0 policy violations; language boundary 0 wrong-and-material; PostgreSQL 17 concurrency 3 of 3; CSP on 17 pages, 0 violations</w:t>
            </w:r>
          </w:p>
        </w:tc>
        <w:tc>
          <w:tcPr>
            <w:tcW w:w="2489" w:type="dxa"/>
          </w:tcPr>
          <w:p w14:paraId="71D3B091" w14:textId="77777777" w:rsidR="00F2760E" w:rsidRDefault="00D17DB8">
            <w:pPr>
              <w:spacing w:before="20" w:after="20" w:line="240" w:lineRule="auto"/>
            </w:pPr>
            <w:r>
              <w:rPr>
                <w:sz w:val="18"/>
              </w:rPr>
              <w:t xml:space="preserve">Certified for scope S on 19 Oct, on a trusted machine and network (DEMO-L1); evidence </w:t>
            </w:r>
            <w:r>
              <w:rPr>
                <w:rFonts w:ascii="Courier New" w:hAnsi="Courier New"/>
                <w:sz w:val="18"/>
              </w:rPr>
              <w:t>docs/security/evidence/2026-10-19/dev-03215a20/</w:t>
            </w:r>
            <w:r>
              <w:rPr>
                <w:sz w:val="18"/>
              </w:rPr>
              <w:t xml:space="preserve">, id </w:t>
            </w:r>
            <w:r>
              <w:rPr>
                <w:rFonts w:ascii="Courier New" w:hAnsi="Courier New"/>
                <w:sz w:val="18"/>
              </w:rPr>
              <w:t>sha256:712d6bd18b80e1ef</w:t>
            </w:r>
          </w:p>
        </w:tc>
      </w:tr>
      <w:tr w:rsidR="00F2760E" w14:paraId="3D8BC71E" w14:textId="77777777">
        <w:trPr>
          <w:cantSplit/>
        </w:trPr>
        <w:tc>
          <w:tcPr>
            <w:tcW w:w="2312" w:type="dxa"/>
          </w:tcPr>
          <w:p w14:paraId="132372CE" w14:textId="77777777" w:rsidR="00F2760E" w:rsidRDefault="00D17DB8">
            <w:pPr>
              <w:spacing w:before="20" w:after="20" w:line="240" w:lineRule="auto"/>
            </w:pPr>
            <w:r>
              <w:rPr>
                <w:sz w:val="18"/>
              </w:rPr>
              <w:t>Live-model demonstration and frozen evaluation</w:t>
            </w:r>
          </w:p>
        </w:tc>
        <w:tc>
          <w:tcPr>
            <w:tcW w:w="2294" w:type="dxa"/>
          </w:tcPr>
          <w:p w14:paraId="51F7F5A4" w14:textId="77777777" w:rsidR="00F2760E" w:rsidRDefault="00D17DB8">
            <w:pPr>
              <w:spacing w:before="20" w:after="20" w:line="240" w:lineRule="auto"/>
            </w:pPr>
            <w:r>
              <w:rPr>
                <w:rFonts w:ascii="Courier New" w:hAnsi="Courier New"/>
                <w:sz w:val="18"/>
              </w:rPr>
              <w:t>ai_demo.py</w:t>
            </w:r>
            <w:r>
              <w:rPr>
                <w:sz w:val="18"/>
              </w:rPr>
              <w:t xml:space="preserve">, </w:t>
            </w:r>
            <w:r>
              <w:rPr>
                <w:rFonts w:ascii="Courier New" w:hAnsi="Courier New"/>
                <w:sz w:val="18"/>
              </w:rPr>
              <w:t>evals/live_frozen/run.py</w:t>
            </w:r>
          </w:p>
        </w:tc>
        <w:tc>
          <w:tcPr>
            <w:tcW w:w="2265" w:type="dxa"/>
          </w:tcPr>
          <w:p w14:paraId="3097863F" w14:textId="77777777" w:rsidR="00F2760E" w:rsidRDefault="00D17DB8">
            <w:pPr>
              <w:spacing w:before="20" w:after="20" w:line="240" w:lineRule="auto"/>
            </w:pPr>
            <w:r>
              <w:rPr>
                <w:sz w:val="18"/>
              </w:rPr>
              <w:t>see "The AI at work"</w:t>
            </w:r>
          </w:p>
        </w:tc>
        <w:tc>
          <w:tcPr>
            <w:tcW w:w="2489" w:type="dxa"/>
          </w:tcPr>
          <w:p w14:paraId="4005E76B" w14:textId="77777777" w:rsidR="00F2760E" w:rsidRDefault="00D17DB8">
            <w:pPr>
              <w:spacing w:before="20" w:after="20" w:line="240" w:lineRule="auto"/>
            </w:pPr>
            <w:r>
              <w:rPr>
                <w:sz w:val="18"/>
              </w:rPr>
              <w:t xml:space="preserve">DeepSeek </w:t>
            </w:r>
            <w:r>
              <w:rPr>
                <w:rFonts w:ascii="Courier New" w:hAnsi="Courier New"/>
                <w:sz w:val="18"/>
              </w:rPr>
              <w:t>deepseek-flash</w:t>
            </w:r>
            <w:r>
              <w:rPr>
                <w:sz w:val="18"/>
              </w:rPr>
              <w:t xml:space="preserve">, redaction on by the code's default; single runs on </w:t>
            </w:r>
            <w:r>
              <w:rPr>
                <w:rFonts w:ascii="Courier New" w:hAnsi="Courier New"/>
                <w:sz w:val="18"/>
              </w:rPr>
              <w:t>5941e95a</w:t>
            </w:r>
            <w:r>
              <w:rPr>
                <w:sz w:val="18"/>
              </w:rPr>
              <w:t>; uncertified, outside every certification</w:t>
            </w:r>
          </w:p>
        </w:tc>
      </w:tr>
    </w:tbl>
    <w:p w14:paraId="36629C2C" w14:textId="77777777" w:rsidR="00F2760E" w:rsidRDefault="00F2760E">
      <w:pPr>
        <w:spacing w:after="40"/>
      </w:pPr>
    </w:p>
    <w:p w14:paraId="000E0866" w14:textId="77777777" w:rsidR="00F2760E" w:rsidRDefault="00D17DB8">
      <w:pPr>
        <w:pStyle w:val="Heading1"/>
      </w:pPr>
      <w:bookmarkStart w:id="14" w:name="_Toc243305074"/>
      <w:r>
        <w:t>Appendix C. Evidence commands and results</w:t>
      </w:r>
      <w:bookmarkEnd w:id="14"/>
    </w:p>
    <w:p w14:paraId="3564DE50" w14:textId="77777777" w:rsidR="00F2760E" w:rsidRDefault="00D17DB8">
      <w:pPr>
        <w:spacing w:after="60" w:line="259" w:lineRule="auto"/>
      </w:pPr>
      <w:r>
        <w:rPr>
          <w:b/>
          <w:sz w:val="20"/>
        </w:rPr>
        <w:t>Run options</w:t>
      </w:r>
      <w:r>
        <w:rPr>
          <w:sz w:val="20"/>
        </w:rPr>
        <w:t xml:space="preserve"> (from the repository root).</w:t>
      </w:r>
    </w:p>
    <w:p w14:paraId="79B171CF" w14:textId="77777777" w:rsidR="00F2760E" w:rsidRDefault="00D17DB8">
      <w:pPr>
        <w:keepLines/>
        <w:shd w:val="clear" w:color="auto" w:fill="F3F5F9"/>
      </w:pPr>
      <w:r>
        <w:rPr>
          <w:rFonts w:ascii="Courier New" w:eastAsia="Courier New" w:hAnsi="Courier New"/>
          <w:sz w:val="16"/>
        </w:rPr>
        <w:t>pnpm demo --mock                          # the web app alone, on recorded data, no API</w:t>
      </w:r>
      <w:r>
        <w:rPr>
          <w:rFonts w:ascii="Courier New" w:eastAsia="Courier New" w:hAnsi="Courier New"/>
          <w:sz w:val="16"/>
        </w:rPr>
        <w:br/>
        <w:t>pnpm demo --keep                          # books kept in a local SQLite file across restarts (--fresh starts over)</w:t>
      </w:r>
      <w:r>
        <w:rPr>
          <w:rFonts w:ascii="Courier New" w:eastAsia="Courier New" w:hAnsi="Courier New"/>
          <w:sz w:val="16"/>
        </w:rPr>
        <w:br/>
        <w:t>pnpm demo --live-llm                      # live model calls for one run (key from the shell)</w:t>
      </w:r>
    </w:p>
    <w:p w14:paraId="27681C5E" w14:textId="77777777" w:rsidR="00F2760E" w:rsidRDefault="00D17DB8">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601519E3" w14:textId="77777777" w:rsidR="00F2760E" w:rsidRDefault="00D17DB8">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248F0E35" w14:textId="77777777" w:rsidR="00F2760E" w:rsidRDefault="00D17DB8">
      <w:pPr>
        <w:keepLines/>
        <w:shd w:val="clear" w:color="auto" w:fill="F3F5F9"/>
      </w:pPr>
      <w:r>
        <w:rPr>
          <w:rFonts w:ascii="Courier New" w:eastAsia="Courier New" w:hAnsi="Courier New"/>
          <w:sz w:val="17"/>
        </w:rPr>
        <w:t>uv run --project services/api python scripts/judge_eval.py --out out/judge-report.md</w:t>
      </w:r>
      <w:r>
        <w:rPr>
          <w:rFonts w:ascii="Courier New" w:eastAsia="Courier New" w:hAnsi="Courier New"/>
          <w:sz w:val="17"/>
        </w:rPr>
        <w:br/>
        <w:t>uv run --project services/api python scripts/verify_evidence.py &lt;exported.jsonl&gt;</w:t>
      </w:r>
      <w:r>
        <w:rPr>
          <w:rFonts w:ascii="Courier New" w:eastAsia="Courier New" w:hAnsi="Courier New"/>
          <w:sz w:val="17"/>
        </w:rPr>
        <w:br/>
        <w:t>uv run --project services/api python scripts/evaluate.py --out &lt;folder&gt;</w:t>
      </w:r>
    </w:p>
    <w:p w14:paraId="1F20BA95" w14:textId="4263B552" w:rsidR="00F2760E" w:rsidRDefault="00D17DB8">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8">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45A2A9DD" w14:textId="74887B7F" w:rsidR="00F2760E" w:rsidRDefault="00D17DB8">
      <w:pPr>
        <w:keepNext/>
        <w:spacing w:after="60" w:line="259" w:lineRule="auto"/>
      </w:pPr>
      <w:r>
        <w:rPr>
          <w:b/>
          <w:sz w:val="20"/>
        </w:rPr>
        <w:lastRenderedPageBreak/>
        <w:t xml:space="preserve">Table C1. Evidence for every headline figure (offline, cache mode, unless noted; commands from </w:t>
      </w:r>
      <w:hyperlink r:id="rId69">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F2760E" w14:paraId="0D17A251" w14:textId="77777777">
        <w:trPr>
          <w:cantSplit/>
          <w:tblHeader/>
        </w:trPr>
        <w:tc>
          <w:tcPr>
            <w:tcW w:w="1740" w:type="dxa"/>
            <w:shd w:val="clear" w:color="auto" w:fill="E8EEFB"/>
          </w:tcPr>
          <w:p w14:paraId="0C5B64EC" w14:textId="77777777" w:rsidR="00F2760E" w:rsidRDefault="00D17DB8">
            <w:pPr>
              <w:keepNext/>
              <w:spacing w:before="20" w:after="20" w:line="240" w:lineRule="auto"/>
            </w:pPr>
            <w:r>
              <w:rPr>
                <w:b/>
                <w:sz w:val="18"/>
              </w:rPr>
              <w:t>Claim</w:t>
            </w:r>
          </w:p>
        </w:tc>
        <w:tc>
          <w:tcPr>
            <w:tcW w:w="3810" w:type="dxa"/>
            <w:shd w:val="clear" w:color="auto" w:fill="E8EEFB"/>
          </w:tcPr>
          <w:p w14:paraId="293B58D9" w14:textId="77777777" w:rsidR="00F2760E" w:rsidRDefault="00D17DB8">
            <w:pPr>
              <w:keepNext/>
              <w:spacing w:before="20" w:after="20" w:line="240" w:lineRule="auto"/>
            </w:pPr>
            <w:r>
              <w:rPr>
                <w:b/>
                <w:sz w:val="18"/>
              </w:rPr>
              <w:t>Command</w:t>
            </w:r>
          </w:p>
        </w:tc>
        <w:tc>
          <w:tcPr>
            <w:tcW w:w="3810" w:type="dxa"/>
            <w:shd w:val="clear" w:color="auto" w:fill="E8EEFB"/>
          </w:tcPr>
          <w:p w14:paraId="64CC4FA0" w14:textId="77777777" w:rsidR="00F2760E" w:rsidRDefault="00D17DB8">
            <w:pPr>
              <w:keepNext/>
              <w:spacing w:before="20" w:after="20" w:line="240" w:lineRule="auto"/>
            </w:pPr>
            <w:r>
              <w:rPr>
                <w:b/>
                <w:sz w:val="18"/>
              </w:rPr>
              <w:t>Result</w:t>
            </w:r>
          </w:p>
        </w:tc>
      </w:tr>
      <w:tr w:rsidR="00F2760E" w14:paraId="3D89F109" w14:textId="77777777">
        <w:trPr>
          <w:cantSplit/>
        </w:trPr>
        <w:tc>
          <w:tcPr>
            <w:tcW w:w="1740" w:type="dxa"/>
          </w:tcPr>
          <w:p w14:paraId="5EBAB432" w14:textId="77777777" w:rsidR="00F2760E" w:rsidRDefault="00D17DB8">
            <w:pPr>
              <w:spacing w:before="20" w:after="20" w:line="240" w:lineRule="auto"/>
            </w:pPr>
            <w:r>
              <w:rPr>
                <w:sz w:val="18"/>
              </w:rPr>
              <w:t>API tests</w:t>
            </w:r>
          </w:p>
        </w:tc>
        <w:tc>
          <w:tcPr>
            <w:tcW w:w="3810" w:type="dxa"/>
          </w:tcPr>
          <w:p w14:paraId="3B9FD9E6" w14:textId="77777777" w:rsidR="00F2760E" w:rsidRDefault="00D17DB8">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7E77306E" w14:textId="77777777" w:rsidR="00F2760E" w:rsidRDefault="00D17DB8">
            <w:pPr>
              <w:spacing w:before="20" w:after="20" w:line="240" w:lineRule="auto"/>
            </w:pPr>
            <w:r>
              <w:rPr>
                <w:sz w:val="18"/>
              </w:rPr>
              <w:t xml:space="preserve">11,368 passed, 0 failed, 47 skipped on </w:t>
            </w:r>
            <w:r>
              <w:rPr>
                <w:rFonts w:ascii="Courier New" w:hAnsi="Courier New"/>
                <w:sz w:val="18"/>
              </w:rPr>
              <w:t>03215a20</w:t>
            </w:r>
            <w:r>
              <w:rPr>
                <w:sz w:val="18"/>
              </w:rPr>
              <w:t>; the submission build: Table V</w:t>
            </w:r>
          </w:p>
        </w:tc>
      </w:tr>
      <w:tr w:rsidR="00F2760E" w14:paraId="150F71CA" w14:textId="77777777">
        <w:trPr>
          <w:cantSplit/>
        </w:trPr>
        <w:tc>
          <w:tcPr>
            <w:tcW w:w="1740" w:type="dxa"/>
          </w:tcPr>
          <w:p w14:paraId="6FF0B085" w14:textId="77777777" w:rsidR="00F2760E" w:rsidRDefault="00D17DB8">
            <w:pPr>
              <w:spacing w:before="20" w:after="20" w:line="240" w:lineRule="auto"/>
            </w:pPr>
            <w:r>
              <w:rPr>
                <w:sz w:val="18"/>
              </w:rPr>
              <w:t>Web tests</w:t>
            </w:r>
          </w:p>
        </w:tc>
        <w:tc>
          <w:tcPr>
            <w:tcW w:w="3810" w:type="dxa"/>
          </w:tcPr>
          <w:p w14:paraId="7FB0DEBD" w14:textId="77777777" w:rsidR="00F2760E" w:rsidRDefault="00D17DB8">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3F5E05C0" w14:textId="77777777" w:rsidR="00F2760E" w:rsidRDefault="00D17DB8">
            <w:pPr>
              <w:spacing w:before="20" w:after="20" w:line="240" w:lineRule="auto"/>
            </w:pPr>
            <w:r>
              <w:rPr>
                <w:sz w:val="18"/>
              </w:rPr>
              <w:t>Clean; 187 passed (</w:t>
            </w:r>
            <w:r>
              <w:rPr>
                <w:rFonts w:ascii="Courier New" w:hAnsi="Courier New"/>
                <w:sz w:val="18"/>
              </w:rPr>
              <w:t>03215a20</w:t>
            </w:r>
            <w:r>
              <w:rPr>
                <w:sz w:val="18"/>
              </w:rPr>
              <w:t>)</w:t>
            </w:r>
          </w:p>
        </w:tc>
      </w:tr>
      <w:tr w:rsidR="00F2760E" w14:paraId="78A970E0" w14:textId="77777777">
        <w:trPr>
          <w:cantSplit/>
        </w:trPr>
        <w:tc>
          <w:tcPr>
            <w:tcW w:w="1740" w:type="dxa"/>
          </w:tcPr>
          <w:p w14:paraId="0C8D2076" w14:textId="77777777" w:rsidR="00F2760E" w:rsidRDefault="00D17DB8">
            <w:pPr>
              <w:spacing w:before="20" w:after="20" w:line="240" w:lineRule="auto"/>
            </w:pPr>
            <w:r>
              <w:rPr>
                <w:sz w:val="18"/>
              </w:rPr>
              <w:t>Browser tests</w:t>
            </w:r>
          </w:p>
        </w:tc>
        <w:tc>
          <w:tcPr>
            <w:tcW w:w="3810" w:type="dxa"/>
          </w:tcPr>
          <w:p w14:paraId="1D230CAF" w14:textId="77777777" w:rsidR="00F2760E" w:rsidRDefault="00D17DB8">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64AA69CB" w14:textId="77777777" w:rsidR="00F2760E" w:rsidRDefault="00D17DB8">
            <w:pPr>
              <w:spacing w:before="20" w:after="20" w:line="240" w:lineRule="auto"/>
            </w:pPr>
            <w:r>
              <w:rPr>
                <w:sz w:val="18"/>
              </w:rPr>
              <w:t>Mock 479 passed, 0 failed, 77 skipped (</w:t>
            </w:r>
            <w:r>
              <w:rPr>
                <w:rFonts w:ascii="Courier New" w:hAnsi="Courier New"/>
                <w:sz w:val="18"/>
              </w:rPr>
              <w:t>03215a20</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F2760E" w14:paraId="039A2BF1" w14:textId="77777777">
        <w:trPr>
          <w:cantSplit/>
        </w:trPr>
        <w:tc>
          <w:tcPr>
            <w:tcW w:w="1740" w:type="dxa"/>
          </w:tcPr>
          <w:p w14:paraId="175C434E" w14:textId="77777777" w:rsidR="00F2760E" w:rsidRDefault="00D17DB8">
            <w:pPr>
              <w:spacing w:before="20" w:after="20" w:line="240" w:lineRule="auto"/>
            </w:pPr>
            <w:r>
              <w:rPr>
                <w:sz w:val="18"/>
              </w:rPr>
              <w:t>Attacks</w:t>
            </w:r>
          </w:p>
        </w:tc>
        <w:tc>
          <w:tcPr>
            <w:tcW w:w="3810" w:type="dxa"/>
          </w:tcPr>
          <w:p w14:paraId="498EB99D" w14:textId="77777777" w:rsidR="00F2760E" w:rsidRDefault="00D17DB8">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0373914F" w14:textId="77777777" w:rsidR="00F2760E" w:rsidRDefault="00D17DB8">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and </w:t>
            </w:r>
            <w:r>
              <w:rPr>
                <w:rFonts w:ascii="Courier New" w:hAnsi="Courier New"/>
                <w:sz w:val="18"/>
              </w:rPr>
              <w:t>03215a20</w:t>
            </w:r>
            <w:r>
              <w:rPr>
                <w:sz w:val="18"/>
              </w:rPr>
              <w:t xml:space="preserve">; the same on </w:t>
            </w:r>
            <w:r>
              <w:rPr>
                <w:rFonts w:ascii="Courier New" w:hAnsi="Courier New"/>
                <w:sz w:val="18"/>
              </w:rPr>
              <w:t>571ea64f</w:t>
            </w:r>
            <w:r>
              <w:rPr>
                <w:sz w:val="18"/>
              </w:rPr>
              <w:t>)</w:t>
            </w:r>
          </w:p>
        </w:tc>
      </w:tr>
      <w:tr w:rsidR="00F2760E" w14:paraId="6F50443C" w14:textId="77777777">
        <w:trPr>
          <w:cantSplit/>
        </w:trPr>
        <w:tc>
          <w:tcPr>
            <w:tcW w:w="1740" w:type="dxa"/>
          </w:tcPr>
          <w:p w14:paraId="4C945E6B" w14:textId="77777777" w:rsidR="00F2760E" w:rsidRDefault="00D17DB8">
            <w:pPr>
              <w:spacing w:before="20" w:after="20" w:line="240" w:lineRule="auto"/>
            </w:pPr>
            <w:r>
              <w:rPr>
                <w:sz w:val="18"/>
              </w:rPr>
              <w:t>Agent tasks</w:t>
            </w:r>
          </w:p>
        </w:tc>
        <w:tc>
          <w:tcPr>
            <w:tcW w:w="3810" w:type="dxa"/>
          </w:tcPr>
          <w:p w14:paraId="72F70C9B" w14:textId="77777777" w:rsidR="00F2760E" w:rsidRDefault="00D17DB8">
            <w:pPr>
              <w:spacing w:before="20" w:after="20" w:line="240" w:lineRule="auto"/>
            </w:pPr>
            <w:r>
              <w:rPr>
                <w:rFonts w:ascii="Courier New" w:hAnsi="Courier New"/>
                <w:sz w:val="18"/>
              </w:rPr>
              <w:t>uv run --project services/api python scripts/run_scenarios.py --inproc</w:t>
            </w:r>
          </w:p>
        </w:tc>
        <w:tc>
          <w:tcPr>
            <w:tcW w:w="3810" w:type="dxa"/>
          </w:tcPr>
          <w:p w14:paraId="0AAB7911" w14:textId="77777777" w:rsidR="00F2760E" w:rsidRDefault="00D17DB8">
            <w:pPr>
              <w:spacing w:before="20" w:after="20" w:line="240" w:lineRule="auto"/>
            </w:pPr>
            <w:r>
              <w:rPr>
                <w:sz w:val="18"/>
              </w:rPr>
              <w:t>49/49 (88 turns); every evidence chain verifies (</w:t>
            </w:r>
            <w:r>
              <w:rPr>
                <w:rFonts w:ascii="Courier New" w:hAnsi="Courier New"/>
                <w:sz w:val="18"/>
              </w:rPr>
              <w:t>571ea64f</w:t>
            </w:r>
            <w:r>
              <w:rPr>
                <w:sz w:val="18"/>
              </w:rPr>
              <w:t>)</w:t>
            </w:r>
          </w:p>
        </w:tc>
      </w:tr>
      <w:tr w:rsidR="00F2760E" w14:paraId="159D2C72" w14:textId="77777777">
        <w:trPr>
          <w:cantSplit/>
        </w:trPr>
        <w:tc>
          <w:tcPr>
            <w:tcW w:w="1740" w:type="dxa"/>
          </w:tcPr>
          <w:p w14:paraId="7556A170" w14:textId="77777777" w:rsidR="00F2760E" w:rsidRDefault="00D17DB8">
            <w:pPr>
              <w:spacing w:before="20" w:after="20" w:line="240" w:lineRule="auto"/>
            </w:pPr>
            <w:r>
              <w:rPr>
                <w:sz w:val="18"/>
              </w:rPr>
              <w:t>Judge pack</w:t>
            </w:r>
          </w:p>
        </w:tc>
        <w:tc>
          <w:tcPr>
            <w:tcW w:w="3810" w:type="dxa"/>
          </w:tcPr>
          <w:p w14:paraId="177C3868" w14:textId="77777777" w:rsidR="00F2760E" w:rsidRDefault="00D17DB8">
            <w:pPr>
              <w:spacing w:before="20" w:after="20" w:line="240" w:lineRule="auto"/>
            </w:pPr>
            <w:r>
              <w:rPr>
                <w:rFonts w:ascii="Courier New" w:hAnsi="Courier New"/>
                <w:sz w:val="18"/>
              </w:rPr>
              <w:t>uv run --project services/api python scripts/judge_eval.py --out out/judge-report.md</w:t>
            </w:r>
          </w:p>
        </w:tc>
        <w:tc>
          <w:tcPr>
            <w:tcW w:w="3810" w:type="dxa"/>
          </w:tcPr>
          <w:p w14:paraId="138CA4DB" w14:textId="77777777" w:rsidR="00F2760E" w:rsidRDefault="00D17DB8">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F2760E" w14:paraId="2D02429E" w14:textId="77777777">
        <w:trPr>
          <w:cantSplit/>
        </w:trPr>
        <w:tc>
          <w:tcPr>
            <w:tcW w:w="1740" w:type="dxa"/>
          </w:tcPr>
          <w:p w14:paraId="49BEBE72" w14:textId="77777777" w:rsidR="00F2760E" w:rsidRDefault="00D17DB8">
            <w:pPr>
              <w:spacing w:before="20" w:after="20" w:line="240" w:lineRule="auto"/>
            </w:pPr>
            <w:r>
              <w:rPr>
                <w:sz w:val="18"/>
              </w:rPr>
              <w:t>Owner questions</w:t>
            </w:r>
          </w:p>
        </w:tc>
        <w:tc>
          <w:tcPr>
            <w:tcW w:w="3810" w:type="dxa"/>
          </w:tcPr>
          <w:p w14:paraId="359CFB9F" w14:textId="77777777" w:rsidR="00F2760E" w:rsidRDefault="00D17DB8">
            <w:pPr>
              <w:spacing w:before="20" w:after="20" w:line="240" w:lineRule="auto"/>
            </w:pPr>
            <w:r>
              <w:rPr>
                <w:rFonts w:ascii="Courier New" w:hAnsi="Courier New"/>
                <w:sz w:val="18"/>
              </w:rPr>
              <w:t>uv run python scripts/owner_questions_baseline.py</w:t>
            </w:r>
          </w:p>
        </w:tc>
        <w:tc>
          <w:tcPr>
            <w:tcW w:w="3810" w:type="dxa"/>
          </w:tcPr>
          <w:p w14:paraId="626DE54A" w14:textId="77777777" w:rsidR="00F2760E" w:rsidRDefault="00D17DB8">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F2760E" w14:paraId="041498BA" w14:textId="77777777">
        <w:trPr>
          <w:cantSplit/>
        </w:trPr>
        <w:tc>
          <w:tcPr>
            <w:tcW w:w="1740" w:type="dxa"/>
          </w:tcPr>
          <w:p w14:paraId="4AC26F1B" w14:textId="77777777" w:rsidR="00F2760E" w:rsidRDefault="00D17DB8">
            <w:pPr>
              <w:spacing w:before="20" w:after="20" w:line="240" w:lineRule="auto"/>
            </w:pPr>
            <w:r>
              <w:rPr>
                <w:sz w:val="18"/>
              </w:rPr>
              <w:t>Everyday wording</w:t>
            </w:r>
          </w:p>
        </w:tc>
        <w:tc>
          <w:tcPr>
            <w:tcW w:w="3810" w:type="dxa"/>
          </w:tcPr>
          <w:p w14:paraId="202D3222" w14:textId="77777777" w:rsidR="00F2760E" w:rsidRDefault="00D17DB8">
            <w:pPr>
              <w:spacing w:before="20" w:after="20" w:line="240" w:lineRule="auto"/>
            </w:pPr>
            <w:r>
              <w:rPr>
                <w:rFonts w:ascii="Courier New" w:hAnsi="Courier New"/>
                <w:sz w:val="18"/>
              </w:rPr>
              <w:t>uv run python scripts/owner_questions_general.py --part all</w:t>
            </w:r>
          </w:p>
        </w:tc>
        <w:tc>
          <w:tcPr>
            <w:tcW w:w="3810" w:type="dxa"/>
          </w:tcPr>
          <w:p w14:paraId="00E8F53B" w14:textId="77777777" w:rsidR="00F2760E" w:rsidRDefault="00D17DB8">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F2760E" w14:paraId="08C8B0AF" w14:textId="77777777">
        <w:trPr>
          <w:cantSplit/>
        </w:trPr>
        <w:tc>
          <w:tcPr>
            <w:tcW w:w="1740" w:type="dxa"/>
          </w:tcPr>
          <w:p w14:paraId="2533C534" w14:textId="77777777" w:rsidR="00F2760E" w:rsidRDefault="00D17DB8">
            <w:pPr>
              <w:spacing w:before="20" w:after="20" w:line="240" w:lineRule="auto"/>
            </w:pPr>
            <w:r>
              <w:rPr>
                <w:sz w:val="18"/>
              </w:rPr>
              <w:t>Router and answer cards</w:t>
            </w:r>
          </w:p>
        </w:tc>
        <w:tc>
          <w:tcPr>
            <w:tcW w:w="3810" w:type="dxa"/>
          </w:tcPr>
          <w:p w14:paraId="4E21329D" w14:textId="77777777" w:rsidR="00F2760E" w:rsidRDefault="00D17DB8">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6A9F9FF7" w14:textId="77777777" w:rsidR="00F2760E" w:rsidRDefault="00D17DB8">
            <w:pPr>
              <w:spacing w:before="20" w:after="20" w:line="240" w:lineRule="auto"/>
            </w:pPr>
            <w:r>
              <w:rPr>
                <w:sz w:val="18"/>
              </w:rPr>
              <w:t>452 passed, 1 skipped (</w:t>
            </w:r>
            <w:r>
              <w:rPr>
                <w:rFonts w:ascii="Courier New" w:hAnsi="Courier New"/>
                <w:sz w:val="18"/>
              </w:rPr>
              <w:t>571ea64f</w:t>
            </w:r>
            <w:r>
              <w:rPr>
                <w:sz w:val="18"/>
              </w:rPr>
              <w:t>)</w:t>
            </w:r>
          </w:p>
        </w:tc>
      </w:tr>
      <w:tr w:rsidR="00F2760E" w14:paraId="210F043B" w14:textId="77777777">
        <w:trPr>
          <w:cantSplit/>
        </w:trPr>
        <w:tc>
          <w:tcPr>
            <w:tcW w:w="1740" w:type="dxa"/>
          </w:tcPr>
          <w:p w14:paraId="162ED6E9" w14:textId="77777777" w:rsidR="00F2760E" w:rsidRDefault="00D17DB8">
            <w:pPr>
              <w:spacing w:before="20" w:after="20" w:line="240" w:lineRule="auto"/>
            </w:pPr>
            <w:r>
              <w:rPr>
                <w:sz w:val="18"/>
              </w:rPr>
              <w:t>Offline evaluation</w:t>
            </w:r>
          </w:p>
        </w:tc>
        <w:tc>
          <w:tcPr>
            <w:tcW w:w="3810" w:type="dxa"/>
          </w:tcPr>
          <w:p w14:paraId="1DF75800" w14:textId="77777777" w:rsidR="00F2760E" w:rsidRDefault="00D17DB8">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34F7CA0C" w14:textId="3C3DC94A" w:rsidR="00F2760E" w:rsidRDefault="00D17DB8">
            <w:pPr>
              <w:spacing w:before="20" w:after="20" w:line="240" w:lineRule="auto"/>
            </w:pPr>
            <w:r>
              <w:rPr>
                <w:sz w:val="18"/>
              </w:rPr>
              <w:t>Every target in its own gate met, on its default offers set (</w:t>
            </w:r>
            <w:hyperlink r:id="rId70">
              <w:r>
                <w:rPr>
                  <w:color w:val="315FD8"/>
                  <w:sz w:val="18"/>
                  <w:u w:val="single"/>
                </w:rPr>
                <w:t>fixtures/heldout</w:t>
              </w:r>
            </w:hyperlink>
            <w:r>
              <w:rPr>
                <w:sz w:val="18"/>
              </w:rPr>
              <w:t>, used in tuning). On held-out 3, scored separately, the material-error and silent-error targets are not met</w:t>
            </w:r>
          </w:p>
        </w:tc>
      </w:tr>
      <w:tr w:rsidR="00F2760E" w14:paraId="3279EEC7" w14:textId="77777777">
        <w:trPr>
          <w:cantSplit/>
        </w:trPr>
        <w:tc>
          <w:tcPr>
            <w:tcW w:w="1740" w:type="dxa"/>
          </w:tcPr>
          <w:p w14:paraId="5822050D" w14:textId="77777777" w:rsidR="00F2760E" w:rsidRDefault="00D17DB8">
            <w:pPr>
              <w:spacing w:before="20" w:after="20" w:line="240" w:lineRule="auto"/>
            </w:pPr>
            <w:r>
              <w:rPr>
                <w:sz w:val="18"/>
              </w:rPr>
              <w:t>Autonomy funnel</w:t>
            </w:r>
          </w:p>
        </w:tc>
        <w:tc>
          <w:tcPr>
            <w:tcW w:w="3810" w:type="dxa"/>
          </w:tcPr>
          <w:p w14:paraId="2C28B7B7" w14:textId="77777777" w:rsidR="00F2760E" w:rsidRDefault="00D17DB8">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311CA1DA" w14:textId="77777777" w:rsidR="00F2760E" w:rsidRDefault="00D17DB8">
            <w:pPr>
              <w:spacing w:before="20" w:after="20" w:line="240" w:lineRule="auto"/>
            </w:pPr>
            <w:r>
              <w:rPr>
                <w:sz w:val="18"/>
              </w:rPr>
              <w:t>Table 4</w:t>
            </w:r>
          </w:p>
        </w:tc>
      </w:tr>
      <w:tr w:rsidR="00F2760E" w14:paraId="62E96136" w14:textId="77777777">
        <w:trPr>
          <w:cantSplit/>
        </w:trPr>
        <w:tc>
          <w:tcPr>
            <w:tcW w:w="1740" w:type="dxa"/>
          </w:tcPr>
          <w:p w14:paraId="0ACA262F" w14:textId="77777777" w:rsidR="00F2760E" w:rsidRDefault="00D17DB8">
            <w:pPr>
              <w:spacing w:before="20" w:after="20" w:line="240" w:lineRule="auto"/>
            </w:pPr>
            <w:r>
              <w:rPr>
                <w:sz w:val="18"/>
              </w:rPr>
              <w:t>Contract reading</w:t>
            </w:r>
          </w:p>
        </w:tc>
        <w:tc>
          <w:tcPr>
            <w:tcW w:w="3810" w:type="dxa"/>
          </w:tcPr>
          <w:p w14:paraId="08277D0B" w14:textId="5BD1294D" w:rsidR="00F2760E" w:rsidRDefault="00D17DB8">
            <w:pPr>
              <w:spacing w:before="20" w:after="20" w:line="240" w:lineRule="auto"/>
            </w:pPr>
            <w:hyperlink r:id="rId71">
              <w:r>
                <w:rPr>
                  <w:color w:val="315FD8"/>
                  <w:sz w:val="18"/>
                  <w:u w:val="single"/>
                </w:rPr>
                <w:t>scripts/evaluate_contracts.py</w:t>
              </w:r>
            </w:hyperlink>
            <w:r>
              <w:rPr>
                <w:sz w:val="18"/>
              </w:rPr>
              <w:t xml:space="preserve"> (live readings) and the scorer </w:t>
            </w:r>
            <w:hyperlink r:id="rId72">
              <w:r>
                <w:rPr>
                  <w:color w:val="315FD8"/>
                  <w:sz w:val="18"/>
                  <w:u w:val="single"/>
                </w:rPr>
                <w:t>services/api/scripts/eval_contracts.py</w:t>
              </w:r>
            </w:hyperlink>
            <w:r>
              <w:rPr>
                <w:sz w:val="18"/>
              </w:rPr>
              <w:t>, on 70 synthetic contracts kept outside the repository</w:t>
            </w:r>
          </w:p>
        </w:tc>
        <w:tc>
          <w:tcPr>
            <w:tcW w:w="3810" w:type="dxa"/>
          </w:tcPr>
          <w:p w14:paraId="6DF4C9AA" w14:textId="77777777" w:rsidR="00F2760E" w:rsidRDefault="00D17DB8">
            <w:pPr>
              <w:spacing w:before="20" w:after="20" w:line="240" w:lineRule="auto"/>
            </w:pPr>
            <w:r>
              <w:rPr>
                <w:sz w:val="18"/>
              </w:rPr>
              <w:t>75% of fields on unseen text-layer contracts, 86% after fixes, 98% on the 30 text-layer contracts it was tuned on (recorded DeepSeek readings, 17 Oct). Not reproducible from the repository</w:t>
            </w:r>
          </w:p>
        </w:tc>
      </w:tr>
      <w:tr w:rsidR="00F2760E" w14:paraId="7BF49272" w14:textId="77777777">
        <w:trPr>
          <w:cantSplit/>
        </w:trPr>
        <w:tc>
          <w:tcPr>
            <w:tcW w:w="1740" w:type="dxa"/>
          </w:tcPr>
          <w:p w14:paraId="2E434888" w14:textId="77777777" w:rsidR="00F2760E" w:rsidRDefault="00D17DB8">
            <w:pPr>
              <w:spacing w:before="20" w:after="20" w:line="240" w:lineRule="auto"/>
            </w:pPr>
            <w:r>
              <w:rPr>
                <w:sz w:val="18"/>
              </w:rPr>
              <w:lastRenderedPageBreak/>
              <w:t>Evidence chain</w:t>
            </w:r>
          </w:p>
        </w:tc>
        <w:tc>
          <w:tcPr>
            <w:tcW w:w="3810" w:type="dxa"/>
          </w:tcPr>
          <w:p w14:paraId="6642632B" w14:textId="77777777" w:rsidR="00F2760E" w:rsidRDefault="00D17DB8">
            <w:pPr>
              <w:spacing w:before="20" w:after="20" w:line="240" w:lineRule="auto"/>
            </w:pPr>
            <w:r>
              <w:rPr>
                <w:rFonts w:ascii="Courier New" w:hAnsi="Courier New"/>
                <w:sz w:val="18"/>
              </w:rPr>
              <w:t>uv run --project services/api python scripts/verify_evidence.py &lt;exported.jsonl&gt;</w:t>
            </w:r>
          </w:p>
        </w:tc>
        <w:tc>
          <w:tcPr>
            <w:tcW w:w="3810" w:type="dxa"/>
          </w:tcPr>
          <w:p w14:paraId="1BE359B1" w14:textId="77777777" w:rsidR="00F2760E" w:rsidRDefault="00D17DB8">
            <w:pPr>
              <w:spacing w:before="20" w:after="20" w:line="240" w:lineRule="auto"/>
            </w:pPr>
            <w:r>
              <w:rPr>
                <w:sz w:val="18"/>
              </w:rPr>
              <w:t>VALID; an edited copy is rejected</w:t>
            </w:r>
          </w:p>
        </w:tc>
      </w:tr>
      <w:tr w:rsidR="00F2760E" w14:paraId="4FE17301" w14:textId="77777777">
        <w:trPr>
          <w:cantSplit/>
        </w:trPr>
        <w:tc>
          <w:tcPr>
            <w:tcW w:w="1740" w:type="dxa"/>
          </w:tcPr>
          <w:p w14:paraId="70A313A0" w14:textId="77777777" w:rsidR="00F2760E" w:rsidRDefault="00D17DB8">
            <w:pPr>
              <w:spacing w:before="20" w:after="20" w:line="240" w:lineRule="auto"/>
            </w:pPr>
            <w:r>
              <w:rPr>
                <w:sz w:val="18"/>
              </w:rPr>
              <w:t>Concurrency on PostgreSQL</w:t>
            </w:r>
          </w:p>
        </w:tc>
        <w:tc>
          <w:tcPr>
            <w:tcW w:w="3810" w:type="dxa"/>
          </w:tcPr>
          <w:p w14:paraId="3B34D6D7" w14:textId="77777777" w:rsidR="00F2760E" w:rsidRDefault="00D17DB8">
            <w:pPr>
              <w:spacing w:before="20" w:after="20" w:line="240" w:lineRule="auto"/>
            </w:pPr>
            <w:r>
              <w:rPr>
                <w:rFonts w:ascii="Courier New" w:hAnsi="Courier New"/>
                <w:sz w:val="18"/>
              </w:rPr>
              <w:t>TERMSLEDGER_TEST_DATABASE_URL=&lt;empty local database&gt; uv run pytest tests/concurrency</w:t>
            </w:r>
          </w:p>
        </w:tc>
        <w:tc>
          <w:tcPr>
            <w:tcW w:w="3810" w:type="dxa"/>
          </w:tcPr>
          <w:p w14:paraId="7522B75D" w14:textId="77777777" w:rsidR="00F2760E" w:rsidRDefault="00D17DB8">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 xml:space="preserve">, </w:t>
            </w:r>
            <w:r>
              <w:rPr>
                <w:rFonts w:ascii="Courier New" w:hAnsi="Courier New"/>
                <w:sz w:val="18"/>
              </w:rPr>
              <w:t>03215a20</w:t>
            </w:r>
            <w:r>
              <w:rPr>
                <w:sz w:val="18"/>
              </w:rPr>
              <w:t>)</w:t>
            </w:r>
          </w:p>
        </w:tc>
      </w:tr>
      <w:tr w:rsidR="00F2760E" w14:paraId="6B5B1722" w14:textId="77777777">
        <w:trPr>
          <w:cantSplit/>
        </w:trPr>
        <w:tc>
          <w:tcPr>
            <w:tcW w:w="1740" w:type="dxa"/>
          </w:tcPr>
          <w:p w14:paraId="1705CFE6" w14:textId="77777777" w:rsidR="00F2760E" w:rsidRDefault="00D17DB8">
            <w:pPr>
              <w:spacing w:before="20" w:after="20" w:line="240" w:lineRule="auto"/>
            </w:pPr>
            <w:r>
              <w:rPr>
                <w:sz w:val="18"/>
              </w:rPr>
              <w:t>Routes and migrations</w:t>
            </w:r>
          </w:p>
        </w:tc>
        <w:tc>
          <w:tcPr>
            <w:tcW w:w="3810" w:type="dxa"/>
          </w:tcPr>
          <w:p w14:paraId="5505588F" w14:textId="77777777" w:rsidR="00F2760E" w:rsidRDefault="00D17DB8">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49235405" w14:textId="77777777" w:rsidR="00F2760E" w:rsidRDefault="00D17DB8">
            <w:pPr>
              <w:spacing w:before="20" w:after="20" w:line="240" w:lineRule="auto"/>
            </w:pPr>
            <w:r>
              <w:rPr>
                <w:sz w:val="18"/>
              </w:rPr>
              <w:t xml:space="preserve">113 routes: 108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209372F5" w14:textId="77777777" w:rsidR="00F2760E" w:rsidRDefault="00F2760E">
      <w:pPr>
        <w:spacing w:after="40"/>
      </w:pPr>
    </w:p>
    <w:p w14:paraId="53ADE15E" w14:textId="77777777" w:rsidR="00F2760E" w:rsidRDefault="00D17DB8">
      <w:pPr>
        <w:pStyle w:val="Heading1"/>
      </w:pPr>
      <w:bookmarkStart w:id="15" w:name="_Toc243305075"/>
      <w:r>
        <w:t>Appendix D. Representative test cases</w:t>
      </w:r>
      <w:bookmarkEnd w:id="15"/>
    </w:p>
    <w:p w14:paraId="50ABAE1C" w14:textId="77777777" w:rsidR="00F2760E" w:rsidRDefault="00D17DB8">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F2760E" w14:paraId="48A2F2C9" w14:textId="77777777">
        <w:trPr>
          <w:cantSplit/>
          <w:tblHeader/>
        </w:trPr>
        <w:tc>
          <w:tcPr>
            <w:tcW w:w="2399" w:type="dxa"/>
            <w:shd w:val="clear" w:color="auto" w:fill="E8EEFB"/>
          </w:tcPr>
          <w:p w14:paraId="654355A4" w14:textId="77777777" w:rsidR="00F2760E" w:rsidRDefault="00D17DB8">
            <w:pPr>
              <w:keepNext/>
              <w:spacing w:before="20" w:after="20" w:line="240" w:lineRule="auto"/>
            </w:pPr>
            <w:r>
              <w:rPr>
                <w:b/>
                <w:sz w:val="18"/>
              </w:rPr>
              <w:t>Class</w:t>
            </w:r>
          </w:p>
        </w:tc>
        <w:tc>
          <w:tcPr>
            <w:tcW w:w="2967" w:type="dxa"/>
            <w:shd w:val="clear" w:color="auto" w:fill="E8EEFB"/>
          </w:tcPr>
          <w:p w14:paraId="63395CE0" w14:textId="77777777" w:rsidR="00F2760E" w:rsidRDefault="00D17DB8">
            <w:pPr>
              <w:keepNext/>
              <w:spacing w:before="20" w:after="20" w:line="240" w:lineRule="auto"/>
            </w:pPr>
            <w:r>
              <w:rPr>
                <w:b/>
                <w:sz w:val="18"/>
              </w:rPr>
              <w:t>What it covers</w:t>
            </w:r>
          </w:p>
        </w:tc>
        <w:tc>
          <w:tcPr>
            <w:tcW w:w="3994" w:type="dxa"/>
            <w:shd w:val="clear" w:color="auto" w:fill="E8EEFB"/>
          </w:tcPr>
          <w:p w14:paraId="2AACF796" w14:textId="77777777" w:rsidR="00F2760E" w:rsidRDefault="00D17DB8">
            <w:pPr>
              <w:keepNext/>
              <w:spacing w:before="20" w:after="20" w:line="240" w:lineRule="auto"/>
            </w:pPr>
            <w:r>
              <w:rPr>
                <w:b/>
                <w:sz w:val="18"/>
              </w:rPr>
              <w:t>Latest result (build)</w:t>
            </w:r>
          </w:p>
        </w:tc>
      </w:tr>
      <w:tr w:rsidR="00F2760E" w14:paraId="385E7E81" w14:textId="77777777">
        <w:trPr>
          <w:cantSplit/>
        </w:trPr>
        <w:tc>
          <w:tcPr>
            <w:tcW w:w="2399" w:type="dxa"/>
          </w:tcPr>
          <w:p w14:paraId="2E48D2D3" w14:textId="77777777" w:rsidR="00F2760E" w:rsidRDefault="00D17DB8">
            <w:pPr>
              <w:spacing w:before="20" w:after="20" w:line="240" w:lineRule="auto"/>
            </w:pPr>
            <w:r>
              <w:rPr>
                <w:sz w:val="18"/>
              </w:rPr>
              <w:t>Unit and invariant tests (pytest, hypothesis)</w:t>
            </w:r>
          </w:p>
        </w:tc>
        <w:tc>
          <w:tcPr>
            <w:tcW w:w="2967" w:type="dxa"/>
          </w:tcPr>
          <w:p w14:paraId="3ACCBF45" w14:textId="77777777" w:rsidR="00F2760E" w:rsidRDefault="00D17DB8">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5BD29301" w14:textId="77777777" w:rsidR="00F2760E" w:rsidRDefault="00D17DB8">
            <w:pPr>
              <w:spacing w:before="20" w:after="20" w:line="240" w:lineRule="auto"/>
            </w:pPr>
            <w:r>
              <w:rPr>
                <w:sz w:val="18"/>
              </w:rPr>
              <w:t>11,368 passed, 0 failed, 47 skipped (</w:t>
            </w:r>
            <w:r>
              <w:rPr>
                <w:rFonts w:ascii="Courier New" w:hAnsi="Courier New"/>
                <w:sz w:val="18"/>
              </w:rPr>
              <w:t>03215a20</w:t>
            </w:r>
            <w:r>
              <w:rPr>
                <w:sz w:val="18"/>
              </w:rPr>
              <w:t>, the Security Lead's certification run); the submission build: Table V</w:t>
            </w:r>
          </w:p>
        </w:tc>
      </w:tr>
      <w:tr w:rsidR="00F2760E" w14:paraId="0ED21FE9" w14:textId="77777777">
        <w:trPr>
          <w:cantSplit/>
        </w:trPr>
        <w:tc>
          <w:tcPr>
            <w:tcW w:w="2399" w:type="dxa"/>
          </w:tcPr>
          <w:p w14:paraId="1C27FF58" w14:textId="77777777" w:rsidR="00F2760E" w:rsidRDefault="00D17DB8">
            <w:pPr>
              <w:spacing w:before="20" w:after="20" w:line="240" w:lineRule="auto"/>
            </w:pPr>
            <w:r>
              <w:rPr>
                <w:sz w:val="18"/>
              </w:rPr>
              <w:t>Browser, mock (Playwright on recorded JSON)</w:t>
            </w:r>
          </w:p>
        </w:tc>
        <w:tc>
          <w:tcPr>
            <w:tcW w:w="2967" w:type="dxa"/>
          </w:tcPr>
          <w:p w14:paraId="457B9CB3" w14:textId="77777777" w:rsidR="00F2760E" w:rsidRDefault="00D17DB8">
            <w:pPr>
              <w:spacing w:before="20" w:after="20" w:line="240" w:lineRule="auto"/>
            </w:pPr>
            <w:r>
              <w:rPr>
                <w:sz w:val="18"/>
              </w:rPr>
              <w:t>Every page on recorded JSON, checked against the golden values</w:t>
            </w:r>
          </w:p>
        </w:tc>
        <w:tc>
          <w:tcPr>
            <w:tcW w:w="3994" w:type="dxa"/>
          </w:tcPr>
          <w:p w14:paraId="32374EAD" w14:textId="77777777" w:rsidR="00F2760E" w:rsidRDefault="00D17DB8">
            <w:pPr>
              <w:spacing w:before="20" w:after="20" w:line="240" w:lineRule="auto"/>
            </w:pPr>
            <w:r>
              <w:rPr>
                <w:sz w:val="18"/>
              </w:rPr>
              <w:t>479 passed, 77 skipped (</w:t>
            </w:r>
            <w:r>
              <w:rPr>
                <w:rFonts w:ascii="Courier New" w:hAnsi="Courier New"/>
                <w:sz w:val="18"/>
              </w:rPr>
              <w:t>03215a20</w:t>
            </w:r>
            <w:r>
              <w:rPr>
                <w:sz w:val="18"/>
              </w:rPr>
              <w:t>)</w:t>
            </w:r>
          </w:p>
        </w:tc>
      </w:tr>
      <w:tr w:rsidR="00F2760E" w14:paraId="4E6CB754" w14:textId="77777777">
        <w:trPr>
          <w:cantSplit/>
        </w:trPr>
        <w:tc>
          <w:tcPr>
            <w:tcW w:w="2399" w:type="dxa"/>
          </w:tcPr>
          <w:p w14:paraId="2E1EF80D" w14:textId="77777777" w:rsidR="00F2760E" w:rsidRDefault="00D17DB8">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751ECC5B" w14:textId="77777777" w:rsidR="00F2760E" w:rsidRDefault="00D17DB8">
            <w:pPr>
              <w:spacing w:before="20" w:after="20" w:line="240" w:lineRule="auto"/>
            </w:pPr>
            <w:r>
              <w:rPr>
                <w:sz w:val="18"/>
              </w:rPr>
              <w:t>Writes through the real API on loopback</w:t>
            </w:r>
          </w:p>
        </w:tc>
        <w:tc>
          <w:tcPr>
            <w:tcW w:w="3994" w:type="dxa"/>
          </w:tcPr>
          <w:p w14:paraId="3992C3C2" w14:textId="77777777" w:rsidR="00F2760E" w:rsidRDefault="00D17DB8">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F2760E" w14:paraId="6FCEBFC9" w14:textId="77777777">
        <w:trPr>
          <w:cantSplit/>
        </w:trPr>
        <w:tc>
          <w:tcPr>
            <w:tcW w:w="2399" w:type="dxa"/>
          </w:tcPr>
          <w:p w14:paraId="3BC1E0CA" w14:textId="77777777" w:rsidR="00F2760E" w:rsidRDefault="00D17DB8">
            <w:pPr>
              <w:spacing w:before="20" w:after="20" w:line="240" w:lineRule="auto"/>
            </w:pPr>
            <w:r>
              <w:rPr>
                <w:sz w:val="18"/>
              </w:rPr>
              <w:t>Web unit, types and lint</w:t>
            </w:r>
          </w:p>
        </w:tc>
        <w:tc>
          <w:tcPr>
            <w:tcW w:w="2967" w:type="dxa"/>
          </w:tcPr>
          <w:p w14:paraId="17D985F8" w14:textId="77777777" w:rsidR="00F2760E" w:rsidRDefault="00D17DB8">
            <w:pPr>
              <w:spacing w:before="20" w:after="20" w:line="240" w:lineRule="auto"/>
            </w:pPr>
            <w:r>
              <w:rPr>
                <w:sz w:val="18"/>
              </w:rPr>
              <w:t>The web app's own logic</w:t>
            </w:r>
          </w:p>
        </w:tc>
        <w:tc>
          <w:tcPr>
            <w:tcW w:w="3994" w:type="dxa"/>
          </w:tcPr>
          <w:p w14:paraId="0EF533BE" w14:textId="77777777" w:rsidR="00F2760E" w:rsidRDefault="00D17DB8">
            <w:pPr>
              <w:spacing w:before="20" w:after="20" w:line="240" w:lineRule="auto"/>
            </w:pPr>
            <w:r>
              <w:rPr>
                <w:sz w:val="18"/>
              </w:rPr>
              <w:t>187 passed; typecheck and lint clean (</w:t>
            </w:r>
            <w:r>
              <w:rPr>
                <w:rFonts w:ascii="Courier New" w:hAnsi="Courier New"/>
                <w:sz w:val="18"/>
              </w:rPr>
              <w:t>03215a20</w:t>
            </w:r>
            <w:r>
              <w:rPr>
                <w:sz w:val="18"/>
              </w:rPr>
              <w:t>)</w:t>
            </w:r>
          </w:p>
        </w:tc>
      </w:tr>
      <w:tr w:rsidR="00F2760E" w14:paraId="5DE4267E" w14:textId="77777777">
        <w:trPr>
          <w:cantSplit/>
        </w:trPr>
        <w:tc>
          <w:tcPr>
            <w:tcW w:w="2399" w:type="dxa"/>
          </w:tcPr>
          <w:p w14:paraId="69A071F6" w14:textId="77777777" w:rsidR="00F2760E" w:rsidRDefault="00D17DB8">
            <w:pPr>
              <w:spacing w:before="20" w:after="20" w:line="240" w:lineRule="auto"/>
            </w:pPr>
            <w:r>
              <w:rPr>
                <w:sz w:val="18"/>
              </w:rPr>
              <w:t>Scripted model</w:t>
            </w:r>
          </w:p>
        </w:tc>
        <w:tc>
          <w:tcPr>
            <w:tcW w:w="2967" w:type="dxa"/>
          </w:tcPr>
          <w:p w14:paraId="4B40D298" w14:textId="77777777" w:rsidR="00F2760E" w:rsidRDefault="00D17DB8">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10DBDE19" w14:textId="77777777" w:rsidR="00F2760E" w:rsidRDefault="00D17DB8">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03215a20</w:t>
            </w:r>
            <w:r>
              <w:rPr>
                <w:sz w:val="18"/>
              </w:rPr>
              <w:t>)</w:t>
            </w:r>
          </w:p>
        </w:tc>
      </w:tr>
      <w:tr w:rsidR="00F2760E" w14:paraId="1FAA5F14" w14:textId="77777777">
        <w:trPr>
          <w:cantSplit/>
        </w:trPr>
        <w:tc>
          <w:tcPr>
            <w:tcW w:w="2399" w:type="dxa"/>
          </w:tcPr>
          <w:p w14:paraId="14A59F92" w14:textId="77777777" w:rsidR="00F2760E" w:rsidRDefault="00D17DB8">
            <w:pPr>
              <w:spacing w:before="20" w:after="20" w:line="240" w:lineRule="auto"/>
            </w:pPr>
            <w:r>
              <w:rPr>
                <w:sz w:val="18"/>
              </w:rPr>
              <w:t>Recorded replay</w:t>
            </w:r>
          </w:p>
        </w:tc>
        <w:tc>
          <w:tcPr>
            <w:tcW w:w="2967" w:type="dxa"/>
          </w:tcPr>
          <w:p w14:paraId="30E757D1" w14:textId="77777777" w:rsidR="00F2760E" w:rsidRDefault="00D17DB8">
            <w:pPr>
              <w:spacing w:before="20" w:after="20" w:line="240" w:lineRule="auto"/>
            </w:pPr>
            <w:r>
              <w:rPr>
                <w:sz w:val="18"/>
              </w:rPr>
              <w:t>Past readings replayed offline</w:t>
            </w:r>
          </w:p>
        </w:tc>
        <w:tc>
          <w:tcPr>
            <w:tcW w:w="3994" w:type="dxa"/>
          </w:tcPr>
          <w:p w14:paraId="3620B41C" w14:textId="77777777" w:rsidR="00F2760E" w:rsidRDefault="00D17DB8">
            <w:pPr>
              <w:spacing w:before="20" w:after="20" w:line="240" w:lineRule="auto"/>
            </w:pPr>
            <w:r>
              <w:rPr>
                <w:sz w:val="18"/>
              </w:rPr>
              <w:t>The 19 shipped recordings are rules-grammar output; no model output ships. The contract figures used DeepSeek readings recorded outside the repository</w:t>
            </w:r>
          </w:p>
        </w:tc>
      </w:tr>
      <w:tr w:rsidR="00F2760E" w14:paraId="7D6CD4C0" w14:textId="77777777">
        <w:trPr>
          <w:cantSplit/>
        </w:trPr>
        <w:tc>
          <w:tcPr>
            <w:tcW w:w="2399" w:type="dxa"/>
          </w:tcPr>
          <w:p w14:paraId="660E51FD" w14:textId="77777777" w:rsidR="00F2760E" w:rsidRDefault="00D17DB8">
            <w:pPr>
              <w:spacing w:before="20" w:after="20" w:line="240" w:lineRule="auto"/>
            </w:pPr>
            <w:r>
              <w:rPr>
                <w:sz w:val="18"/>
              </w:rPr>
              <w:t>Live provider</w:t>
            </w:r>
          </w:p>
        </w:tc>
        <w:tc>
          <w:tcPr>
            <w:tcW w:w="2967" w:type="dxa"/>
          </w:tcPr>
          <w:p w14:paraId="4E6C3AF0" w14:textId="77777777" w:rsidR="00F2760E" w:rsidRDefault="00D17DB8">
            <w:pPr>
              <w:spacing w:before="20" w:after="20" w:line="240" w:lineRule="auto"/>
            </w:pPr>
            <w:r>
              <w:rPr>
                <w:sz w:val="18"/>
              </w:rPr>
              <w:t>DeepSeek called on the day</w:t>
            </w:r>
          </w:p>
        </w:tc>
        <w:tc>
          <w:tcPr>
            <w:tcW w:w="3994" w:type="dxa"/>
          </w:tcPr>
          <w:p w14:paraId="291DF5D6" w14:textId="77777777" w:rsidR="00F2760E" w:rsidRDefault="00D17DB8">
            <w:pPr>
              <w:spacing w:before="20" w:after="20" w:line="240" w:lineRule="auto"/>
            </w:pPr>
            <w:r>
              <w:rPr>
                <w:sz w:val="18"/>
              </w:rPr>
              <w:t>Buyer messages, 1 Oct (older build); the stress test, 18 Oct (section 03); the internal red-team run, 16 Oct</w:t>
            </w:r>
          </w:p>
        </w:tc>
      </w:tr>
      <w:tr w:rsidR="00F2760E" w14:paraId="72C5E000" w14:textId="77777777">
        <w:trPr>
          <w:cantSplit/>
        </w:trPr>
        <w:tc>
          <w:tcPr>
            <w:tcW w:w="2399" w:type="dxa"/>
          </w:tcPr>
          <w:p w14:paraId="532ACAED" w14:textId="77777777" w:rsidR="00F2760E" w:rsidRDefault="00D17DB8">
            <w:pPr>
              <w:spacing w:before="20" w:after="20" w:line="240" w:lineRule="auto"/>
            </w:pPr>
            <w:r>
              <w:rPr>
                <w:sz w:val="18"/>
              </w:rPr>
              <w:t>Deployed system</w:t>
            </w:r>
          </w:p>
        </w:tc>
        <w:tc>
          <w:tcPr>
            <w:tcW w:w="2967" w:type="dxa"/>
          </w:tcPr>
          <w:p w14:paraId="2BB7C5A2" w14:textId="77777777" w:rsidR="00F2760E" w:rsidRDefault="00D17DB8">
            <w:pPr>
              <w:spacing w:before="20" w:after="20" w:line="240" w:lineRule="auto"/>
            </w:pPr>
            <w:r>
              <w:rPr>
                <w:sz w:val="18"/>
              </w:rPr>
              <w:t>—</w:t>
            </w:r>
          </w:p>
        </w:tc>
        <w:tc>
          <w:tcPr>
            <w:tcW w:w="3994" w:type="dxa"/>
          </w:tcPr>
          <w:p w14:paraId="4425A208" w14:textId="77777777" w:rsidR="00F2760E" w:rsidRDefault="00D17DB8">
            <w:pPr>
              <w:spacing w:before="20" w:after="20" w:line="240" w:lineRule="auto"/>
            </w:pPr>
            <w:r>
              <w:rPr>
                <w:sz w:val="18"/>
              </w:rPr>
              <w:t>None</w:t>
            </w:r>
          </w:p>
        </w:tc>
      </w:tr>
    </w:tbl>
    <w:p w14:paraId="2C2F4AB3" w14:textId="77777777" w:rsidR="00F2760E" w:rsidRDefault="00F2760E">
      <w:pPr>
        <w:spacing w:after="40"/>
      </w:pPr>
    </w:p>
    <w:p w14:paraId="2D5181AE" w14:textId="77777777" w:rsidR="00F2760E" w:rsidRDefault="00D17DB8">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F2760E" w14:paraId="695E40FE" w14:textId="77777777">
        <w:trPr>
          <w:cantSplit/>
          <w:tblHeader/>
        </w:trPr>
        <w:tc>
          <w:tcPr>
            <w:tcW w:w="1792" w:type="dxa"/>
            <w:shd w:val="clear" w:color="auto" w:fill="E8EEFB"/>
          </w:tcPr>
          <w:p w14:paraId="2AE8C315" w14:textId="77777777" w:rsidR="00F2760E" w:rsidRDefault="00D17DB8">
            <w:pPr>
              <w:keepNext/>
              <w:spacing w:before="20" w:after="20" w:line="240" w:lineRule="auto"/>
            </w:pPr>
            <w:r>
              <w:rPr>
                <w:b/>
                <w:sz w:val="18"/>
              </w:rPr>
              <w:t>Case</w:t>
            </w:r>
          </w:p>
        </w:tc>
        <w:tc>
          <w:tcPr>
            <w:tcW w:w="2595" w:type="dxa"/>
            <w:shd w:val="clear" w:color="auto" w:fill="E8EEFB"/>
          </w:tcPr>
          <w:p w14:paraId="3E90D26C" w14:textId="77777777" w:rsidR="00F2760E" w:rsidRDefault="00D17DB8">
            <w:pPr>
              <w:keepNext/>
              <w:spacing w:before="20" w:after="20" w:line="240" w:lineRule="auto"/>
            </w:pPr>
            <w:r>
              <w:rPr>
                <w:b/>
                <w:sz w:val="18"/>
              </w:rPr>
              <w:t>Input</w:t>
            </w:r>
          </w:p>
        </w:tc>
        <w:tc>
          <w:tcPr>
            <w:tcW w:w="2497" w:type="dxa"/>
            <w:shd w:val="clear" w:color="auto" w:fill="E8EEFB"/>
          </w:tcPr>
          <w:p w14:paraId="54E55240" w14:textId="77777777" w:rsidR="00F2760E" w:rsidRDefault="00D17DB8">
            <w:pPr>
              <w:keepNext/>
              <w:spacing w:before="20" w:after="20" w:line="240" w:lineRule="auto"/>
            </w:pPr>
            <w:r>
              <w:rPr>
                <w:b/>
                <w:sz w:val="18"/>
              </w:rPr>
              <w:t>Expected result</w:t>
            </w:r>
          </w:p>
        </w:tc>
        <w:tc>
          <w:tcPr>
            <w:tcW w:w="2477" w:type="dxa"/>
            <w:shd w:val="clear" w:color="auto" w:fill="E8EEFB"/>
          </w:tcPr>
          <w:p w14:paraId="7C9132FE" w14:textId="77777777" w:rsidR="00F2760E" w:rsidRDefault="00D17DB8">
            <w:pPr>
              <w:keepNext/>
              <w:spacing w:before="20" w:after="20" w:line="240" w:lineRule="auto"/>
            </w:pPr>
            <w:r>
              <w:rPr>
                <w:b/>
                <w:sz w:val="18"/>
              </w:rPr>
              <w:t>Checked by</w:t>
            </w:r>
          </w:p>
        </w:tc>
      </w:tr>
      <w:tr w:rsidR="00F2760E" w14:paraId="7D781B8B" w14:textId="77777777">
        <w:trPr>
          <w:cantSplit/>
        </w:trPr>
        <w:tc>
          <w:tcPr>
            <w:tcW w:w="1792" w:type="dxa"/>
          </w:tcPr>
          <w:p w14:paraId="5FF040E4" w14:textId="77777777" w:rsidR="00F2760E" w:rsidRDefault="00D17DB8">
            <w:pPr>
              <w:spacing w:before="20" w:after="20" w:line="240" w:lineRule="auto"/>
            </w:pPr>
            <w:r>
              <w:rPr>
                <w:sz w:val="18"/>
              </w:rPr>
              <w:t>The golden request</w:t>
            </w:r>
          </w:p>
        </w:tc>
        <w:tc>
          <w:tcPr>
            <w:tcW w:w="2595" w:type="dxa"/>
          </w:tcPr>
          <w:p w14:paraId="1EF644E5" w14:textId="77777777" w:rsidR="00F2760E" w:rsidRDefault="00D17DB8">
            <w:pPr>
              <w:spacing w:before="20" w:after="20" w:line="240" w:lineRule="auto"/>
            </w:pPr>
            <w:r>
              <w:rPr>
                <w:sz w:val="18"/>
              </w:rPr>
              <w:t>EX01: 60-day terms, 1.2% early payment, contingent rebate</w:t>
            </w:r>
          </w:p>
        </w:tc>
        <w:tc>
          <w:tcPr>
            <w:tcW w:w="2497" w:type="dxa"/>
          </w:tcPr>
          <w:p w14:paraId="68BDC567" w14:textId="77777777" w:rsidR="00F2760E" w:rsidRDefault="00D17DB8">
            <w:pPr>
              <w:spacing w:before="20" w:after="20" w:line="240" w:lineRule="auto"/>
            </w:pPr>
            <w:r>
              <w:rPr>
                <w:sz w:val="18"/>
              </w:rPr>
              <w:t>Rejected with four reasons; Options A and B; the buyer accepts A and pays ¥257,790.00 on day 2</w:t>
            </w:r>
          </w:p>
        </w:tc>
        <w:tc>
          <w:tcPr>
            <w:tcW w:w="2477" w:type="dxa"/>
          </w:tcPr>
          <w:p w14:paraId="534AF3CF" w14:textId="77777777" w:rsidR="00F2760E" w:rsidRDefault="00D17DB8">
            <w:pPr>
              <w:spacing w:before="20" w:after="20" w:line="240" w:lineRule="auto"/>
            </w:pPr>
            <w:r>
              <w:rPr>
                <w:sz w:val="18"/>
              </w:rPr>
              <w:t>Scripted task S01, evidence chain verified</w:t>
            </w:r>
          </w:p>
        </w:tc>
      </w:tr>
      <w:tr w:rsidR="00F2760E" w14:paraId="14FE8DC5" w14:textId="77777777">
        <w:trPr>
          <w:cantSplit/>
        </w:trPr>
        <w:tc>
          <w:tcPr>
            <w:tcW w:w="1792" w:type="dxa"/>
          </w:tcPr>
          <w:p w14:paraId="03C5B16A" w14:textId="77777777" w:rsidR="00F2760E" w:rsidRDefault="00D17DB8">
            <w:pPr>
              <w:spacing w:before="20" w:after="20" w:line="240" w:lineRule="auto"/>
            </w:pPr>
            <w:r>
              <w:rPr>
                <w:sz w:val="18"/>
              </w:rPr>
              <w:t>Honest no deal</w:t>
            </w:r>
          </w:p>
        </w:tc>
        <w:tc>
          <w:tcPr>
            <w:tcW w:w="2595" w:type="dxa"/>
          </w:tcPr>
          <w:p w14:paraId="5233E42E" w14:textId="77777777" w:rsidR="00F2760E" w:rsidRDefault="00D17DB8">
            <w:pPr>
              <w:spacing w:before="20" w:after="20" w:line="240" w:lineRule="auto"/>
            </w:pPr>
            <w:r>
              <w:rPr>
                <w:sz w:val="18"/>
              </w:rPr>
              <w:t>A hard-line buyer refuses every counter</w:t>
            </w:r>
          </w:p>
        </w:tc>
        <w:tc>
          <w:tcPr>
            <w:tcW w:w="2497" w:type="dxa"/>
          </w:tcPr>
          <w:p w14:paraId="2BC5AD27" w14:textId="77777777" w:rsidR="00F2760E" w:rsidRDefault="00D17DB8">
            <w:pPr>
              <w:spacing w:before="20" w:after="20" w:line="240" w:lineRule="auto"/>
            </w:pPr>
            <w:r>
              <w:rPr>
                <w:sz w:val="18"/>
              </w:rPr>
              <w:t>NO DEAL within 3 rounds; the gap funded for ¥3,113.93; the reserve holds</w:t>
            </w:r>
          </w:p>
        </w:tc>
        <w:tc>
          <w:tcPr>
            <w:tcW w:w="2477" w:type="dxa"/>
          </w:tcPr>
          <w:p w14:paraId="59906EFC" w14:textId="77777777" w:rsidR="00F2760E" w:rsidRDefault="00D17DB8">
            <w:pPr>
              <w:spacing w:before="20" w:after="20" w:line="240" w:lineRule="auto"/>
            </w:pPr>
            <w:r>
              <w:rPr>
                <w:sz w:val="18"/>
              </w:rPr>
              <w:t>Evaluation gate E5 (7/7)</w:t>
            </w:r>
          </w:p>
        </w:tc>
      </w:tr>
      <w:tr w:rsidR="00F2760E" w14:paraId="5B9B81AC" w14:textId="77777777">
        <w:trPr>
          <w:cantSplit/>
        </w:trPr>
        <w:tc>
          <w:tcPr>
            <w:tcW w:w="1792" w:type="dxa"/>
          </w:tcPr>
          <w:p w14:paraId="04917857" w14:textId="77777777" w:rsidR="00F2760E" w:rsidRDefault="00D17DB8">
            <w:pPr>
              <w:spacing w:before="20" w:after="20" w:line="240" w:lineRule="auto"/>
            </w:pPr>
            <w:r>
              <w:rPr>
                <w:sz w:val="18"/>
              </w:rPr>
              <w:lastRenderedPageBreak/>
              <w:t>Early-payment boundary</w:t>
            </w:r>
          </w:p>
        </w:tc>
        <w:tc>
          <w:tcPr>
            <w:tcW w:w="2595" w:type="dxa"/>
          </w:tcPr>
          <w:p w14:paraId="5BC256CE" w14:textId="77777777" w:rsidR="00F2760E" w:rsidRDefault="00D17DB8">
            <w:pPr>
              <w:spacing w:before="20" w:after="20" w:line="240" w:lineRule="auto"/>
            </w:pPr>
            <w:r>
              <w:rPr>
                <w:sz w:val="18"/>
              </w:rPr>
              <w:t>Whole-invoice early payment at 0.75%, then 0.74%</w:t>
            </w:r>
          </w:p>
        </w:tc>
        <w:tc>
          <w:tcPr>
            <w:tcW w:w="2497" w:type="dxa"/>
          </w:tcPr>
          <w:p w14:paraId="4988F553" w14:textId="77777777" w:rsidR="00F2760E" w:rsidRDefault="00D17DB8">
            <w:pPr>
              <w:spacing w:before="20" w:after="20" w:line="240" w:lineRule="auto"/>
            </w:pPr>
            <w:r>
              <w:rPr>
                <w:sz w:val="18"/>
              </w:rPr>
              <w:t>0.75% (¥3,150.00) countered as dearer than the plan; 0.74% (¥3,108.00) accepted at Tier 1</w:t>
            </w:r>
          </w:p>
        </w:tc>
        <w:tc>
          <w:tcPr>
            <w:tcW w:w="2477" w:type="dxa"/>
          </w:tcPr>
          <w:p w14:paraId="26385ED9" w14:textId="77777777" w:rsidR="00F2760E" w:rsidRDefault="00D17DB8">
            <w:pPr>
              <w:spacing w:before="20" w:after="20" w:line="240" w:lineRule="auto"/>
            </w:pPr>
            <w:r>
              <w:rPr>
                <w:sz w:val="18"/>
              </w:rPr>
              <w:t>Verifier hand-calculation tests</w:t>
            </w:r>
          </w:p>
        </w:tc>
      </w:tr>
      <w:tr w:rsidR="00F2760E" w14:paraId="58F80DDF" w14:textId="77777777">
        <w:trPr>
          <w:cantSplit/>
        </w:trPr>
        <w:tc>
          <w:tcPr>
            <w:tcW w:w="1792" w:type="dxa"/>
          </w:tcPr>
          <w:p w14:paraId="77CA9153" w14:textId="77777777" w:rsidR="00F2760E" w:rsidRDefault="00D17DB8">
            <w:pPr>
              <w:spacing w:before="20" w:after="20" w:line="240" w:lineRule="auto"/>
            </w:pPr>
            <w:r>
              <w:rPr>
                <w:sz w:val="18"/>
              </w:rPr>
              <w:t>Cure above the approval threshold</w:t>
            </w:r>
          </w:p>
        </w:tc>
        <w:tc>
          <w:tcPr>
            <w:tcW w:w="2595" w:type="dxa"/>
          </w:tcPr>
          <w:p w14:paraId="3136284C" w14:textId="77777777" w:rsidR="00F2760E" w:rsidRDefault="00D17DB8">
            <w:pPr>
              <w:spacing w:before="20" w:after="20" w:line="240" w:lineRule="auto"/>
            </w:pPr>
            <w:r>
              <w:rPr>
                <w:sz w:val="18"/>
              </w:rPr>
              <w:t>Day 34: "go ahead" on a ¥200,000 advance at 32.5% a year</w:t>
            </w:r>
          </w:p>
        </w:tc>
        <w:tc>
          <w:tcPr>
            <w:tcW w:w="2497" w:type="dxa"/>
          </w:tcPr>
          <w:p w14:paraId="05B4AAED" w14:textId="77777777" w:rsidR="00F2760E" w:rsidRDefault="00D17DB8">
            <w:pPr>
              <w:spacing w:before="20" w:after="20" w:line="240" w:lineRule="auto"/>
            </w:pPr>
            <w:r>
              <w:rPr>
                <w:sz w:val="18"/>
              </w:rPr>
              <w:t>Queued for approval, nothing runs (Figure 11); it runs only on the owner's approval, and the cash lands on day 37</w:t>
            </w:r>
          </w:p>
        </w:tc>
        <w:tc>
          <w:tcPr>
            <w:tcW w:w="2477" w:type="dxa"/>
          </w:tcPr>
          <w:p w14:paraId="7F0E0C3A" w14:textId="2B43A4B8" w:rsidR="00F2760E" w:rsidRDefault="00D17DB8">
            <w:pPr>
              <w:spacing w:before="20" w:after="20" w:line="240" w:lineRule="auto"/>
            </w:pPr>
            <w:hyperlink r:id="rId73">
              <w:r>
                <w:rPr>
                  <w:color w:val="315FD8"/>
                  <w:sz w:val="18"/>
                  <w:u w:val="single"/>
                </w:rPr>
                <w:t>scripts/demo_run.py</w:t>
              </w:r>
            </w:hyperlink>
          </w:p>
        </w:tc>
      </w:tr>
      <w:tr w:rsidR="00F2760E" w14:paraId="7A26956D" w14:textId="77777777">
        <w:trPr>
          <w:cantSplit/>
        </w:trPr>
        <w:tc>
          <w:tcPr>
            <w:tcW w:w="1792" w:type="dxa"/>
          </w:tcPr>
          <w:p w14:paraId="3F390724" w14:textId="77777777" w:rsidR="00F2760E" w:rsidRDefault="00D17DB8">
            <w:pPr>
              <w:spacing w:before="20" w:after="20" w:line="240" w:lineRule="auto"/>
            </w:pPr>
            <w:r>
              <w:rPr>
                <w:sz w:val="18"/>
              </w:rPr>
              <w:t>Consent</w:t>
            </w:r>
          </w:p>
        </w:tc>
        <w:tc>
          <w:tcPr>
            <w:tcW w:w="2595" w:type="dxa"/>
          </w:tcPr>
          <w:p w14:paraId="09D3D5D6" w14:textId="77777777" w:rsidR="00F2760E" w:rsidRDefault="00D17DB8">
            <w:pPr>
              <w:spacing w:before="20" w:after="20" w:line="240" w:lineRule="auto"/>
            </w:pPr>
            <w:r>
              <w:rPr>
                <w:sz w:val="18"/>
              </w:rPr>
              <w:t>Negated, conditional, future-dated, foreign-currency or quoted instructions, in both languages</w:t>
            </w:r>
          </w:p>
        </w:tc>
        <w:tc>
          <w:tcPr>
            <w:tcW w:w="2497" w:type="dxa"/>
          </w:tcPr>
          <w:p w14:paraId="1EBF197C" w14:textId="77777777" w:rsidR="00F2760E" w:rsidRDefault="00D17DB8">
            <w:pPr>
              <w:spacing w:before="20" w:after="20" w:line="240" w:lineRule="auto"/>
            </w:pPr>
            <w:r>
              <w:rPr>
                <w:sz w:val="18"/>
              </w:rPr>
              <w:t>Nothing executes</w:t>
            </w:r>
          </w:p>
        </w:tc>
        <w:tc>
          <w:tcPr>
            <w:tcW w:w="2477" w:type="dxa"/>
          </w:tcPr>
          <w:p w14:paraId="24415A01" w14:textId="77777777" w:rsidR="00F2760E" w:rsidRDefault="00D17DB8">
            <w:pPr>
              <w:spacing w:before="20" w:after="20" w:line="240" w:lineRule="auto"/>
            </w:pPr>
            <w:r>
              <w:rPr>
                <w:sz w:val="18"/>
              </w:rPr>
              <w:t>41 consent attacks</w:t>
            </w:r>
          </w:p>
        </w:tc>
      </w:tr>
      <w:tr w:rsidR="00F2760E" w14:paraId="1E99637B" w14:textId="77777777">
        <w:trPr>
          <w:cantSplit/>
        </w:trPr>
        <w:tc>
          <w:tcPr>
            <w:tcW w:w="1792" w:type="dxa"/>
          </w:tcPr>
          <w:p w14:paraId="353F7839" w14:textId="77777777" w:rsidR="00F2760E" w:rsidRDefault="00D17DB8">
            <w:pPr>
              <w:spacing w:before="20" w:after="20" w:line="240" w:lineRule="auto"/>
            </w:pPr>
            <w:r>
              <w:rPr>
                <w:sz w:val="18"/>
              </w:rPr>
              <w:t>Injection in a contract</w:t>
            </w:r>
          </w:p>
        </w:tc>
        <w:tc>
          <w:tcPr>
            <w:tcW w:w="2595" w:type="dxa"/>
          </w:tcPr>
          <w:p w14:paraId="5EF405D6" w14:textId="77777777" w:rsidR="00F2760E" w:rsidRDefault="00D17DB8">
            <w:pPr>
              <w:spacing w:before="20" w:after="20" w:line="240" w:lineRule="auto"/>
            </w:pPr>
            <w:r>
              <w:rPr>
                <w:sz w:val="18"/>
              </w:rPr>
              <w:t>A clause addressed to the agent</w:t>
            </w:r>
          </w:p>
        </w:tc>
        <w:tc>
          <w:tcPr>
            <w:tcW w:w="2497" w:type="dxa"/>
          </w:tcPr>
          <w:p w14:paraId="5290C87E" w14:textId="77777777" w:rsidR="00F2760E" w:rsidRDefault="00D17DB8">
            <w:pPr>
              <w:spacing w:before="20" w:after="20" w:line="240" w:lineRule="auto"/>
            </w:pPr>
            <w:r>
              <w:rPr>
                <w:sz w:val="18"/>
              </w:rPr>
              <w:t>Never read as a term; cannot be confirmed; a security event is logged</w:t>
            </w:r>
          </w:p>
        </w:tc>
        <w:tc>
          <w:tcPr>
            <w:tcW w:w="2477" w:type="dxa"/>
          </w:tcPr>
          <w:p w14:paraId="17687D3E" w14:textId="77777777" w:rsidR="00F2760E" w:rsidRDefault="00D17DB8">
            <w:pPr>
              <w:spacing w:before="20" w:after="20" w:line="240" w:lineRule="auto"/>
            </w:pPr>
            <w:r>
              <w:rPr>
                <w:sz w:val="18"/>
              </w:rPr>
              <w:t>Contract-ingestion attacks</w:t>
            </w:r>
          </w:p>
        </w:tc>
      </w:tr>
      <w:tr w:rsidR="00F2760E" w14:paraId="6CCADB2E" w14:textId="77777777">
        <w:trPr>
          <w:cantSplit/>
        </w:trPr>
        <w:tc>
          <w:tcPr>
            <w:tcW w:w="1792" w:type="dxa"/>
          </w:tcPr>
          <w:p w14:paraId="7D8A22BF" w14:textId="77777777" w:rsidR="00F2760E" w:rsidRDefault="00D17DB8">
            <w:pPr>
              <w:spacing w:before="20" w:after="20" w:line="240" w:lineRule="auto"/>
            </w:pPr>
            <w:r>
              <w:rPr>
                <w:sz w:val="18"/>
              </w:rPr>
              <w:t>Wrong company or role</w:t>
            </w:r>
          </w:p>
        </w:tc>
        <w:tc>
          <w:tcPr>
            <w:tcW w:w="2595" w:type="dxa"/>
          </w:tcPr>
          <w:p w14:paraId="3763FB03" w14:textId="77777777" w:rsidR="00F2760E" w:rsidRDefault="00D17DB8">
            <w:pPr>
              <w:spacing w:before="20" w:after="20" w:line="240" w:lineRule="auto"/>
            </w:pPr>
            <w:r>
              <w:rPr>
                <w:sz w:val="18"/>
              </w:rPr>
              <w:t>A contract naming two other companies, one naming Foshan only as the supplier, a reading with no parties</w:t>
            </w:r>
          </w:p>
        </w:tc>
        <w:tc>
          <w:tcPr>
            <w:tcW w:w="2497" w:type="dxa"/>
          </w:tcPr>
          <w:p w14:paraId="11A18539" w14:textId="77777777" w:rsidR="00F2760E" w:rsidRDefault="00D17DB8">
            <w:pPr>
              <w:spacing w:before="20" w:after="20" w:line="240" w:lineRule="auto"/>
            </w:pPr>
            <w:r>
              <w:rPr>
                <w:sz w:val="18"/>
              </w:rPr>
              <w:t>Cannot be confirmed; the companies it names are shown</w:t>
            </w:r>
          </w:p>
        </w:tc>
        <w:tc>
          <w:tcPr>
            <w:tcW w:w="2477" w:type="dxa"/>
          </w:tcPr>
          <w:p w14:paraId="7C809B18" w14:textId="77777777" w:rsidR="00F2760E" w:rsidRDefault="00D17DB8">
            <w:pPr>
              <w:spacing w:before="20" w:after="20" w:line="240" w:lineRule="auto"/>
            </w:pPr>
            <w:r>
              <w:rPr>
                <w:rFonts w:ascii="Courier New" w:hAnsi="Courier New"/>
                <w:sz w:val="18"/>
              </w:rPr>
              <w:t>tests/contracts/test_party_roles.py</w:t>
            </w:r>
          </w:p>
        </w:tc>
      </w:tr>
      <w:tr w:rsidR="00F2760E" w14:paraId="1BF2B40B" w14:textId="77777777">
        <w:trPr>
          <w:cantSplit/>
        </w:trPr>
        <w:tc>
          <w:tcPr>
            <w:tcW w:w="1792" w:type="dxa"/>
          </w:tcPr>
          <w:p w14:paraId="3D477078" w14:textId="77777777" w:rsidR="00F2760E" w:rsidRDefault="00D17DB8">
            <w:pPr>
              <w:spacing w:before="20" w:after="20" w:line="240" w:lineRule="auto"/>
            </w:pPr>
            <w:r>
              <w:rPr>
                <w:sz w:val="18"/>
              </w:rPr>
              <w:t>Blocked record</w:t>
            </w:r>
          </w:p>
        </w:tc>
        <w:tc>
          <w:tcPr>
            <w:tcW w:w="2595" w:type="dxa"/>
          </w:tcPr>
          <w:p w14:paraId="78B26FB3" w14:textId="77777777" w:rsidR="00F2760E" w:rsidRDefault="00D17DB8">
            <w:pPr>
              <w:spacing w:before="20" w:after="20" w:line="240" w:lineRule="auto"/>
            </w:pPr>
            <w:r>
              <w:rPr>
                <w:sz w:val="18"/>
              </w:rPr>
              <w:t>A contract record blocked by the party check, then a buyer asking for its terms</w:t>
            </w:r>
          </w:p>
        </w:tc>
        <w:tc>
          <w:tcPr>
            <w:tcW w:w="2497" w:type="dxa"/>
          </w:tcPr>
          <w:p w14:paraId="70742A7F" w14:textId="77777777" w:rsidR="00F2760E" w:rsidRDefault="00D17DB8">
            <w:pPr>
              <w:spacing w:before="20" w:after="20" w:line="240" w:lineRule="auto"/>
            </w:pPr>
            <w:r>
              <w:rPr>
                <w:sz w:val="18"/>
              </w:rPr>
              <w:t>The record entitles no buyer to its terms (REG-8)</w:t>
            </w:r>
          </w:p>
        </w:tc>
        <w:tc>
          <w:tcPr>
            <w:tcW w:w="2477" w:type="dxa"/>
          </w:tcPr>
          <w:p w14:paraId="338F4FBC" w14:textId="77777777" w:rsidR="00F2760E" w:rsidRDefault="00D17DB8">
            <w:pPr>
              <w:spacing w:before="20" w:after="20" w:line="240" w:lineRule="auto"/>
            </w:pPr>
            <w:r>
              <w:rPr>
                <w:rFonts w:ascii="Courier New" w:hAnsi="Courier New"/>
                <w:sz w:val="18"/>
              </w:rPr>
              <w:t>tests/security/test_round_six.py</w:t>
            </w:r>
          </w:p>
        </w:tc>
      </w:tr>
      <w:tr w:rsidR="00F2760E" w14:paraId="7AA748C4" w14:textId="77777777">
        <w:trPr>
          <w:cantSplit/>
        </w:trPr>
        <w:tc>
          <w:tcPr>
            <w:tcW w:w="1792" w:type="dxa"/>
          </w:tcPr>
          <w:p w14:paraId="48F1CE2E" w14:textId="77777777" w:rsidR="00F2760E" w:rsidRDefault="00D17DB8">
            <w:pPr>
              <w:spacing w:before="20" w:after="20" w:line="240" w:lineRule="auto"/>
            </w:pPr>
            <w:r>
              <w:rPr>
                <w:sz w:val="18"/>
              </w:rPr>
              <w:t>Look-alike customer</w:t>
            </w:r>
          </w:p>
        </w:tc>
        <w:tc>
          <w:tcPr>
            <w:tcW w:w="2595" w:type="dxa"/>
          </w:tcPr>
          <w:p w14:paraId="7F7F9FC9" w14:textId="77777777" w:rsidR="00F2760E" w:rsidRDefault="00D17DB8">
            <w:pPr>
              <w:spacing w:before="20" w:after="20" w:line="240" w:lineRule="auto"/>
            </w:pPr>
            <w:r>
              <w:rPr>
                <w:sz w:val="18"/>
              </w:rPr>
              <w:t>"Add a customer" with a homoglyph or accented copy of a registered name, an id-like name or the business's own name</w:t>
            </w:r>
          </w:p>
        </w:tc>
        <w:tc>
          <w:tcPr>
            <w:tcW w:w="2497" w:type="dxa"/>
          </w:tcPr>
          <w:p w14:paraId="5E21E37E" w14:textId="77777777" w:rsidR="00F2760E" w:rsidRDefault="00D17DB8">
            <w:pPr>
              <w:spacing w:before="20" w:after="20" w:line="240" w:lineRule="auto"/>
            </w:pPr>
            <w:r>
              <w:rPr>
                <w:sz w:val="18"/>
              </w:rPr>
              <w:t>Refused (409 or 422); nothing is added</w:t>
            </w:r>
          </w:p>
        </w:tc>
        <w:tc>
          <w:tcPr>
            <w:tcW w:w="2477" w:type="dxa"/>
          </w:tcPr>
          <w:p w14:paraId="5521542E" w14:textId="77777777" w:rsidR="00F2760E" w:rsidRDefault="00D17DB8">
            <w:pPr>
              <w:spacing w:before="20" w:after="20" w:line="240" w:lineRule="auto"/>
            </w:pPr>
            <w:r>
              <w:rPr>
                <w:rFonts w:ascii="Courier New" w:hAnsi="Courier New"/>
                <w:sz w:val="18"/>
              </w:rPr>
              <w:t>tests/api/test_customer_lookalikes.py</w:t>
            </w:r>
          </w:p>
        </w:tc>
      </w:tr>
      <w:tr w:rsidR="00F2760E" w14:paraId="32A488DE" w14:textId="77777777">
        <w:trPr>
          <w:cantSplit/>
        </w:trPr>
        <w:tc>
          <w:tcPr>
            <w:tcW w:w="1792" w:type="dxa"/>
          </w:tcPr>
          <w:p w14:paraId="7E9F8228" w14:textId="77777777" w:rsidR="00F2760E" w:rsidRDefault="00D17DB8">
            <w:pPr>
              <w:spacing w:before="20" w:after="20" w:line="240" w:lineRule="auto"/>
            </w:pPr>
            <w:r>
              <w:rPr>
                <w:sz w:val="18"/>
              </w:rPr>
              <w:t>Tier 3, plain or as a question</w:t>
            </w:r>
          </w:p>
        </w:tc>
        <w:tc>
          <w:tcPr>
            <w:tcW w:w="2595" w:type="dxa"/>
          </w:tcPr>
          <w:p w14:paraId="48513B95" w14:textId="77777777" w:rsidR="00F2760E" w:rsidRDefault="00D17DB8">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6F679120" w14:textId="77777777" w:rsidR="00F2760E" w:rsidRDefault="00D17DB8">
            <w:pPr>
              <w:spacing w:before="20" w:after="20" w:line="240" w:lineRule="auto"/>
            </w:pPr>
            <w:r>
              <w:rPr>
                <w:sz w:val="18"/>
              </w:rPr>
              <w:t>Refused, logged, a Tier-3 security event; the plain information question is answered and writes nothing</w:t>
            </w:r>
          </w:p>
        </w:tc>
        <w:tc>
          <w:tcPr>
            <w:tcW w:w="2477" w:type="dxa"/>
          </w:tcPr>
          <w:p w14:paraId="73377C32" w14:textId="77777777" w:rsidR="00F2760E" w:rsidRDefault="00D17DB8">
            <w:pPr>
              <w:spacing w:before="20" w:after="20" w:line="240" w:lineRule="auto"/>
            </w:pPr>
            <w:r>
              <w:rPr>
                <w:sz w:val="18"/>
              </w:rPr>
              <w:t xml:space="preserve">18 chat attacks (NL-TQ01 to 18), </w:t>
            </w:r>
            <w:r>
              <w:rPr>
                <w:rFonts w:ascii="Courier New" w:hAnsi="Courier New"/>
                <w:sz w:val="18"/>
              </w:rPr>
              <w:t>tests/nl/test_tier3_questions.py</w:t>
            </w:r>
          </w:p>
        </w:tc>
      </w:tr>
      <w:tr w:rsidR="00F2760E" w14:paraId="3A618733" w14:textId="77777777">
        <w:trPr>
          <w:cantSplit/>
        </w:trPr>
        <w:tc>
          <w:tcPr>
            <w:tcW w:w="1792" w:type="dxa"/>
          </w:tcPr>
          <w:p w14:paraId="6D238C7B" w14:textId="77777777" w:rsidR="00F2760E" w:rsidRDefault="00D17DB8">
            <w:pPr>
              <w:spacing w:before="20" w:after="20" w:line="240" w:lineRule="auto"/>
            </w:pPr>
            <w:r>
              <w:rPr>
                <w:sz w:val="18"/>
              </w:rPr>
              <w:t>Tampered evidence</w:t>
            </w:r>
          </w:p>
        </w:tc>
        <w:tc>
          <w:tcPr>
            <w:tcW w:w="2595" w:type="dxa"/>
          </w:tcPr>
          <w:p w14:paraId="07D130BD" w14:textId="77777777" w:rsidR="00F2760E" w:rsidRDefault="00D17DB8">
            <w:pPr>
              <w:spacing w:before="20" w:after="20" w:line="240" w:lineRule="auto"/>
            </w:pPr>
            <w:r>
              <w:rPr>
                <w:sz w:val="18"/>
              </w:rPr>
              <w:t>One log entry edited</w:t>
            </w:r>
          </w:p>
        </w:tc>
        <w:tc>
          <w:tcPr>
            <w:tcW w:w="2497" w:type="dxa"/>
          </w:tcPr>
          <w:p w14:paraId="7F47856B" w14:textId="77777777" w:rsidR="00F2760E" w:rsidRDefault="00D17DB8">
            <w:pPr>
              <w:spacing w:before="20" w:after="20" w:line="240" w:lineRule="auto"/>
            </w:pPr>
            <w:r>
              <w:rPr>
                <w:sz w:val="18"/>
              </w:rPr>
              <w:t>The verifier rejects the copy; untouched chains verify</w:t>
            </w:r>
          </w:p>
        </w:tc>
        <w:tc>
          <w:tcPr>
            <w:tcW w:w="2477" w:type="dxa"/>
          </w:tcPr>
          <w:p w14:paraId="75D65400" w14:textId="77777777" w:rsidR="00F2760E" w:rsidRDefault="00D17DB8">
            <w:pPr>
              <w:spacing w:before="20" w:after="20" w:line="240" w:lineRule="auto"/>
            </w:pPr>
            <w:r>
              <w:rPr>
                <w:sz w:val="18"/>
              </w:rPr>
              <w:t>Judge pack</w:t>
            </w:r>
          </w:p>
        </w:tc>
      </w:tr>
      <w:tr w:rsidR="00F2760E" w14:paraId="6CACD4C6" w14:textId="77777777">
        <w:trPr>
          <w:cantSplit/>
        </w:trPr>
        <w:tc>
          <w:tcPr>
            <w:tcW w:w="1792" w:type="dxa"/>
          </w:tcPr>
          <w:p w14:paraId="4A8C8B77" w14:textId="77777777" w:rsidR="00F2760E" w:rsidRDefault="00D17DB8">
            <w:pPr>
              <w:spacing w:before="20" w:after="20" w:line="240" w:lineRule="auto"/>
            </w:pPr>
            <w:r>
              <w:rPr>
                <w:sz w:val="18"/>
              </w:rPr>
              <w:t>Two writers on one database</w:t>
            </w:r>
          </w:p>
        </w:tc>
        <w:tc>
          <w:tcPr>
            <w:tcW w:w="2595" w:type="dxa"/>
          </w:tcPr>
          <w:p w14:paraId="0CCF2934" w14:textId="77777777" w:rsidR="00F2760E" w:rsidRDefault="00D17DB8">
            <w:pPr>
              <w:spacing w:before="20" w:after="20" w:line="240" w:lineRule="auto"/>
            </w:pPr>
            <w:r>
              <w:rPr>
                <w:sz w:val="18"/>
              </w:rPr>
              <w:t>Two worker processes call the executor on the same books at once</w:t>
            </w:r>
          </w:p>
        </w:tc>
        <w:tc>
          <w:tcPr>
            <w:tcW w:w="2497" w:type="dxa"/>
          </w:tcPr>
          <w:p w14:paraId="026C629F" w14:textId="77777777" w:rsidR="00F2760E" w:rsidRDefault="00D17DB8">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1310201E" w14:textId="77777777" w:rsidR="00F2760E" w:rsidRDefault="00D17DB8">
            <w:pPr>
              <w:spacing w:before="20" w:after="20" w:line="240" w:lineRule="auto"/>
            </w:pPr>
            <w:r>
              <w:rPr>
                <w:rFonts w:ascii="Courier New" w:hAnsi="Courier New"/>
                <w:sz w:val="18"/>
              </w:rPr>
              <w:t>tests/concurrency/</w:t>
            </w:r>
          </w:p>
        </w:tc>
      </w:tr>
      <w:tr w:rsidR="00F2760E" w14:paraId="44102B5F" w14:textId="77777777">
        <w:trPr>
          <w:cantSplit/>
        </w:trPr>
        <w:tc>
          <w:tcPr>
            <w:tcW w:w="1792" w:type="dxa"/>
          </w:tcPr>
          <w:p w14:paraId="3D6B9169" w14:textId="77777777" w:rsidR="00F2760E" w:rsidRDefault="00D17DB8">
            <w:pPr>
              <w:spacing w:before="20" w:after="20" w:line="240" w:lineRule="auto"/>
            </w:pPr>
            <w:r>
              <w:rPr>
                <w:sz w:val="18"/>
              </w:rPr>
              <w:t>A question about acting</w:t>
            </w:r>
          </w:p>
        </w:tc>
        <w:tc>
          <w:tcPr>
            <w:tcW w:w="2595" w:type="dxa"/>
          </w:tcPr>
          <w:p w14:paraId="62B64F1F" w14:textId="77777777" w:rsidR="00F2760E" w:rsidRDefault="00D17DB8">
            <w:pPr>
              <w:spacing w:before="20" w:after="20" w:line="240" w:lineRule="auto"/>
            </w:pPr>
            <w:r>
              <w:rPr>
                <w:sz w:val="18"/>
              </w:rPr>
              <w:t xml:space="preserve">"Can we pay off all our loans?", </w:t>
            </w:r>
            <w:r>
              <w:rPr>
                <w:sz w:val="18"/>
              </w:rPr>
              <w:t>我们能还清所有贷款吗？</w:t>
            </w:r>
          </w:p>
        </w:tc>
        <w:tc>
          <w:tcPr>
            <w:tcW w:w="2497" w:type="dxa"/>
          </w:tcPr>
          <w:p w14:paraId="07063A46" w14:textId="77777777" w:rsidR="00F2760E" w:rsidRDefault="00D17DB8">
            <w:pPr>
              <w:spacing w:before="20" w:after="20" w:line="240" w:lineRule="auto"/>
            </w:pPr>
            <w:r>
              <w:rPr>
                <w:sz w:val="18"/>
              </w:rPr>
              <w:t>"No. Repaying all ¥1,500,000 today…", in the question's language; nothing executed or queued</w:t>
            </w:r>
          </w:p>
        </w:tc>
        <w:tc>
          <w:tcPr>
            <w:tcW w:w="2477" w:type="dxa"/>
          </w:tcPr>
          <w:p w14:paraId="14F63306" w14:textId="77777777" w:rsidR="00F2760E" w:rsidRDefault="00D17DB8">
            <w:pPr>
              <w:spacing w:before="20" w:after="20" w:line="240" w:lineRule="auto"/>
            </w:pPr>
            <w:r>
              <w:rPr>
                <w:sz w:val="18"/>
              </w:rPr>
              <w:t xml:space="preserve">Owner-question bank, </w:t>
            </w:r>
            <w:r>
              <w:rPr>
                <w:rFonts w:ascii="Courier New" w:hAnsi="Courier New"/>
                <w:sz w:val="18"/>
              </w:rPr>
              <w:t>tests/nl/test_ask_books.py</w:t>
            </w:r>
          </w:p>
        </w:tc>
      </w:tr>
      <w:tr w:rsidR="00F2760E" w14:paraId="0397D008" w14:textId="77777777">
        <w:trPr>
          <w:cantSplit/>
        </w:trPr>
        <w:tc>
          <w:tcPr>
            <w:tcW w:w="1792" w:type="dxa"/>
          </w:tcPr>
          <w:p w14:paraId="3B5CAC36" w14:textId="77777777" w:rsidR="00F2760E" w:rsidRDefault="00D17DB8">
            <w:pPr>
              <w:spacing w:before="20" w:after="20" w:line="240" w:lineRule="auto"/>
            </w:pPr>
            <w:r>
              <w:rPr>
                <w:sz w:val="18"/>
              </w:rPr>
              <w:t>Recording a payment</w:t>
            </w:r>
          </w:p>
        </w:tc>
        <w:tc>
          <w:tcPr>
            <w:tcW w:w="2595" w:type="dxa"/>
          </w:tcPr>
          <w:p w14:paraId="6D475F24" w14:textId="77777777" w:rsidR="00F2760E" w:rsidRDefault="00D17DB8">
            <w:pPr>
              <w:spacing w:before="20" w:after="20" w:line="240" w:lineRule="auto"/>
            </w:pPr>
            <w:r>
              <w:rPr>
                <w:sz w:val="18"/>
              </w:rPr>
              <w:t>The owner records a payment, or part of one, including on a financed invoice</w:t>
            </w:r>
          </w:p>
        </w:tc>
        <w:tc>
          <w:tcPr>
            <w:tcW w:w="2497" w:type="dxa"/>
          </w:tcPr>
          <w:p w14:paraId="6619EBE0" w14:textId="77777777" w:rsidR="00F2760E" w:rsidRDefault="00D17DB8">
            <w:pPr>
              <w:spacing w:before="20" w:after="20" w:line="240" w:lineRule="auto"/>
            </w:pPr>
            <w:r>
              <w:rPr>
                <w:sz w:val="18"/>
              </w:rPr>
              <w:t>Tier 1; a financed invoice repays its lender first; the same press twice is one payment</w:t>
            </w:r>
          </w:p>
        </w:tc>
        <w:tc>
          <w:tcPr>
            <w:tcW w:w="2477" w:type="dxa"/>
          </w:tcPr>
          <w:p w14:paraId="0B7ADDB3" w14:textId="77777777" w:rsidR="00F2760E" w:rsidRDefault="00D17DB8">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F2760E" w14:paraId="72C39FC6" w14:textId="77777777">
        <w:trPr>
          <w:cantSplit/>
        </w:trPr>
        <w:tc>
          <w:tcPr>
            <w:tcW w:w="1792" w:type="dxa"/>
          </w:tcPr>
          <w:p w14:paraId="721478A1" w14:textId="77777777" w:rsidR="00F2760E" w:rsidRDefault="00D17DB8">
            <w:pPr>
              <w:spacing w:before="20" w:after="20" w:line="240" w:lineRule="auto"/>
            </w:pPr>
            <w:r>
              <w:rPr>
                <w:sz w:val="18"/>
              </w:rPr>
              <w:t>Contract set-up out of bounds</w:t>
            </w:r>
          </w:p>
        </w:tc>
        <w:tc>
          <w:tcPr>
            <w:tcW w:w="2595" w:type="dxa"/>
          </w:tcPr>
          <w:p w14:paraId="16649B66" w14:textId="77777777" w:rsidR="00F2760E" w:rsidRDefault="00D17DB8">
            <w:pPr>
              <w:spacing w:before="20" w:after="20" w:line="240" w:lineRule="auto"/>
            </w:pPr>
            <w:r>
              <w:rPr>
                <w:sz w:val="18"/>
              </w:rPr>
              <w:t>"Set up in my books" from a contract naming another buyer; queued by the agent key; ¥90,000,000 every day; an uncertain end date</w:t>
            </w:r>
          </w:p>
        </w:tc>
        <w:tc>
          <w:tcPr>
            <w:tcW w:w="2497" w:type="dxa"/>
          </w:tcPr>
          <w:p w14:paraId="2CAA428A" w14:textId="77777777" w:rsidR="00F2760E" w:rsidRDefault="00D17DB8">
            <w:pPr>
              <w:spacing w:before="20" w:after="20" w:line="240" w:lineRule="auto"/>
            </w:pPr>
            <w:r>
              <w:rPr>
                <w:sz w:val="18"/>
              </w:rPr>
              <w:t>Nothing is set up; only the owner can queue it (Tier 2); OUTSIZED or END_NOT_CERTAIN</w:t>
            </w:r>
          </w:p>
        </w:tc>
        <w:tc>
          <w:tcPr>
            <w:tcW w:w="2477" w:type="dxa"/>
          </w:tcPr>
          <w:p w14:paraId="1AC7819A" w14:textId="77777777" w:rsidR="00F2760E" w:rsidRDefault="00D17DB8">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F2760E" w14:paraId="6DE40887" w14:textId="77777777">
        <w:trPr>
          <w:cantSplit/>
        </w:trPr>
        <w:tc>
          <w:tcPr>
            <w:tcW w:w="1792" w:type="dxa"/>
          </w:tcPr>
          <w:p w14:paraId="55D55CEC" w14:textId="77777777" w:rsidR="00F2760E" w:rsidRDefault="00D17DB8">
            <w:pPr>
              <w:spacing w:before="20" w:after="20" w:line="240" w:lineRule="auto"/>
            </w:pPr>
            <w:r>
              <w:rPr>
                <w:sz w:val="18"/>
              </w:rPr>
              <w:lastRenderedPageBreak/>
              <w:t>A server error on Cash &amp; funding</w:t>
            </w:r>
          </w:p>
        </w:tc>
        <w:tc>
          <w:tcPr>
            <w:tcW w:w="2595" w:type="dxa"/>
          </w:tcPr>
          <w:p w14:paraId="755ABC72" w14:textId="77777777" w:rsidR="00F2760E" w:rsidRDefault="00D17DB8">
            <w:pPr>
              <w:spacing w:before="20" w:after="20" w:line="240" w:lineRule="auto"/>
            </w:pPr>
            <w:r>
              <w:rPr>
                <w:sz w:val="18"/>
              </w:rPr>
              <w:t>Books with no committed source able to carry a permanent need</w:t>
            </w:r>
          </w:p>
        </w:tc>
        <w:tc>
          <w:tcPr>
            <w:tcW w:w="2497" w:type="dxa"/>
          </w:tcPr>
          <w:p w14:paraId="34FC6524" w14:textId="77777777" w:rsidR="00F2760E" w:rsidRDefault="00D17DB8">
            <w:pPr>
              <w:spacing w:before="20" w:after="20" w:line="240" w:lineRule="auto"/>
            </w:pPr>
            <w:r>
              <w:rPr>
                <w:sz w:val="18"/>
              </w:rPr>
              <w:t>The plan, menu and comparison still answer; any unhandled error is a JSON 500 with no exception text and CORS headers</w:t>
            </w:r>
          </w:p>
        </w:tc>
        <w:tc>
          <w:tcPr>
            <w:tcW w:w="2477" w:type="dxa"/>
          </w:tcPr>
          <w:p w14:paraId="51C0D624" w14:textId="77777777" w:rsidR="00F2760E" w:rsidRDefault="00D17DB8">
            <w:pPr>
              <w:spacing w:before="20" w:after="20" w:line="240" w:lineRule="auto"/>
            </w:pPr>
            <w:r>
              <w:rPr>
                <w:rFonts w:ascii="Courier New" w:hAnsi="Courier New"/>
                <w:sz w:val="18"/>
              </w:rPr>
              <w:t>tests/api/test_cash_unreachable.py</w:t>
            </w:r>
          </w:p>
        </w:tc>
      </w:tr>
    </w:tbl>
    <w:p w14:paraId="602820FF" w14:textId="77777777" w:rsidR="00F2760E" w:rsidRDefault="00F2760E">
      <w:pPr>
        <w:spacing w:after="40"/>
      </w:pPr>
    </w:p>
    <w:p w14:paraId="7E86BD83" w14:textId="77777777" w:rsidR="00F2760E" w:rsidRDefault="00D17DB8">
      <w:pPr>
        <w:pStyle w:val="Heading1"/>
      </w:pPr>
      <w:bookmarkStart w:id="16" w:name="_Toc243305076"/>
      <w:r>
        <w:t>Appendix E. Evaluation detail</w:t>
      </w:r>
      <w:bookmarkEnd w:id="16"/>
    </w:p>
    <w:p w14:paraId="1221337E" w14:textId="77777777" w:rsidR="00F2760E" w:rsidRDefault="00D17DB8">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F2760E" w14:paraId="6F6EC255" w14:textId="77777777">
        <w:trPr>
          <w:cantSplit/>
          <w:tblHeader/>
        </w:trPr>
        <w:tc>
          <w:tcPr>
            <w:tcW w:w="1917" w:type="dxa"/>
            <w:shd w:val="clear" w:color="auto" w:fill="E8EEFB"/>
          </w:tcPr>
          <w:p w14:paraId="1EC127A4" w14:textId="77777777" w:rsidR="00F2760E" w:rsidRDefault="00D17DB8">
            <w:pPr>
              <w:keepNext/>
              <w:spacing w:before="20" w:after="20" w:line="240" w:lineRule="auto"/>
            </w:pPr>
            <w:r>
              <w:rPr>
                <w:b/>
                <w:sz w:val="17"/>
              </w:rPr>
              <w:t>Set and run</w:t>
            </w:r>
          </w:p>
        </w:tc>
        <w:tc>
          <w:tcPr>
            <w:tcW w:w="847" w:type="dxa"/>
            <w:shd w:val="clear" w:color="auto" w:fill="E8EEFB"/>
          </w:tcPr>
          <w:p w14:paraId="731A8143" w14:textId="77777777" w:rsidR="00F2760E" w:rsidRDefault="00D17DB8">
            <w:pPr>
              <w:keepNext/>
              <w:spacing w:before="20" w:after="20" w:line="240" w:lineRule="auto"/>
            </w:pPr>
            <w:r>
              <w:rPr>
                <w:b/>
                <w:sz w:val="17"/>
              </w:rPr>
              <w:t>Class</w:t>
            </w:r>
          </w:p>
        </w:tc>
        <w:tc>
          <w:tcPr>
            <w:tcW w:w="1043" w:type="dxa"/>
            <w:shd w:val="clear" w:color="auto" w:fill="E8EEFB"/>
          </w:tcPr>
          <w:p w14:paraId="5ADDDA81" w14:textId="77777777" w:rsidR="00F2760E" w:rsidRDefault="00D17DB8">
            <w:pPr>
              <w:keepNext/>
              <w:spacing w:before="20" w:after="20" w:line="240" w:lineRule="auto"/>
            </w:pPr>
            <w:r>
              <w:rPr>
                <w:b/>
                <w:sz w:val="17"/>
              </w:rPr>
              <w:t>Path</w:t>
            </w:r>
          </w:p>
        </w:tc>
        <w:tc>
          <w:tcPr>
            <w:tcW w:w="1870" w:type="dxa"/>
            <w:shd w:val="clear" w:color="auto" w:fill="E8EEFB"/>
          </w:tcPr>
          <w:p w14:paraId="0C1467C0" w14:textId="77777777" w:rsidR="00F2760E" w:rsidRDefault="00D17DB8">
            <w:pPr>
              <w:keepNext/>
              <w:spacing w:before="20" w:after="20" w:line="240" w:lineRule="auto"/>
            </w:pPr>
            <w:r>
              <w:rPr>
                <w:b/>
                <w:sz w:val="17"/>
              </w:rPr>
              <w:t>Verdict agreement</w:t>
            </w:r>
          </w:p>
        </w:tc>
        <w:tc>
          <w:tcPr>
            <w:tcW w:w="1185" w:type="dxa"/>
            <w:shd w:val="clear" w:color="auto" w:fill="E8EEFB"/>
          </w:tcPr>
          <w:p w14:paraId="05DCDEE9" w14:textId="77777777" w:rsidR="00F2760E" w:rsidRDefault="00D17DB8">
            <w:pPr>
              <w:keepNext/>
              <w:spacing w:before="20" w:after="20" w:line="240" w:lineRule="auto"/>
            </w:pPr>
            <w:r>
              <w:rPr>
                <w:b/>
                <w:sz w:val="17"/>
              </w:rPr>
              <w:t>Material errors</w:t>
            </w:r>
          </w:p>
        </w:tc>
        <w:tc>
          <w:tcPr>
            <w:tcW w:w="1043" w:type="dxa"/>
            <w:shd w:val="clear" w:color="auto" w:fill="E8EEFB"/>
          </w:tcPr>
          <w:p w14:paraId="05603FEE" w14:textId="77777777" w:rsidR="00F2760E" w:rsidRDefault="00D17DB8">
            <w:pPr>
              <w:keepNext/>
              <w:spacing w:before="20" w:after="20" w:line="240" w:lineRule="auto"/>
            </w:pPr>
            <w:r>
              <w:rPr>
                <w:b/>
                <w:sz w:val="17"/>
              </w:rPr>
              <w:t>Silent material errors</w:t>
            </w:r>
          </w:p>
        </w:tc>
        <w:tc>
          <w:tcPr>
            <w:tcW w:w="1456" w:type="dxa"/>
            <w:shd w:val="clear" w:color="auto" w:fill="E8EEFB"/>
          </w:tcPr>
          <w:p w14:paraId="5881322D" w14:textId="77777777" w:rsidR="00F2760E" w:rsidRDefault="00D17DB8">
            <w:pPr>
              <w:keepNext/>
              <w:spacing w:before="20" w:after="20" w:line="240" w:lineRule="auto"/>
            </w:pPr>
            <w:r>
              <w:rPr>
                <w:b/>
                <w:sz w:val="17"/>
              </w:rPr>
              <w:t>Wrong autonomous accepts</w:t>
            </w:r>
          </w:p>
        </w:tc>
      </w:tr>
      <w:tr w:rsidR="00F2760E" w14:paraId="79F53034" w14:textId="77777777">
        <w:trPr>
          <w:cantSplit/>
        </w:trPr>
        <w:tc>
          <w:tcPr>
            <w:tcW w:w="1917" w:type="dxa"/>
          </w:tcPr>
          <w:p w14:paraId="07223CDB" w14:textId="77777777" w:rsidR="00F2760E" w:rsidRDefault="00D17DB8">
            <w:pPr>
              <w:keepNext/>
              <w:spacing w:before="20" w:after="20" w:line="240" w:lineRule="auto"/>
            </w:pPr>
            <w:r>
              <w:rPr>
                <w:sz w:val="17"/>
              </w:rPr>
              <w:t>Held-out 3, first run (1 Oct, before ADR-0005)</w:t>
            </w:r>
          </w:p>
        </w:tc>
        <w:tc>
          <w:tcPr>
            <w:tcW w:w="847" w:type="dxa"/>
          </w:tcPr>
          <w:p w14:paraId="47854858" w14:textId="77777777" w:rsidR="00F2760E" w:rsidRDefault="00D17DB8">
            <w:pPr>
              <w:keepNext/>
              <w:spacing w:before="20" w:after="20" w:line="240" w:lineRule="auto"/>
            </w:pPr>
            <w:r>
              <w:rPr>
                <w:b/>
                <w:sz w:val="17"/>
              </w:rPr>
              <w:t>unseen</w:t>
            </w:r>
          </w:p>
        </w:tc>
        <w:tc>
          <w:tcPr>
            <w:tcW w:w="1043" w:type="dxa"/>
          </w:tcPr>
          <w:p w14:paraId="5F3526F1" w14:textId="77777777" w:rsidR="00F2760E" w:rsidRDefault="00D17DB8">
            <w:pPr>
              <w:keepNext/>
              <w:spacing w:before="20" w:after="20" w:line="240" w:lineRule="auto"/>
            </w:pPr>
            <w:r>
              <w:rPr>
                <w:sz w:val="17"/>
              </w:rPr>
              <w:t>rules</w:t>
            </w:r>
          </w:p>
        </w:tc>
        <w:tc>
          <w:tcPr>
            <w:tcW w:w="1870" w:type="dxa"/>
          </w:tcPr>
          <w:p w14:paraId="1523D6A0" w14:textId="77777777" w:rsidR="00F2760E" w:rsidRDefault="00D17DB8">
            <w:pPr>
              <w:keepNext/>
              <w:spacing w:before="20" w:after="20" w:line="240" w:lineRule="auto"/>
            </w:pPr>
            <w:r>
              <w:rPr>
                <w:sz w:val="17"/>
              </w:rPr>
              <w:t>33/63 (52%)</w:t>
            </w:r>
          </w:p>
        </w:tc>
        <w:tc>
          <w:tcPr>
            <w:tcW w:w="1185" w:type="dxa"/>
          </w:tcPr>
          <w:p w14:paraId="1AED8142" w14:textId="77777777" w:rsidR="00F2760E" w:rsidRDefault="00D17DB8">
            <w:pPr>
              <w:keepNext/>
              <w:spacing w:before="20" w:after="20" w:line="240" w:lineRule="auto"/>
            </w:pPr>
            <w:r>
              <w:rPr>
                <w:sz w:val="17"/>
              </w:rPr>
              <w:t>4/51</w:t>
            </w:r>
          </w:p>
        </w:tc>
        <w:tc>
          <w:tcPr>
            <w:tcW w:w="1043" w:type="dxa"/>
          </w:tcPr>
          <w:p w14:paraId="24847F3E" w14:textId="77777777" w:rsidR="00F2760E" w:rsidRDefault="00D17DB8">
            <w:pPr>
              <w:keepNext/>
              <w:spacing w:before="20" w:after="20" w:line="240" w:lineRule="auto"/>
            </w:pPr>
            <w:r>
              <w:rPr>
                <w:sz w:val="17"/>
              </w:rPr>
              <w:t>7</w:t>
            </w:r>
          </w:p>
        </w:tc>
        <w:tc>
          <w:tcPr>
            <w:tcW w:w="1456" w:type="dxa"/>
          </w:tcPr>
          <w:p w14:paraId="0A124531" w14:textId="77777777" w:rsidR="00F2760E" w:rsidRDefault="00D17DB8">
            <w:pPr>
              <w:keepNext/>
              <w:spacing w:before="20" w:after="20" w:line="240" w:lineRule="auto"/>
            </w:pPr>
            <w:r>
              <w:rPr>
                <w:sz w:val="17"/>
              </w:rPr>
              <w:t>4 of 8 accepts</w:t>
            </w:r>
          </w:p>
        </w:tc>
      </w:tr>
      <w:tr w:rsidR="00F2760E" w14:paraId="2F433B4D" w14:textId="77777777">
        <w:trPr>
          <w:cantSplit/>
        </w:trPr>
        <w:tc>
          <w:tcPr>
            <w:tcW w:w="1917" w:type="dxa"/>
          </w:tcPr>
          <w:p w14:paraId="4E473F10" w14:textId="77777777" w:rsidR="00F2760E" w:rsidRDefault="00D17DB8">
            <w:pPr>
              <w:keepNext/>
              <w:spacing w:before="20" w:after="20" w:line="240" w:lineRule="auto"/>
            </w:pPr>
            <w:r>
              <w:rPr>
                <w:sz w:val="17"/>
              </w:rPr>
              <w:t>Held-out 2, first run (1 Oct, before ADR-0005)</w:t>
            </w:r>
          </w:p>
        </w:tc>
        <w:tc>
          <w:tcPr>
            <w:tcW w:w="847" w:type="dxa"/>
          </w:tcPr>
          <w:p w14:paraId="1E4B328A" w14:textId="77777777" w:rsidR="00F2760E" w:rsidRDefault="00D17DB8">
            <w:pPr>
              <w:keepNext/>
              <w:spacing w:before="20" w:after="20" w:line="240" w:lineRule="auto"/>
            </w:pPr>
            <w:r>
              <w:rPr>
                <w:b/>
                <w:sz w:val="17"/>
              </w:rPr>
              <w:t>unseen</w:t>
            </w:r>
          </w:p>
        </w:tc>
        <w:tc>
          <w:tcPr>
            <w:tcW w:w="1043" w:type="dxa"/>
          </w:tcPr>
          <w:p w14:paraId="45DE96EC" w14:textId="77777777" w:rsidR="00F2760E" w:rsidRDefault="00D17DB8">
            <w:pPr>
              <w:keepNext/>
              <w:spacing w:before="20" w:after="20" w:line="240" w:lineRule="auto"/>
            </w:pPr>
            <w:r>
              <w:rPr>
                <w:sz w:val="17"/>
              </w:rPr>
              <w:t>rules</w:t>
            </w:r>
          </w:p>
        </w:tc>
        <w:tc>
          <w:tcPr>
            <w:tcW w:w="1870" w:type="dxa"/>
          </w:tcPr>
          <w:p w14:paraId="0750BDD2" w14:textId="77777777" w:rsidR="00F2760E" w:rsidRDefault="00D17DB8">
            <w:pPr>
              <w:keepNext/>
              <w:spacing w:before="20" w:after="20" w:line="240" w:lineRule="auto"/>
            </w:pPr>
            <w:r>
              <w:rPr>
                <w:sz w:val="17"/>
              </w:rPr>
              <w:t>28/47 (60%)</w:t>
            </w:r>
          </w:p>
        </w:tc>
        <w:tc>
          <w:tcPr>
            <w:tcW w:w="1185" w:type="dxa"/>
          </w:tcPr>
          <w:p w14:paraId="3F8ECBD9" w14:textId="77777777" w:rsidR="00F2760E" w:rsidRDefault="00D17DB8">
            <w:pPr>
              <w:keepNext/>
              <w:spacing w:before="20" w:after="20" w:line="240" w:lineRule="auto"/>
            </w:pPr>
            <w:r>
              <w:rPr>
                <w:sz w:val="17"/>
              </w:rPr>
              <w:t>3/37</w:t>
            </w:r>
          </w:p>
        </w:tc>
        <w:tc>
          <w:tcPr>
            <w:tcW w:w="1043" w:type="dxa"/>
          </w:tcPr>
          <w:p w14:paraId="642F2443" w14:textId="77777777" w:rsidR="00F2760E" w:rsidRDefault="00D17DB8">
            <w:pPr>
              <w:keepNext/>
              <w:spacing w:before="20" w:after="20" w:line="240" w:lineRule="auto"/>
            </w:pPr>
            <w:r>
              <w:rPr>
                <w:sz w:val="17"/>
              </w:rPr>
              <w:t>5</w:t>
            </w:r>
          </w:p>
        </w:tc>
        <w:tc>
          <w:tcPr>
            <w:tcW w:w="1456" w:type="dxa"/>
          </w:tcPr>
          <w:p w14:paraId="7F8F15C6" w14:textId="77777777" w:rsidR="00F2760E" w:rsidRDefault="00D17DB8">
            <w:pPr>
              <w:keepNext/>
              <w:spacing w:before="20" w:after="20" w:line="240" w:lineRule="auto"/>
            </w:pPr>
            <w:r>
              <w:rPr>
                <w:sz w:val="17"/>
              </w:rPr>
              <w:t>2</w:t>
            </w:r>
          </w:p>
        </w:tc>
      </w:tr>
      <w:tr w:rsidR="00F2760E" w14:paraId="03F6FFED" w14:textId="77777777">
        <w:trPr>
          <w:cantSplit/>
        </w:trPr>
        <w:tc>
          <w:tcPr>
            <w:tcW w:w="1917" w:type="dxa"/>
          </w:tcPr>
          <w:p w14:paraId="4146C1E1" w14:textId="77777777" w:rsidR="00F2760E" w:rsidRDefault="00D17DB8">
            <w:pPr>
              <w:keepNext/>
              <w:spacing w:before="20" w:after="20" w:line="240" w:lineRule="auto"/>
            </w:pPr>
            <w:r>
              <w:rPr>
                <w:sz w:val="17"/>
              </w:rPr>
              <w:t>Held-out 3, today (18 Oct)</w:t>
            </w:r>
          </w:p>
        </w:tc>
        <w:tc>
          <w:tcPr>
            <w:tcW w:w="847" w:type="dxa"/>
          </w:tcPr>
          <w:p w14:paraId="5288A476" w14:textId="77777777" w:rsidR="00F2760E" w:rsidRDefault="00D17DB8">
            <w:pPr>
              <w:keepNext/>
              <w:spacing w:before="20" w:after="20" w:line="240" w:lineRule="auto"/>
            </w:pPr>
            <w:r>
              <w:rPr>
                <w:sz w:val="17"/>
              </w:rPr>
              <w:t>tuned</w:t>
            </w:r>
          </w:p>
        </w:tc>
        <w:tc>
          <w:tcPr>
            <w:tcW w:w="1043" w:type="dxa"/>
          </w:tcPr>
          <w:p w14:paraId="5F1A26E5" w14:textId="77777777" w:rsidR="00F2760E" w:rsidRDefault="00D17DB8">
            <w:pPr>
              <w:keepNext/>
              <w:spacing w:before="20" w:after="20" w:line="240" w:lineRule="auto"/>
            </w:pPr>
            <w:r>
              <w:rPr>
                <w:sz w:val="17"/>
              </w:rPr>
              <w:t>rules</w:t>
            </w:r>
          </w:p>
        </w:tc>
        <w:tc>
          <w:tcPr>
            <w:tcW w:w="1870" w:type="dxa"/>
          </w:tcPr>
          <w:p w14:paraId="09530BD7" w14:textId="77777777" w:rsidR="00F2760E" w:rsidRDefault="00D17DB8">
            <w:pPr>
              <w:keepNext/>
              <w:spacing w:before="20" w:after="20" w:line="240" w:lineRule="auto"/>
            </w:pPr>
            <w:r>
              <w:rPr>
                <w:sz w:val="17"/>
              </w:rPr>
              <w:t>44/63 (70%); 50/63 (79%) against today's policy</w:t>
            </w:r>
          </w:p>
        </w:tc>
        <w:tc>
          <w:tcPr>
            <w:tcW w:w="1185" w:type="dxa"/>
          </w:tcPr>
          <w:p w14:paraId="51F9F91E" w14:textId="77777777" w:rsidR="00F2760E" w:rsidRDefault="00D17DB8">
            <w:pPr>
              <w:keepNext/>
              <w:spacing w:before="20" w:after="20" w:line="240" w:lineRule="auto"/>
            </w:pPr>
            <w:r>
              <w:rPr>
                <w:sz w:val="17"/>
              </w:rPr>
              <w:t>3/51 (5.9%)</w:t>
            </w:r>
          </w:p>
        </w:tc>
        <w:tc>
          <w:tcPr>
            <w:tcW w:w="1043" w:type="dxa"/>
          </w:tcPr>
          <w:p w14:paraId="7DD6CEB5" w14:textId="77777777" w:rsidR="00F2760E" w:rsidRDefault="00D17DB8">
            <w:pPr>
              <w:keepNext/>
              <w:spacing w:before="20" w:after="20" w:line="240" w:lineRule="auto"/>
            </w:pPr>
            <w:r>
              <w:rPr>
                <w:sz w:val="17"/>
              </w:rPr>
              <w:t>4</w:t>
            </w:r>
          </w:p>
        </w:tc>
        <w:tc>
          <w:tcPr>
            <w:tcW w:w="1456" w:type="dxa"/>
          </w:tcPr>
          <w:p w14:paraId="34C4FBA7" w14:textId="77777777" w:rsidR="00F2760E" w:rsidRDefault="00D17DB8">
            <w:pPr>
              <w:keepNext/>
              <w:spacing w:before="20" w:after="20" w:line="240" w:lineRule="auto"/>
            </w:pPr>
            <w:r>
              <w:rPr>
                <w:sz w:val="17"/>
              </w:rPr>
              <w:t>0 of 1</w:t>
            </w:r>
          </w:p>
        </w:tc>
      </w:tr>
      <w:tr w:rsidR="00F2760E" w14:paraId="38387F3C" w14:textId="77777777">
        <w:trPr>
          <w:cantSplit/>
        </w:trPr>
        <w:tc>
          <w:tcPr>
            <w:tcW w:w="1917" w:type="dxa"/>
          </w:tcPr>
          <w:p w14:paraId="35C4DACD" w14:textId="77777777" w:rsidR="00F2760E" w:rsidRDefault="00D17DB8">
            <w:pPr>
              <w:keepNext/>
              <w:spacing w:before="20" w:after="20" w:line="240" w:lineRule="auto"/>
            </w:pPr>
            <w:r>
              <w:rPr>
                <w:sz w:val="17"/>
              </w:rPr>
              <w:t>Held-out 2, today (18 Oct)</w:t>
            </w:r>
          </w:p>
        </w:tc>
        <w:tc>
          <w:tcPr>
            <w:tcW w:w="847" w:type="dxa"/>
          </w:tcPr>
          <w:p w14:paraId="5C0AAAAF" w14:textId="77777777" w:rsidR="00F2760E" w:rsidRDefault="00D17DB8">
            <w:pPr>
              <w:keepNext/>
              <w:spacing w:before="20" w:after="20" w:line="240" w:lineRule="auto"/>
            </w:pPr>
            <w:r>
              <w:rPr>
                <w:sz w:val="17"/>
              </w:rPr>
              <w:t>tuned</w:t>
            </w:r>
          </w:p>
        </w:tc>
        <w:tc>
          <w:tcPr>
            <w:tcW w:w="1043" w:type="dxa"/>
          </w:tcPr>
          <w:p w14:paraId="2042EEF7" w14:textId="77777777" w:rsidR="00F2760E" w:rsidRDefault="00D17DB8">
            <w:pPr>
              <w:keepNext/>
              <w:spacing w:before="20" w:after="20" w:line="240" w:lineRule="auto"/>
            </w:pPr>
            <w:r>
              <w:rPr>
                <w:sz w:val="17"/>
              </w:rPr>
              <w:t>rules</w:t>
            </w:r>
          </w:p>
        </w:tc>
        <w:tc>
          <w:tcPr>
            <w:tcW w:w="1870" w:type="dxa"/>
          </w:tcPr>
          <w:p w14:paraId="42D64914" w14:textId="77777777" w:rsidR="00F2760E" w:rsidRDefault="00D17DB8">
            <w:pPr>
              <w:keepNext/>
              <w:spacing w:before="20" w:after="20" w:line="240" w:lineRule="auto"/>
            </w:pPr>
            <w:r>
              <w:rPr>
                <w:sz w:val="17"/>
              </w:rPr>
              <w:t>38/47 (81%); 44/47 (94%) against today's policy</w:t>
            </w:r>
          </w:p>
        </w:tc>
        <w:tc>
          <w:tcPr>
            <w:tcW w:w="1185" w:type="dxa"/>
          </w:tcPr>
          <w:p w14:paraId="31BE6BD1" w14:textId="77777777" w:rsidR="00F2760E" w:rsidRDefault="00D17DB8">
            <w:pPr>
              <w:keepNext/>
              <w:spacing w:before="20" w:after="20" w:line="240" w:lineRule="auto"/>
            </w:pPr>
            <w:r>
              <w:rPr>
                <w:sz w:val="17"/>
              </w:rPr>
              <w:t>0/37</w:t>
            </w:r>
          </w:p>
        </w:tc>
        <w:tc>
          <w:tcPr>
            <w:tcW w:w="1043" w:type="dxa"/>
          </w:tcPr>
          <w:p w14:paraId="713B0BD0" w14:textId="77777777" w:rsidR="00F2760E" w:rsidRDefault="00D17DB8">
            <w:pPr>
              <w:keepNext/>
              <w:spacing w:before="20" w:after="20" w:line="240" w:lineRule="auto"/>
            </w:pPr>
            <w:r>
              <w:rPr>
                <w:sz w:val="17"/>
              </w:rPr>
              <w:t>0</w:t>
            </w:r>
          </w:p>
        </w:tc>
        <w:tc>
          <w:tcPr>
            <w:tcW w:w="1456" w:type="dxa"/>
          </w:tcPr>
          <w:p w14:paraId="01411112" w14:textId="77777777" w:rsidR="00F2760E" w:rsidRDefault="00D17DB8">
            <w:pPr>
              <w:keepNext/>
              <w:spacing w:before="20" w:after="20" w:line="240" w:lineRule="auto"/>
            </w:pPr>
            <w:r>
              <w:rPr>
                <w:sz w:val="17"/>
              </w:rPr>
              <w:t>0 of 2</w:t>
            </w:r>
          </w:p>
        </w:tc>
      </w:tr>
      <w:tr w:rsidR="00F2760E" w14:paraId="0DA876F3" w14:textId="77777777">
        <w:trPr>
          <w:cantSplit/>
        </w:trPr>
        <w:tc>
          <w:tcPr>
            <w:tcW w:w="1917" w:type="dxa"/>
          </w:tcPr>
          <w:p w14:paraId="6A75F444" w14:textId="77777777" w:rsidR="00F2760E" w:rsidRDefault="00D17DB8">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4A28C758" w14:textId="77777777" w:rsidR="00F2760E" w:rsidRDefault="00D17DB8">
            <w:pPr>
              <w:keepNext/>
              <w:spacing w:before="20" w:after="20" w:line="240" w:lineRule="auto"/>
            </w:pPr>
            <w:r>
              <w:rPr>
                <w:sz w:val="17"/>
              </w:rPr>
              <w:t>live; shared gates tuned, prompt not</w:t>
            </w:r>
          </w:p>
        </w:tc>
        <w:tc>
          <w:tcPr>
            <w:tcW w:w="1043" w:type="dxa"/>
          </w:tcPr>
          <w:p w14:paraId="1974515D" w14:textId="77777777" w:rsidR="00F2760E" w:rsidRDefault="00D17DB8">
            <w:pPr>
              <w:keepNext/>
              <w:spacing w:before="20" w:after="20" w:line="240" w:lineRule="auto"/>
            </w:pPr>
            <w:r>
              <w:rPr>
                <w:sz w:val="17"/>
              </w:rPr>
              <w:t>DeepSeek</w:t>
            </w:r>
          </w:p>
        </w:tc>
        <w:tc>
          <w:tcPr>
            <w:tcW w:w="1870" w:type="dxa"/>
          </w:tcPr>
          <w:p w14:paraId="1E6220D3" w14:textId="77777777" w:rsidR="00F2760E" w:rsidRDefault="00D17DB8">
            <w:pPr>
              <w:keepNext/>
              <w:spacing w:before="20" w:after="20" w:line="240" w:lineRule="auto"/>
            </w:pPr>
            <w:r>
              <w:rPr>
                <w:sz w:val="17"/>
              </w:rPr>
              <w:t>42/63 (67%)</w:t>
            </w:r>
          </w:p>
        </w:tc>
        <w:tc>
          <w:tcPr>
            <w:tcW w:w="1185" w:type="dxa"/>
          </w:tcPr>
          <w:p w14:paraId="3591EF6E" w14:textId="77777777" w:rsidR="00F2760E" w:rsidRDefault="00D17DB8">
            <w:pPr>
              <w:keepNext/>
              <w:spacing w:before="20" w:after="20" w:line="240" w:lineRule="auto"/>
            </w:pPr>
            <w:r>
              <w:rPr>
                <w:sz w:val="17"/>
              </w:rPr>
              <w:t>3/51</w:t>
            </w:r>
          </w:p>
        </w:tc>
        <w:tc>
          <w:tcPr>
            <w:tcW w:w="1043" w:type="dxa"/>
          </w:tcPr>
          <w:p w14:paraId="3A9B3251" w14:textId="77777777" w:rsidR="00F2760E" w:rsidRDefault="00D17DB8">
            <w:pPr>
              <w:keepNext/>
              <w:spacing w:before="20" w:after="20" w:line="240" w:lineRule="auto"/>
            </w:pPr>
            <w:r>
              <w:rPr>
                <w:sz w:val="17"/>
              </w:rPr>
              <w:t>5</w:t>
            </w:r>
          </w:p>
        </w:tc>
        <w:tc>
          <w:tcPr>
            <w:tcW w:w="1456" w:type="dxa"/>
          </w:tcPr>
          <w:p w14:paraId="6EE621B8" w14:textId="77777777" w:rsidR="00F2760E" w:rsidRDefault="00D17DB8">
            <w:pPr>
              <w:keepNext/>
              <w:spacing w:before="20" w:after="20" w:line="240" w:lineRule="auto"/>
            </w:pPr>
            <w:r>
              <w:rPr>
                <w:sz w:val="17"/>
              </w:rPr>
              <w:t>0</w:t>
            </w:r>
          </w:p>
        </w:tc>
      </w:tr>
      <w:tr w:rsidR="00F2760E" w14:paraId="6532DCB3" w14:textId="77777777">
        <w:trPr>
          <w:cantSplit/>
        </w:trPr>
        <w:tc>
          <w:tcPr>
            <w:tcW w:w="1917" w:type="dxa"/>
          </w:tcPr>
          <w:p w14:paraId="12E7F95C" w14:textId="77777777" w:rsidR="00F2760E" w:rsidRDefault="00D17DB8">
            <w:pPr>
              <w:spacing w:before="20" w:after="20" w:line="240" w:lineRule="auto"/>
            </w:pPr>
            <w:r>
              <w:rPr>
                <w:sz w:val="17"/>
              </w:rPr>
              <w:t>Form baseline (labels typed into today's verifier)</w:t>
            </w:r>
          </w:p>
        </w:tc>
        <w:tc>
          <w:tcPr>
            <w:tcW w:w="847" w:type="dxa"/>
          </w:tcPr>
          <w:p w14:paraId="6855F0EC" w14:textId="77777777" w:rsidR="00F2760E" w:rsidRDefault="00D17DB8">
            <w:pPr>
              <w:spacing w:before="20" w:after="20" w:line="240" w:lineRule="auto"/>
            </w:pPr>
            <w:r>
              <w:rPr>
                <w:sz w:val="17"/>
              </w:rPr>
              <w:t>tests</w:t>
            </w:r>
          </w:p>
        </w:tc>
        <w:tc>
          <w:tcPr>
            <w:tcW w:w="1043" w:type="dxa"/>
          </w:tcPr>
          <w:p w14:paraId="440877E8" w14:textId="77777777" w:rsidR="00F2760E" w:rsidRDefault="00D17DB8">
            <w:pPr>
              <w:spacing w:before="20" w:after="20" w:line="240" w:lineRule="auto"/>
            </w:pPr>
            <w:r>
              <w:rPr>
                <w:sz w:val="17"/>
              </w:rPr>
              <w:t>no reader</w:t>
            </w:r>
          </w:p>
        </w:tc>
        <w:tc>
          <w:tcPr>
            <w:tcW w:w="1870" w:type="dxa"/>
          </w:tcPr>
          <w:p w14:paraId="13ECE7E2" w14:textId="77777777" w:rsidR="00F2760E" w:rsidRDefault="00D17DB8">
            <w:pPr>
              <w:spacing w:before="20" w:after="20" w:line="240" w:lineRule="auto"/>
            </w:pPr>
            <w:r>
              <w:rPr>
                <w:sz w:val="17"/>
              </w:rPr>
              <w:t>56/63 (89%)</w:t>
            </w:r>
          </w:p>
        </w:tc>
        <w:tc>
          <w:tcPr>
            <w:tcW w:w="1185" w:type="dxa"/>
          </w:tcPr>
          <w:p w14:paraId="02889276" w14:textId="77777777" w:rsidR="00F2760E" w:rsidRDefault="00D17DB8">
            <w:pPr>
              <w:spacing w:before="20" w:after="20" w:line="240" w:lineRule="auto"/>
            </w:pPr>
            <w:r>
              <w:rPr>
                <w:sz w:val="17"/>
              </w:rPr>
              <w:t>—</w:t>
            </w:r>
          </w:p>
        </w:tc>
        <w:tc>
          <w:tcPr>
            <w:tcW w:w="1043" w:type="dxa"/>
          </w:tcPr>
          <w:p w14:paraId="4C6765AD" w14:textId="77777777" w:rsidR="00F2760E" w:rsidRDefault="00D17DB8">
            <w:pPr>
              <w:spacing w:before="20" w:after="20" w:line="240" w:lineRule="auto"/>
            </w:pPr>
            <w:r>
              <w:rPr>
                <w:sz w:val="17"/>
              </w:rPr>
              <w:t>—</w:t>
            </w:r>
          </w:p>
        </w:tc>
        <w:tc>
          <w:tcPr>
            <w:tcW w:w="1456" w:type="dxa"/>
          </w:tcPr>
          <w:p w14:paraId="35B46927" w14:textId="77777777" w:rsidR="00F2760E" w:rsidRDefault="00D17DB8">
            <w:pPr>
              <w:spacing w:before="20" w:after="20" w:line="240" w:lineRule="auto"/>
            </w:pPr>
            <w:r>
              <w:rPr>
                <w:sz w:val="17"/>
              </w:rPr>
              <w:t>—</w:t>
            </w:r>
          </w:p>
        </w:tc>
      </w:tr>
    </w:tbl>
    <w:p w14:paraId="6B49AF91" w14:textId="77777777" w:rsidR="00F2760E" w:rsidRDefault="00F2760E">
      <w:pPr>
        <w:spacing w:after="40"/>
      </w:pPr>
    </w:p>
    <w:p w14:paraId="04E14723" w14:textId="77777777" w:rsidR="00F2760E" w:rsidRDefault="00D17DB8">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5172CE20" w14:textId="77777777" w:rsidR="00F2760E" w:rsidRDefault="00D17DB8">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234 fields score 85% (198; 86% over all 285 key fields); on the 30 text-layer contracts of the 40 the reader was built on (the other 10 are scans, refused), 97% (412 of 424; 98% over all key fields). Nothing here measures whether an owner would catch a plausible wrong stage or trigger.</w:t>
      </w:r>
    </w:p>
    <w:p w14:paraId="3C5A753F" w14:textId="77777777" w:rsidR="00F2760E" w:rsidRDefault="00D17DB8">
      <w:pPr>
        <w:keepNext/>
        <w:jc w:val="center"/>
      </w:pPr>
      <w:r>
        <w:rPr>
          <w:noProof/>
        </w:rPr>
        <w:lastRenderedPageBreak/>
        <w:drawing>
          <wp:inline distT="0" distB="0" distL="0" distR="0" wp14:anchorId="52765A8C" wp14:editId="217C93AA">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4"/>
                    <a:stretch>
                      <a:fillRect/>
                    </a:stretch>
                  </pic:blipFill>
                  <pic:spPr>
                    <a:xfrm>
                      <a:off x="0" y="0"/>
                      <a:ext cx="5320145" cy="4389120"/>
                    </a:xfrm>
                    <a:prstGeom prst="rect">
                      <a:avLst/>
                    </a:prstGeom>
                  </pic:spPr>
                </pic:pic>
              </a:graphicData>
            </a:graphic>
          </wp:inline>
        </w:drawing>
      </w:r>
    </w:p>
    <w:p w14:paraId="7550C0A2" w14:textId="77777777" w:rsidR="00F2760E" w:rsidRDefault="00D17DB8">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35FB0362" w14:textId="77777777" w:rsidR="00F2760E" w:rsidRDefault="00D17DB8">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F2760E" w14:paraId="2CB0DA45" w14:textId="77777777">
        <w:trPr>
          <w:cantSplit/>
          <w:tblHeader/>
        </w:trPr>
        <w:tc>
          <w:tcPr>
            <w:tcW w:w="2888" w:type="dxa"/>
            <w:shd w:val="clear" w:color="auto" w:fill="E8EEFB"/>
          </w:tcPr>
          <w:p w14:paraId="79BD9C3E" w14:textId="77777777" w:rsidR="00F2760E" w:rsidRDefault="00D17DB8">
            <w:pPr>
              <w:keepNext/>
              <w:spacing w:before="20" w:after="20" w:line="240" w:lineRule="auto"/>
            </w:pPr>
            <w:r>
              <w:rPr>
                <w:b/>
                <w:sz w:val="18"/>
              </w:rPr>
              <w:t>Question</w:t>
            </w:r>
          </w:p>
        </w:tc>
        <w:tc>
          <w:tcPr>
            <w:tcW w:w="5331" w:type="dxa"/>
            <w:shd w:val="clear" w:color="auto" w:fill="E8EEFB"/>
          </w:tcPr>
          <w:p w14:paraId="7A1FE7F6" w14:textId="77777777" w:rsidR="00F2760E" w:rsidRDefault="00D17DB8">
            <w:pPr>
              <w:keepNext/>
              <w:spacing w:before="20" w:after="20" w:line="240" w:lineRule="auto"/>
            </w:pPr>
            <w:r>
              <w:rPr>
                <w:b/>
                <w:sz w:val="18"/>
              </w:rPr>
              <w:t>Result</w:t>
            </w:r>
          </w:p>
        </w:tc>
        <w:tc>
          <w:tcPr>
            <w:tcW w:w="1140" w:type="dxa"/>
            <w:shd w:val="clear" w:color="auto" w:fill="E8EEFB"/>
          </w:tcPr>
          <w:p w14:paraId="3512C8DF" w14:textId="77777777" w:rsidR="00F2760E" w:rsidRDefault="00D17DB8">
            <w:pPr>
              <w:keepNext/>
              <w:spacing w:before="20" w:after="20" w:line="240" w:lineRule="auto"/>
            </w:pPr>
            <w:r>
              <w:rPr>
                <w:b/>
                <w:sz w:val="18"/>
              </w:rPr>
              <w:t>Class</w:t>
            </w:r>
          </w:p>
        </w:tc>
      </w:tr>
      <w:tr w:rsidR="00F2760E" w14:paraId="5880BF2A" w14:textId="77777777">
        <w:trPr>
          <w:cantSplit/>
        </w:trPr>
        <w:tc>
          <w:tcPr>
            <w:tcW w:w="2888" w:type="dxa"/>
          </w:tcPr>
          <w:p w14:paraId="17B258F1" w14:textId="77777777" w:rsidR="00F2760E" w:rsidRDefault="00D17DB8">
            <w:pPr>
              <w:spacing w:before="20" w:after="20" w:line="240" w:lineRule="auto"/>
            </w:pPr>
            <w:r>
              <w:rPr>
                <w:sz w:val="18"/>
              </w:rPr>
              <w:t>Is the engine exact?</w:t>
            </w:r>
          </w:p>
        </w:tc>
        <w:tc>
          <w:tcPr>
            <w:tcW w:w="5331" w:type="dxa"/>
          </w:tcPr>
          <w:p w14:paraId="300AE128" w14:textId="77777777" w:rsidR="00F2760E" w:rsidRDefault="00D17DB8">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2C6C7993" w14:textId="77777777" w:rsidR="00F2760E" w:rsidRDefault="00D17DB8">
            <w:pPr>
              <w:spacing w:before="20" w:after="20" w:line="240" w:lineRule="auto"/>
            </w:pPr>
            <w:r>
              <w:rPr>
                <w:sz w:val="18"/>
              </w:rPr>
              <w:t>Tests</w:t>
            </w:r>
          </w:p>
        </w:tc>
      </w:tr>
      <w:tr w:rsidR="00F2760E" w14:paraId="74F30BA9" w14:textId="77777777">
        <w:trPr>
          <w:cantSplit/>
        </w:trPr>
        <w:tc>
          <w:tcPr>
            <w:tcW w:w="2888" w:type="dxa"/>
          </w:tcPr>
          <w:p w14:paraId="5E328207" w14:textId="77777777" w:rsidR="00F2760E" w:rsidRDefault="00D17DB8">
            <w:pPr>
              <w:spacing w:before="20" w:after="20" w:line="240" w:lineRule="auto"/>
            </w:pPr>
            <w:r>
              <w:rPr>
                <w:sz w:val="18"/>
              </w:rPr>
              <w:t>How close to optimal is the router?</w:t>
            </w:r>
          </w:p>
        </w:tc>
        <w:tc>
          <w:tcPr>
            <w:tcW w:w="5331" w:type="dxa"/>
          </w:tcPr>
          <w:p w14:paraId="52B3233A" w14:textId="77777777" w:rsidR="00F2760E" w:rsidRDefault="00D17DB8">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3D5B5C5C" w14:textId="77777777" w:rsidR="00F2760E" w:rsidRDefault="00D17DB8">
            <w:pPr>
              <w:spacing w:before="20" w:after="20" w:line="240" w:lineRule="auto"/>
            </w:pPr>
            <w:r>
              <w:rPr>
                <w:sz w:val="18"/>
              </w:rPr>
              <w:t>Tests</w:t>
            </w:r>
          </w:p>
        </w:tc>
      </w:tr>
      <w:tr w:rsidR="00F2760E" w14:paraId="562C2B77" w14:textId="77777777">
        <w:trPr>
          <w:cantSplit/>
        </w:trPr>
        <w:tc>
          <w:tcPr>
            <w:tcW w:w="2888" w:type="dxa"/>
          </w:tcPr>
          <w:p w14:paraId="2B135539" w14:textId="77777777" w:rsidR="00F2760E" w:rsidRDefault="00D17DB8">
            <w:pPr>
              <w:spacing w:before="20" w:after="20" w:line="240" w:lineRule="auto"/>
            </w:pPr>
            <w:r>
              <w:rPr>
                <w:sz w:val="18"/>
              </w:rPr>
              <w:t>Is the router worth it, against a fair baseline?</w:t>
            </w:r>
          </w:p>
        </w:tc>
        <w:tc>
          <w:tcPr>
            <w:tcW w:w="5331" w:type="dxa"/>
          </w:tcPr>
          <w:p w14:paraId="1FB924E1" w14:textId="77777777" w:rsidR="00F2760E" w:rsidRDefault="00D17DB8">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1CC895EB" w14:textId="77777777" w:rsidR="00F2760E" w:rsidRDefault="00D17DB8">
            <w:pPr>
              <w:spacing w:before="20" w:after="20" w:line="240" w:lineRule="auto"/>
            </w:pPr>
            <w:r>
              <w:rPr>
                <w:sz w:val="18"/>
              </w:rPr>
              <w:t>Tests</w:t>
            </w:r>
          </w:p>
        </w:tc>
      </w:tr>
      <w:tr w:rsidR="00F2760E" w14:paraId="5FD42F71" w14:textId="77777777">
        <w:trPr>
          <w:cantSplit/>
        </w:trPr>
        <w:tc>
          <w:tcPr>
            <w:tcW w:w="2888" w:type="dxa"/>
          </w:tcPr>
          <w:p w14:paraId="778C5EED" w14:textId="77777777" w:rsidR="00F2760E" w:rsidRDefault="00D17DB8">
            <w:pPr>
              <w:spacing w:before="20" w:after="20" w:line="240" w:lineRule="auto"/>
            </w:pPr>
            <w:r>
              <w:rPr>
                <w:sz w:val="18"/>
              </w:rPr>
              <w:t>Can every plan run today?</w:t>
            </w:r>
          </w:p>
        </w:tc>
        <w:tc>
          <w:tcPr>
            <w:tcW w:w="5331" w:type="dxa"/>
          </w:tcPr>
          <w:p w14:paraId="5F229D1C" w14:textId="77777777" w:rsidR="00F2760E" w:rsidRDefault="00D17DB8">
            <w:pPr>
              <w:spacing w:before="20" w:after="20" w:line="240" w:lineRule="auto"/>
            </w:pPr>
            <w:r>
              <w:rPr>
                <w:sz w:val="18"/>
              </w:rPr>
              <w:t>Of the 26 plans, 19 can run now, 6 are labelled "cannot run today", and in 1 scenario no admissible plan exists, which the router says</w:t>
            </w:r>
          </w:p>
        </w:tc>
        <w:tc>
          <w:tcPr>
            <w:tcW w:w="1140" w:type="dxa"/>
          </w:tcPr>
          <w:p w14:paraId="4DF2347B" w14:textId="77777777" w:rsidR="00F2760E" w:rsidRDefault="00D17DB8">
            <w:pPr>
              <w:spacing w:before="20" w:after="20" w:line="240" w:lineRule="auto"/>
            </w:pPr>
            <w:r>
              <w:rPr>
                <w:sz w:val="18"/>
              </w:rPr>
              <w:t>Tests</w:t>
            </w:r>
          </w:p>
        </w:tc>
      </w:tr>
      <w:tr w:rsidR="00F2760E" w14:paraId="20B7617D" w14:textId="77777777">
        <w:trPr>
          <w:cantSplit/>
        </w:trPr>
        <w:tc>
          <w:tcPr>
            <w:tcW w:w="2888" w:type="dxa"/>
          </w:tcPr>
          <w:p w14:paraId="6A2CFD4E" w14:textId="77777777" w:rsidR="00F2760E" w:rsidRDefault="00D17DB8">
            <w:pPr>
              <w:spacing w:before="20" w:after="20" w:line="240" w:lineRule="auto"/>
            </w:pPr>
            <w:r>
              <w:rPr>
                <w:sz w:val="18"/>
              </w:rPr>
              <w:t>Does it walk away honestly?</w:t>
            </w:r>
          </w:p>
        </w:tc>
        <w:tc>
          <w:tcPr>
            <w:tcW w:w="5331" w:type="dxa"/>
          </w:tcPr>
          <w:p w14:paraId="5AFE91D2" w14:textId="77777777" w:rsidR="00F2760E" w:rsidRDefault="00D17DB8">
            <w:pPr>
              <w:spacing w:before="20" w:after="20" w:line="240" w:lineRule="auto"/>
            </w:pPr>
            <w:r>
              <w:rPr>
                <w:sz w:val="18"/>
              </w:rPr>
              <w:t>In the one hard-line scenario tested, NO DEAL within 3 rounds and the gap still funded; 7/7 checks</w:t>
            </w:r>
          </w:p>
        </w:tc>
        <w:tc>
          <w:tcPr>
            <w:tcW w:w="1140" w:type="dxa"/>
          </w:tcPr>
          <w:p w14:paraId="732D021F" w14:textId="77777777" w:rsidR="00F2760E" w:rsidRDefault="00D17DB8">
            <w:pPr>
              <w:spacing w:before="20" w:after="20" w:line="240" w:lineRule="auto"/>
            </w:pPr>
            <w:r>
              <w:rPr>
                <w:sz w:val="18"/>
              </w:rPr>
              <w:t>Tests, simulated buyer</w:t>
            </w:r>
          </w:p>
        </w:tc>
      </w:tr>
      <w:tr w:rsidR="00F2760E" w14:paraId="29617738" w14:textId="77777777">
        <w:trPr>
          <w:cantSplit/>
        </w:trPr>
        <w:tc>
          <w:tcPr>
            <w:tcW w:w="2888" w:type="dxa"/>
          </w:tcPr>
          <w:p w14:paraId="3623C690" w14:textId="77777777" w:rsidR="00F2760E" w:rsidRDefault="00D17DB8">
            <w:pPr>
              <w:spacing w:before="20" w:after="20" w:line="240" w:lineRule="auto"/>
            </w:pPr>
            <w:r>
              <w:rPr>
                <w:sz w:val="18"/>
              </w:rPr>
              <w:t>Is the router safe?</w:t>
            </w:r>
          </w:p>
        </w:tc>
        <w:tc>
          <w:tcPr>
            <w:tcW w:w="5331" w:type="dxa"/>
          </w:tcPr>
          <w:p w14:paraId="15854719" w14:textId="77777777" w:rsidR="00F2760E" w:rsidRDefault="00D17DB8">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35055A2E" w14:textId="77777777" w:rsidR="00F2760E" w:rsidRDefault="00D17DB8">
            <w:pPr>
              <w:spacing w:before="20" w:after="20" w:line="240" w:lineRule="auto"/>
            </w:pPr>
            <w:r>
              <w:rPr>
                <w:sz w:val="18"/>
              </w:rPr>
              <w:t>Scripted</w:t>
            </w:r>
          </w:p>
        </w:tc>
      </w:tr>
      <w:tr w:rsidR="00F2760E" w14:paraId="7B34CCA6" w14:textId="77777777">
        <w:trPr>
          <w:cantSplit/>
        </w:trPr>
        <w:tc>
          <w:tcPr>
            <w:tcW w:w="2888" w:type="dxa"/>
          </w:tcPr>
          <w:p w14:paraId="1B277763" w14:textId="77777777" w:rsidR="00F2760E" w:rsidRDefault="00D17DB8">
            <w:pPr>
              <w:spacing w:before="20" w:after="20" w:line="240" w:lineRule="auto"/>
            </w:pPr>
            <w:r>
              <w:rPr>
                <w:sz w:val="18"/>
              </w:rPr>
              <w:lastRenderedPageBreak/>
              <w:t>Does language stay safe at the boundary?</w:t>
            </w:r>
          </w:p>
        </w:tc>
        <w:tc>
          <w:tcPr>
            <w:tcW w:w="5331" w:type="dxa"/>
          </w:tcPr>
          <w:p w14:paraId="541BD4D9" w14:textId="77777777" w:rsidR="00F2760E" w:rsidRDefault="00D17DB8">
            <w:pPr>
              <w:spacing w:before="20" w:after="20" w:line="240" w:lineRule="auto"/>
            </w:pPr>
            <w:r>
              <w:rPr>
                <w:sz w:val="18"/>
              </w:rPr>
              <w:t xml:space="preserve">231 adversarial inputs (first run 3 Oct on </w:t>
            </w:r>
            <w:r>
              <w:rPr>
                <w:rFonts w:ascii="Courier New" w:hAnsi="Courier New"/>
                <w:sz w:val="18"/>
              </w:rPr>
              <w:t>979defb3</w:t>
            </w:r>
            <w:r>
              <w:rPr>
                <w:sz w:val="18"/>
              </w:rPr>
              <w:t xml:space="preserve">; last run on </w:t>
            </w:r>
            <w:r>
              <w:rPr>
                <w:rFonts w:ascii="Courier New" w:hAnsi="Courier New"/>
                <w:sz w:val="18"/>
              </w:rPr>
              <w:t>03215a20</w:t>
            </w:r>
            <w:r>
              <w:rPr>
                <w:sz w:val="18"/>
              </w:rPr>
              <w:t>, certified 19 Oct): 0 wrong material actions on the rules path and with a scripted model; not run against a live model</w:t>
            </w:r>
          </w:p>
        </w:tc>
        <w:tc>
          <w:tcPr>
            <w:tcW w:w="1140" w:type="dxa"/>
          </w:tcPr>
          <w:p w14:paraId="4AC17866" w14:textId="77777777" w:rsidR="00F2760E" w:rsidRDefault="00D17DB8">
            <w:pPr>
              <w:spacing w:before="20" w:after="20" w:line="240" w:lineRule="auto"/>
            </w:pPr>
            <w:r>
              <w:rPr>
                <w:sz w:val="18"/>
              </w:rPr>
              <w:t>Rules, scripted</w:t>
            </w:r>
          </w:p>
        </w:tc>
      </w:tr>
      <w:tr w:rsidR="00F2760E" w14:paraId="45E0D300" w14:textId="77777777">
        <w:trPr>
          <w:cantSplit/>
        </w:trPr>
        <w:tc>
          <w:tcPr>
            <w:tcW w:w="2888" w:type="dxa"/>
          </w:tcPr>
          <w:p w14:paraId="339BF637" w14:textId="77777777" w:rsidR="00F2760E" w:rsidRDefault="00D17DB8">
            <w:pPr>
              <w:spacing w:before="20" w:after="20" w:line="240" w:lineRule="auto"/>
            </w:pPr>
            <w:r>
              <w:rPr>
                <w:sz w:val="18"/>
              </w:rPr>
              <w:t>How fast is it?</w:t>
            </w:r>
          </w:p>
        </w:tc>
        <w:tc>
          <w:tcPr>
            <w:tcW w:w="5331" w:type="dxa"/>
          </w:tcPr>
          <w:p w14:paraId="014163D7" w14:textId="77777777" w:rsidR="00F2760E" w:rsidRDefault="00D17DB8">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449FEA00" w14:textId="77777777" w:rsidR="00F2760E" w:rsidRDefault="00D17DB8">
            <w:pPr>
              <w:spacing w:before="20" w:after="20" w:line="240" w:lineRule="auto"/>
            </w:pPr>
            <w:r>
              <w:rPr>
                <w:sz w:val="18"/>
              </w:rPr>
              <w:t>Tests</w:t>
            </w:r>
          </w:p>
        </w:tc>
      </w:tr>
    </w:tbl>
    <w:p w14:paraId="5D0B7380" w14:textId="77777777" w:rsidR="00F2760E" w:rsidRDefault="00F2760E">
      <w:pPr>
        <w:spacing w:after="40"/>
      </w:pPr>
    </w:p>
    <w:p w14:paraId="1B5AE0CD" w14:textId="77777777" w:rsidR="00F2760E" w:rsidRDefault="00D17DB8">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F2760E" w14:paraId="45A79AB3" w14:textId="77777777">
        <w:trPr>
          <w:cantSplit/>
          <w:tblHeader/>
        </w:trPr>
        <w:tc>
          <w:tcPr>
            <w:tcW w:w="1694" w:type="dxa"/>
            <w:shd w:val="clear" w:color="auto" w:fill="E8EEFB"/>
          </w:tcPr>
          <w:p w14:paraId="086ED026" w14:textId="77777777" w:rsidR="00F2760E" w:rsidRDefault="00D17DB8">
            <w:pPr>
              <w:keepNext/>
              <w:spacing w:before="20" w:after="20" w:line="240" w:lineRule="auto"/>
            </w:pPr>
            <w:r>
              <w:rPr>
                <w:b/>
                <w:sz w:val="18"/>
              </w:rPr>
              <w:t>Stress</w:t>
            </w:r>
          </w:p>
        </w:tc>
        <w:tc>
          <w:tcPr>
            <w:tcW w:w="3506" w:type="dxa"/>
            <w:shd w:val="clear" w:color="auto" w:fill="E8EEFB"/>
          </w:tcPr>
          <w:p w14:paraId="1E33F3B6" w14:textId="77777777" w:rsidR="00F2760E" w:rsidRDefault="00D17DB8">
            <w:pPr>
              <w:keepNext/>
              <w:spacing w:before="20" w:after="20" w:line="240" w:lineRule="auto"/>
            </w:pPr>
            <w:r>
              <w:rPr>
                <w:b/>
                <w:sz w:val="18"/>
              </w:rPr>
              <w:t>Effect on cash</w:t>
            </w:r>
          </w:p>
        </w:tc>
        <w:tc>
          <w:tcPr>
            <w:tcW w:w="4160" w:type="dxa"/>
            <w:shd w:val="clear" w:color="auto" w:fill="E8EEFB"/>
          </w:tcPr>
          <w:p w14:paraId="4A193F8B" w14:textId="77777777" w:rsidR="00F2760E" w:rsidRDefault="00D17DB8">
            <w:pPr>
              <w:keepNext/>
              <w:spacing w:before="20" w:after="20" w:line="240" w:lineRule="auto"/>
            </w:pPr>
            <w:r>
              <w:rPr>
                <w:b/>
                <w:sz w:val="18"/>
              </w:rPr>
              <w:t>What FLOW does</w:t>
            </w:r>
          </w:p>
        </w:tc>
      </w:tr>
      <w:tr w:rsidR="00F2760E" w14:paraId="0BE4B909" w14:textId="77777777">
        <w:trPr>
          <w:cantSplit/>
        </w:trPr>
        <w:tc>
          <w:tcPr>
            <w:tcW w:w="1694" w:type="dxa"/>
          </w:tcPr>
          <w:p w14:paraId="49E6B1BF" w14:textId="77777777" w:rsidR="00F2760E" w:rsidRDefault="00D17DB8">
            <w:pPr>
              <w:keepNext/>
              <w:spacing w:before="20" w:after="20" w:line="240" w:lineRule="auto"/>
            </w:pPr>
            <w:r>
              <w:rPr>
                <w:sz w:val="18"/>
              </w:rPr>
              <w:t>Foshan pays 10 days late</w:t>
            </w:r>
          </w:p>
        </w:tc>
        <w:tc>
          <w:tcPr>
            <w:tcW w:w="3506" w:type="dxa"/>
          </w:tcPr>
          <w:p w14:paraId="323DDBBB" w14:textId="77777777" w:rsidR="00F2760E" w:rsidRDefault="00D17DB8">
            <w:pPr>
              <w:keepNext/>
              <w:spacing w:before="20" w:after="20" w:line="240" w:lineRule="auto"/>
            </w:pPr>
            <w:r>
              <w:rPr>
                <w:sz w:val="18"/>
              </w:rPr>
              <w:t>Same lowest point (day 30); 30 days below the reserve instead of 20</w:t>
            </w:r>
          </w:p>
        </w:tc>
        <w:tc>
          <w:tcPr>
            <w:tcW w:w="4160" w:type="dxa"/>
          </w:tcPr>
          <w:p w14:paraId="0A236BA1" w14:textId="77777777" w:rsidR="00F2760E" w:rsidRDefault="00D17DB8">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F2760E" w14:paraId="754FF03C" w14:textId="77777777">
        <w:trPr>
          <w:cantSplit/>
        </w:trPr>
        <w:tc>
          <w:tcPr>
            <w:tcW w:w="1694" w:type="dxa"/>
          </w:tcPr>
          <w:p w14:paraId="609B54ED" w14:textId="77777777" w:rsidR="00F2760E" w:rsidRDefault="00D17DB8">
            <w:pPr>
              <w:keepNext/>
              <w:spacing w:before="20" w:after="20" w:line="240" w:lineRule="auto"/>
            </w:pPr>
            <w:r>
              <w:rPr>
                <w:sz w:val="18"/>
              </w:rPr>
              <w:t>Foshan pays only half</w:t>
            </w:r>
          </w:p>
        </w:tc>
        <w:tc>
          <w:tcPr>
            <w:tcW w:w="3506" w:type="dxa"/>
          </w:tcPr>
          <w:p w14:paraId="4215ECF4" w14:textId="77777777" w:rsidR="00F2760E" w:rsidRDefault="00D17DB8">
            <w:pPr>
              <w:keepNext/>
              <w:spacing w:before="20" w:after="20" w:line="240" w:lineRule="auto"/>
            </w:pPr>
            <w:r>
              <w:rPr>
                <w:sz w:val="18"/>
              </w:rPr>
              <w:t>35 days below the reserve</w:t>
            </w:r>
          </w:p>
        </w:tc>
        <w:tc>
          <w:tcPr>
            <w:tcW w:w="4160" w:type="dxa"/>
          </w:tcPr>
          <w:p w14:paraId="5E3012D9" w14:textId="77777777" w:rsidR="00F2760E" w:rsidRDefault="00D17DB8">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F2760E" w14:paraId="2469D948" w14:textId="77777777">
        <w:trPr>
          <w:cantSplit/>
        </w:trPr>
        <w:tc>
          <w:tcPr>
            <w:tcW w:w="1694" w:type="dxa"/>
          </w:tcPr>
          <w:p w14:paraId="16C03319" w14:textId="77777777" w:rsidR="00F2760E" w:rsidRDefault="00D17DB8">
            <w:pPr>
              <w:spacing w:before="20" w:after="20" w:line="240" w:lineRule="auto"/>
            </w:pPr>
            <w:r>
              <w:rPr>
                <w:sz w:val="18"/>
              </w:rPr>
              <w:t>EBITDA 20% lower</w:t>
            </w:r>
          </w:p>
        </w:tc>
        <w:tc>
          <w:tcPr>
            <w:tcW w:w="3506" w:type="dxa"/>
          </w:tcPr>
          <w:p w14:paraId="6674FEF3" w14:textId="77777777" w:rsidR="00F2760E" w:rsidRDefault="00D17DB8">
            <w:pPr>
              <w:spacing w:before="20" w:after="20" w:line="240" w:lineRule="auto"/>
            </w:pPr>
            <w:r>
              <w:rPr>
                <w:sz w:val="18"/>
              </w:rPr>
              <w:t>Cash unchanged</w:t>
            </w:r>
          </w:p>
        </w:tc>
        <w:tc>
          <w:tcPr>
            <w:tcW w:w="4160" w:type="dxa"/>
          </w:tcPr>
          <w:p w14:paraId="3165AB50" w14:textId="77777777" w:rsidR="00F2760E" w:rsidRDefault="00D17DB8">
            <w:pPr>
              <w:spacing w:before="20" w:after="20" w:line="240" w:lineRule="auto"/>
            </w:pPr>
            <w:r>
              <w:rPr>
                <w:sz w:val="18"/>
              </w:rPr>
              <w:t>Covenants weaken but hold (DSCR 1.50× at worst, leverage 2.15×); the plan is unchanged</w:t>
            </w:r>
          </w:p>
        </w:tc>
      </w:tr>
    </w:tbl>
    <w:p w14:paraId="0BC161FF" w14:textId="77777777" w:rsidR="00F2760E" w:rsidRDefault="00F2760E">
      <w:pPr>
        <w:spacing w:after="40"/>
      </w:pPr>
    </w:p>
    <w:p w14:paraId="14D92804" w14:textId="77777777" w:rsidR="00F2760E" w:rsidRDefault="00D17DB8">
      <w:pPr>
        <w:keepNext/>
        <w:spacing w:after="60" w:line="259" w:lineRule="auto"/>
      </w:pPr>
      <w:r>
        <w:rPr>
          <w:b/>
          <w:sz w:val="20"/>
        </w:rPr>
        <w:t>Metric definitions.</w:t>
      </w:r>
    </w:p>
    <w:p w14:paraId="69E0D3A7" w14:textId="77777777" w:rsidR="00F2760E" w:rsidRDefault="00D17DB8">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 two held-out-2 messages are unlabelled (the policy does not pin their verdict), so 49 messages give 47.</w:t>
      </w:r>
    </w:p>
    <w:p w14:paraId="7124A254" w14:textId="77777777" w:rsidR="00F2760E" w:rsidRDefault="00D17DB8">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2574699A" w14:textId="77777777" w:rsidR="00F2760E" w:rsidRDefault="00D17DB8">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7E0400CC" w14:textId="77777777" w:rsidR="00F2760E" w:rsidRDefault="00D17DB8">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7A9F99BA" w14:textId="77777777" w:rsidR="00F2760E" w:rsidRDefault="00D17DB8">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57D96C14" w14:textId="77777777" w:rsidR="00F2760E" w:rsidRDefault="00D17DB8">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4B1430AE" w14:textId="77777777" w:rsidR="00F2760E" w:rsidRDefault="00D17DB8">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609C4EE3" w14:textId="77777777" w:rsidR="00F2760E" w:rsidRDefault="00D17DB8">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678B45D6" w14:textId="77777777" w:rsidR="00F2760E" w:rsidRDefault="00D17DB8">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650307BE" w14:textId="77777777" w:rsidR="00F2760E" w:rsidRDefault="00D17DB8">
      <w:pPr>
        <w:pStyle w:val="Heading1"/>
      </w:pPr>
      <w:bookmarkStart w:id="17" w:name="_Toc243305077"/>
      <w:r>
        <w:t>Appendix F. The worked example, reconciled</w:t>
      </w:r>
      <w:bookmarkEnd w:id="17"/>
    </w:p>
    <w:p w14:paraId="404CFE88" w14:textId="77777777" w:rsidR="00F2760E" w:rsidRDefault="00D17DB8">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64CD8092" w14:textId="77777777" w:rsidR="00F2760E" w:rsidRDefault="00D17DB8">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604"/>
        <w:gridCol w:w="1399"/>
        <w:gridCol w:w="1571"/>
        <w:gridCol w:w="1415"/>
        <w:gridCol w:w="1734"/>
        <w:gridCol w:w="1637"/>
      </w:tblGrid>
      <w:tr w:rsidR="00F2760E" w14:paraId="1FED7479" w14:textId="77777777">
        <w:trPr>
          <w:cantSplit/>
          <w:tblHeader/>
        </w:trPr>
        <w:tc>
          <w:tcPr>
            <w:tcW w:w="1604" w:type="dxa"/>
            <w:shd w:val="clear" w:color="auto" w:fill="E8EEFB"/>
          </w:tcPr>
          <w:p w14:paraId="3ACA40B9" w14:textId="77777777" w:rsidR="00F2760E" w:rsidRDefault="00D17DB8">
            <w:pPr>
              <w:keepNext/>
              <w:spacing w:before="20" w:after="20" w:line="240" w:lineRule="auto"/>
            </w:pPr>
            <w:r>
              <w:rPr>
                <w:b/>
                <w:sz w:val="18"/>
              </w:rPr>
              <w:t>Scenario</w:t>
            </w:r>
          </w:p>
        </w:tc>
        <w:tc>
          <w:tcPr>
            <w:tcW w:w="1399" w:type="dxa"/>
            <w:shd w:val="clear" w:color="auto" w:fill="E8EEFB"/>
          </w:tcPr>
          <w:p w14:paraId="7C21D152" w14:textId="77777777" w:rsidR="00F2760E" w:rsidRDefault="00D17DB8">
            <w:pPr>
              <w:keepNext/>
              <w:spacing w:before="20" w:after="20" w:line="240" w:lineRule="auto"/>
            </w:pPr>
            <w:r>
              <w:rPr>
                <w:b/>
                <w:sz w:val="18"/>
              </w:rPr>
              <w:t>Funding</w:t>
            </w:r>
          </w:p>
        </w:tc>
        <w:tc>
          <w:tcPr>
            <w:tcW w:w="1571" w:type="dxa"/>
            <w:shd w:val="clear" w:color="auto" w:fill="E8EEFB"/>
          </w:tcPr>
          <w:p w14:paraId="38682802" w14:textId="77777777" w:rsidR="00F2760E" w:rsidRDefault="00D17DB8">
            <w:pPr>
              <w:keepNext/>
              <w:spacing w:before="20" w:after="20" w:line="240" w:lineRule="auto"/>
            </w:pPr>
            <w:r>
              <w:rPr>
                <w:b/>
                <w:sz w:val="18"/>
              </w:rPr>
              <w:t>Lowest cash; breach</w:t>
            </w:r>
          </w:p>
        </w:tc>
        <w:tc>
          <w:tcPr>
            <w:tcW w:w="1415" w:type="dxa"/>
            <w:shd w:val="clear" w:color="auto" w:fill="E8EEFB"/>
          </w:tcPr>
          <w:p w14:paraId="0ED399E4" w14:textId="77777777" w:rsidR="00F2760E" w:rsidRDefault="00D17DB8">
            <w:pPr>
              <w:keepNext/>
              <w:spacing w:before="20" w:after="20" w:line="240" w:lineRule="auto"/>
            </w:pPr>
            <w:r>
              <w:rPr>
                <w:b/>
                <w:sz w:val="18"/>
              </w:rPr>
              <w:t>Discount + funding cost</w:t>
            </w:r>
          </w:p>
        </w:tc>
        <w:tc>
          <w:tcPr>
            <w:tcW w:w="1734" w:type="dxa"/>
            <w:shd w:val="clear" w:color="auto" w:fill="E8EEFB"/>
          </w:tcPr>
          <w:p w14:paraId="66C3660A" w14:textId="77777777" w:rsidR="00F2760E" w:rsidRDefault="00D17DB8">
            <w:pPr>
              <w:keepNext/>
              <w:spacing w:before="20" w:after="20" w:line="240" w:lineRule="auto"/>
            </w:pPr>
            <w:r>
              <w:rPr>
                <w:b/>
                <w:sz w:val="18"/>
              </w:rPr>
              <w:t>Future concessions</w:t>
            </w:r>
          </w:p>
        </w:tc>
        <w:tc>
          <w:tcPr>
            <w:tcW w:w="1637" w:type="dxa"/>
            <w:shd w:val="clear" w:color="auto" w:fill="E8EEFB"/>
          </w:tcPr>
          <w:p w14:paraId="712E7FE5" w14:textId="77777777" w:rsidR="00F2760E" w:rsidRDefault="00D17DB8">
            <w:pPr>
              <w:keepNext/>
              <w:spacing w:before="20" w:after="20" w:line="240" w:lineRule="auto"/>
            </w:pPr>
            <w:r>
              <w:rPr>
                <w:b/>
                <w:sz w:val="18"/>
              </w:rPr>
              <w:t>Runs today? Who decides</w:t>
            </w:r>
          </w:p>
        </w:tc>
      </w:tr>
      <w:tr w:rsidR="00F2760E" w14:paraId="7A79504B" w14:textId="77777777">
        <w:trPr>
          <w:cantSplit/>
        </w:trPr>
        <w:tc>
          <w:tcPr>
            <w:tcW w:w="1604" w:type="dxa"/>
          </w:tcPr>
          <w:p w14:paraId="7399F83B" w14:textId="77777777" w:rsidR="00F2760E" w:rsidRDefault="00D17DB8">
            <w:pPr>
              <w:keepNext/>
              <w:spacing w:before="20" w:after="20" w:line="240" w:lineRule="auto"/>
            </w:pPr>
            <w:r>
              <w:rPr>
                <w:sz w:val="18"/>
              </w:rPr>
              <w:t>Today's books, no request</w:t>
            </w:r>
          </w:p>
        </w:tc>
        <w:tc>
          <w:tcPr>
            <w:tcW w:w="1399" w:type="dxa"/>
          </w:tcPr>
          <w:p w14:paraId="74D4EB10" w14:textId="77777777" w:rsidR="00F2760E" w:rsidRDefault="00D17DB8">
            <w:pPr>
              <w:keepNext/>
              <w:spacing w:before="20" w:after="20" w:line="240" w:lineRule="auto"/>
            </w:pPr>
            <w:r>
              <w:rPr>
                <w:sz w:val="18"/>
              </w:rPr>
              <w:t>none</w:t>
            </w:r>
          </w:p>
        </w:tc>
        <w:tc>
          <w:tcPr>
            <w:tcW w:w="1571" w:type="dxa"/>
          </w:tcPr>
          <w:p w14:paraId="274AB9ED" w14:textId="77777777" w:rsidR="00F2760E" w:rsidRDefault="00D17DB8">
            <w:pPr>
              <w:keepNext/>
              <w:spacing w:before="20" w:after="20" w:line="240" w:lineRule="auto"/>
            </w:pPr>
            <w:r>
              <w:rPr>
                <w:sz w:val="18"/>
              </w:rPr>
              <w:t>−</w:t>
            </w:r>
            <w:r>
              <w:rPr>
                <w:sz w:val="18"/>
              </w:rPr>
              <w:t>¥105,000 (days 30–31); below the reserve days 12–31 (20 days), at worst ¥405,000 short</w:t>
            </w:r>
          </w:p>
        </w:tc>
        <w:tc>
          <w:tcPr>
            <w:tcW w:w="1415" w:type="dxa"/>
          </w:tcPr>
          <w:p w14:paraId="78CB8F56" w14:textId="77777777" w:rsidR="00F2760E" w:rsidRDefault="00D17DB8">
            <w:pPr>
              <w:keepNext/>
              <w:spacing w:before="20" w:after="20" w:line="240" w:lineRule="auto"/>
            </w:pPr>
            <w:r>
              <w:rPr>
                <w:sz w:val="18"/>
              </w:rPr>
              <w:t>—</w:t>
            </w:r>
          </w:p>
        </w:tc>
        <w:tc>
          <w:tcPr>
            <w:tcW w:w="1734" w:type="dxa"/>
          </w:tcPr>
          <w:p w14:paraId="3446D911" w14:textId="77777777" w:rsidR="00F2760E" w:rsidRDefault="00D17DB8">
            <w:pPr>
              <w:keepNext/>
              <w:spacing w:before="20" w:after="20" w:line="240" w:lineRule="auto"/>
            </w:pPr>
            <w:r>
              <w:rPr>
                <w:sz w:val="18"/>
              </w:rPr>
              <w:t>¥0</w:t>
            </w:r>
          </w:p>
        </w:tc>
        <w:tc>
          <w:tcPr>
            <w:tcW w:w="1637" w:type="dxa"/>
          </w:tcPr>
          <w:p w14:paraId="1D0240B6" w14:textId="77777777" w:rsidR="00F2760E" w:rsidRDefault="00D17DB8">
            <w:pPr>
              <w:keepNext/>
              <w:spacing w:before="20" w:after="20" w:line="240" w:lineRule="auto"/>
            </w:pPr>
            <w:r>
              <w:rPr>
                <w:sz w:val="18"/>
              </w:rPr>
              <w:t>—</w:t>
            </w:r>
          </w:p>
        </w:tc>
      </w:tr>
      <w:tr w:rsidR="00F2760E" w14:paraId="00E22760" w14:textId="77777777">
        <w:trPr>
          <w:cantSplit/>
        </w:trPr>
        <w:tc>
          <w:tcPr>
            <w:tcW w:w="1604" w:type="dxa"/>
          </w:tcPr>
          <w:p w14:paraId="1B0A46B5" w14:textId="77777777" w:rsidR="00F2760E" w:rsidRDefault="00D17DB8">
            <w:pPr>
              <w:keepNext/>
              <w:spacing w:before="20" w:after="20" w:line="240" w:lineRule="auto"/>
            </w:pPr>
            <w:r>
              <w:rPr>
                <w:sz w:val="18"/>
              </w:rPr>
              <w:t>Today's books + FLOW's standing plan</w:t>
            </w:r>
          </w:p>
        </w:tc>
        <w:tc>
          <w:tcPr>
            <w:tcW w:w="1399" w:type="dxa"/>
          </w:tcPr>
          <w:p w14:paraId="74475229" w14:textId="77777777" w:rsidR="00F2760E" w:rsidRDefault="00D17DB8">
            <w:pPr>
              <w:keepNext/>
              <w:spacing w:before="20" w:after="20" w:line="240" w:lineRule="auto"/>
            </w:pPr>
            <w:r>
              <w:rPr>
                <w:sz w:val="18"/>
              </w:rPr>
              <w:t>line ¥150,000 + invoice financing ¥255,000</w:t>
            </w:r>
          </w:p>
        </w:tc>
        <w:tc>
          <w:tcPr>
            <w:tcW w:w="1571" w:type="dxa"/>
          </w:tcPr>
          <w:p w14:paraId="6F27E8E0" w14:textId="77777777" w:rsidR="00F2760E" w:rsidRDefault="00D17DB8">
            <w:pPr>
              <w:keepNext/>
              <w:spacing w:before="20" w:after="20" w:line="240" w:lineRule="auto"/>
            </w:pPr>
            <w:r>
              <w:rPr>
                <w:sz w:val="18"/>
              </w:rPr>
              <w:t>¥300,000 (day 30); no breach</w:t>
            </w:r>
          </w:p>
        </w:tc>
        <w:tc>
          <w:tcPr>
            <w:tcW w:w="1415" w:type="dxa"/>
          </w:tcPr>
          <w:p w14:paraId="691DCE7C" w14:textId="77777777" w:rsidR="00F2760E" w:rsidRDefault="00D17DB8">
            <w:pPr>
              <w:keepNext/>
              <w:spacing w:before="20" w:after="20" w:line="240" w:lineRule="auto"/>
            </w:pPr>
            <w:r>
              <w:rPr>
                <w:sz w:val="18"/>
              </w:rPr>
              <w:t xml:space="preserve">— + </w:t>
            </w:r>
            <w:r>
              <w:rPr>
                <w:b/>
                <w:sz w:val="18"/>
              </w:rPr>
              <w:t>¥3,113.93</w:t>
            </w:r>
          </w:p>
        </w:tc>
        <w:tc>
          <w:tcPr>
            <w:tcW w:w="1734" w:type="dxa"/>
          </w:tcPr>
          <w:p w14:paraId="378767A7" w14:textId="77777777" w:rsidR="00F2760E" w:rsidRDefault="00D17DB8">
            <w:pPr>
              <w:keepNext/>
              <w:spacing w:before="20" w:after="20" w:line="240" w:lineRule="auto"/>
            </w:pPr>
            <w:r>
              <w:rPr>
                <w:sz w:val="18"/>
              </w:rPr>
              <w:t>¥0</w:t>
            </w:r>
          </w:p>
        </w:tc>
        <w:tc>
          <w:tcPr>
            <w:tcW w:w="1637" w:type="dxa"/>
          </w:tcPr>
          <w:p w14:paraId="60A04E21" w14:textId="77777777" w:rsidR="00F2760E" w:rsidRDefault="00D17DB8">
            <w:pPr>
              <w:keepNext/>
              <w:spacing w:before="20" w:after="20" w:line="240" w:lineRule="auto"/>
            </w:pPr>
            <w:r>
              <w:rPr>
                <w:sz w:val="18"/>
              </w:rPr>
              <w:t>yes; Tier 1</w:t>
            </w:r>
          </w:p>
        </w:tc>
      </w:tr>
      <w:tr w:rsidR="00F2760E" w14:paraId="48D7C24D" w14:textId="77777777">
        <w:trPr>
          <w:cantSplit/>
        </w:trPr>
        <w:tc>
          <w:tcPr>
            <w:tcW w:w="1604" w:type="dxa"/>
          </w:tcPr>
          <w:p w14:paraId="7F0D4A1D" w14:textId="77777777" w:rsidR="00F2760E" w:rsidRDefault="00D17DB8">
            <w:pPr>
              <w:keepNext/>
              <w:spacing w:before="20" w:after="20" w:line="240" w:lineRule="auto"/>
            </w:pPr>
            <w:r>
              <w:rPr>
                <w:b/>
                <w:sz w:val="18"/>
              </w:rPr>
              <w:t>EX01 as asked</w:t>
            </w:r>
            <w:r>
              <w:rPr>
                <w:sz w:val="18"/>
              </w:rPr>
              <w:t xml:space="preserve"> (1.2% early pay, 60-day terms, rebate), no new funding</w:t>
            </w:r>
          </w:p>
        </w:tc>
        <w:tc>
          <w:tcPr>
            <w:tcW w:w="1399" w:type="dxa"/>
          </w:tcPr>
          <w:p w14:paraId="3BE13C3D" w14:textId="77777777" w:rsidR="00F2760E" w:rsidRDefault="00D17DB8">
            <w:pPr>
              <w:keepNext/>
              <w:spacing w:before="20" w:after="20" w:line="240" w:lineRule="auto"/>
            </w:pPr>
            <w:r>
              <w:rPr>
                <w:sz w:val="18"/>
              </w:rPr>
              <w:t>none</w:t>
            </w:r>
          </w:p>
        </w:tc>
        <w:tc>
          <w:tcPr>
            <w:tcW w:w="1571" w:type="dxa"/>
          </w:tcPr>
          <w:p w14:paraId="4AD0BF5C" w14:textId="77777777" w:rsidR="00F2760E" w:rsidRDefault="00D17DB8">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415" w:type="dxa"/>
          </w:tcPr>
          <w:p w14:paraId="454A0609" w14:textId="77777777" w:rsidR="00F2760E" w:rsidRDefault="00D17DB8">
            <w:pPr>
              <w:keepNext/>
              <w:spacing w:before="20" w:after="20" w:line="240" w:lineRule="auto"/>
            </w:pPr>
            <w:r>
              <w:rPr>
                <w:sz w:val="18"/>
              </w:rPr>
              <w:t>¥5,040.00 + —</w:t>
            </w:r>
          </w:p>
        </w:tc>
        <w:tc>
          <w:tcPr>
            <w:tcW w:w="1734" w:type="dxa"/>
          </w:tcPr>
          <w:p w14:paraId="43D66A66" w14:textId="77777777" w:rsidR="00F2760E" w:rsidRDefault="00D17DB8">
            <w:pPr>
              <w:keepNext/>
              <w:spacing w:before="20" w:after="20" w:line="240" w:lineRule="auto"/>
            </w:pPr>
            <w:r>
              <w:rPr>
                <w:b/>
                <w:sz w:val="18"/>
              </w:rPr>
              <w:t>¥28,326.92</w:t>
            </w:r>
            <w:r>
              <w:rPr>
                <w:sz w:val="18"/>
              </w:rPr>
              <w:t xml:space="preserve"> (terms: ¥24,326.92 of valued concessions on the 13 invoices issued during the next 365 days, an exposure valuation, not cash paid in that window; + rebate ¥4,000), against a ¥5,000 cap</w:t>
            </w:r>
          </w:p>
        </w:tc>
        <w:tc>
          <w:tcPr>
            <w:tcW w:w="1637" w:type="dxa"/>
          </w:tcPr>
          <w:p w14:paraId="13BCB0CF" w14:textId="77777777" w:rsidR="00F2760E" w:rsidRDefault="00D17DB8">
            <w:pPr>
              <w:keepNext/>
              <w:spacing w:before="20" w:after="20" w:line="240" w:lineRule="auto"/>
            </w:pPr>
            <w:r>
              <w:rPr>
                <w:b/>
                <w:sz w:val="18"/>
              </w:rPr>
              <w:t>Rejected</w:t>
            </w:r>
            <w:r>
              <w:rPr>
                <w:sz w:val="18"/>
              </w:rPr>
              <w:t>: concession cap, reserve, above break-even, dearer than the plan</w:t>
            </w:r>
          </w:p>
        </w:tc>
      </w:tr>
      <w:tr w:rsidR="00F2760E" w14:paraId="331F6A60" w14:textId="77777777">
        <w:trPr>
          <w:cantSplit/>
        </w:trPr>
        <w:tc>
          <w:tcPr>
            <w:tcW w:w="1604" w:type="dxa"/>
          </w:tcPr>
          <w:p w14:paraId="1845DA4B" w14:textId="77777777" w:rsidR="00F2760E" w:rsidRDefault="00D17DB8">
            <w:pPr>
              <w:keepNext/>
              <w:spacing w:before="20" w:after="20" w:line="240" w:lineRule="auto"/>
            </w:pPr>
            <w:r>
              <w:rPr>
                <w:sz w:val="18"/>
              </w:rPr>
              <w:t>EX01 + the cure the verdict prices (cheapest on sources that can carry a permanent need)</w:t>
            </w:r>
          </w:p>
        </w:tc>
        <w:tc>
          <w:tcPr>
            <w:tcW w:w="1399" w:type="dxa"/>
          </w:tcPr>
          <w:p w14:paraId="4AD42C50" w14:textId="77777777" w:rsidR="00F2760E" w:rsidRDefault="00D17DB8">
            <w:pPr>
              <w:keepNext/>
              <w:spacing w:before="20" w:after="20" w:line="240" w:lineRule="auto"/>
            </w:pPr>
            <w:r>
              <w:rPr>
                <w:sz w:val="18"/>
              </w:rPr>
              <w:t>invoice financing ¥135,040 on an invoice issued on day 32</w:t>
            </w:r>
          </w:p>
        </w:tc>
        <w:tc>
          <w:tcPr>
            <w:tcW w:w="1571" w:type="dxa"/>
          </w:tcPr>
          <w:p w14:paraId="48B4D453" w14:textId="77777777" w:rsidR="00F2760E" w:rsidRDefault="00D17DB8">
            <w:pPr>
              <w:keepNext/>
              <w:spacing w:before="20" w:after="20" w:line="240" w:lineRule="auto"/>
            </w:pPr>
            <w:r>
              <w:rPr>
                <w:sz w:val="18"/>
              </w:rPr>
              <w:t>¥300,000; no breach</w:t>
            </w:r>
          </w:p>
        </w:tc>
        <w:tc>
          <w:tcPr>
            <w:tcW w:w="1415" w:type="dxa"/>
          </w:tcPr>
          <w:p w14:paraId="5C425722" w14:textId="77777777" w:rsidR="00F2760E" w:rsidRDefault="00D17DB8">
            <w:pPr>
              <w:keepNext/>
              <w:spacing w:before="20" w:after="20" w:line="240" w:lineRule="auto"/>
            </w:pPr>
            <w:r>
              <w:rPr>
                <w:sz w:val="18"/>
              </w:rPr>
              <w:t>¥5,040.00 + ¥2,406.67</w:t>
            </w:r>
          </w:p>
        </w:tc>
        <w:tc>
          <w:tcPr>
            <w:tcW w:w="1734" w:type="dxa"/>
          </w:tcPr>
          <w:p w14:paraId="78158B2A" w14:textId="77777777" w:rsidR="00F2760E" w:rsidRDefault="00D17DB8">
            <w:pPr>
              <w:keepNext/>
              <w:spacing w:before="20" w:after="20" w:line="240" w:lineRule="auto"/>
            </w:pPr>
            <w:r>
              <w:rPr>
                <w:sz w:val="18"/>
              </w:rPr>
              <w:t>¥28,326.92</w:t>
            </w:r>
          </w:p>
        </w:tc>
        <w:tc>
          <w:tcPr>
            <w:tcW w:w="1637" w:type="dxa"/>
          </w:tcPr>
          <w:p w14:paraId="6D88C5F6" w14:textId="77777777" w:rsidR="00F2760E" w:rsidRDefault="00D17DB8">
            <w:pPr>
              <w:keepNext/>
              <w:spacing w:before="20" w:after="20" w:line="240" w:lineRule="auto"/>
            </w:pPr>
            <w:r>
              <w:rPr>
                <w:b/>
                <w:sz w:val="18"/>
              </w:rPr>
              <w:t>no</w:t>
            </w:r>
            <w:r>
              <w:rPr>
                <w:sz w:val="18"/>
              </w:rPr>
              <w:t>: the invoice does not exist yet</w:t>
            </w:r>
          </w:p>
        </w:tc>
      </w:tr>
      <w:tr w:rsidR="00F2760E" w14:paraId="794A39D7" w14:textId="77777777">
        <w:trPr>
          <w:cantSplit/>
        </w:trPr>
        <w:tc>
          <w:tcPr>
            <w:tcW w:w="1604" w:type="dxa"/>
          </w:tcPr>
          <w:p w14:paraId="5740B007" w14:textId="77777777" w:rsidR="00F2760E" w:rsidRDefault="00D17DB8">
            <w:pPr>
              <w:keepNext/>
              <w:spacing w:before="20" w:after="20" w:line="240" w:lineRule="auto"/>
            </w:pPr>
            <w:r>
              <w:rPr>
                <w:sz w:val="18"/>
              </w:rPr>
              <w:t>EX01 + the router's plan (cheaper, but on the clean-down line)</w:t>
            </w:r>
          </w:p>
        </w:tc>
        <w:tc>
          <w:tcPr>
            <w:tcW w:w="1399" w:type="dxa"/>
          </w:tcPr>
          <w:p w14:paraId="67ADDD80" w14:textId="77777777" w:rsidR="00F2760E" w:rsidRDefault="00D17DB8">
            <w:pPr>
              <w:keepNext/>
              <w:spacing w:before="20" w:after="20" w:line="240" w:lineRule="auto"/>
            </w:pPr>
            <w:r>
              <w:rPr>
                <w:sz w:val="18"/>
              </w:rPr>
              <w:t>credit line ¥135,040, drawn today, repaid day 62</w:t>
            </w:r>
          </w:p>
        </w:tc>
        <w:tc>
          <w:tcPr>
            <w:tcW w:w="1571" w:type="dxa"/>
          </w:tcPr>
          <w:p w14:paraId="141752FE" w14:textId="77777777" w:rsidR="00F2760E" w:rsidRDefault="00D17DB8">
            <w:pPr>
              <w:keepNext/>
              <w:spacing w:before="20" w:after="20" w:line="240" w:lineRule="auto"/>
            </w:pPr>
            <w:r>
              <w:rPr>
                <w:sz w:val="18"/>
              </w:rPr>
              <w:t>¥300,000; no breach</w:t>
            </w:r>
          </w:p>
        </w:tc>
        <w:tc>
          <w:tcPr>
            <w:tcW w:w="1415" w:type="dxa"/>
          </w:tcPr>
          <w:p w14:paraId="5DD7856E" w14:textId="77777777" w:rsidR="00F2760E" w:rsidRDefault="00D17DB8">
            <w:pPr>
              <w:keepNext/>
              <w:spacing w:before="20" w:after="20" w:line="240" w:lineRule="auto"/>
            </w:pPr>
            <w:r>
              <w:rPr>
                <w:sz w:val="18"/>
              </w:rPr>
              <w:t>¥5,040.00 + ¥1,468.05</w:t>
            </w:r>
          </w:p>
        </w:tc>
        <w:tc>
          <w:tcPr>
            <w:tcW w:w="1734" w:type="dxa"/>
          </w:tcPr>
          <w:p w14:paraId="3026BEC7" w14:textId="77777777" w:rsidR="00F2760E" w:rsidRDefault="00D17DB8">
            <w:pPr>
              <w:keepNext/>
              <w:spacing w:before="20" w:after="20" w:line="240" w:lineRule="auto"/>
            </w:pPr>
            <w:r>
              <w:rPr>
                <w:sz w:val="18"/>
              </w:rPr>
              <w:t>¥28,326.92</w:t>
            </w:r>
          </w:p>
        </w:tc>
        <w:tc>
          <w:tcPr>
            <w:tcW w:w="1637" w:type="dxa"/>
          </w:tcPr>
          <w:p w14:paraId="5971AEC2" w14:textId="77777777" w:rsidR="00F2760E" w:rsidRDefault="00D17DB8">
            <w:pPr>
              <w:keepNext/>
              <w:spacing w:before="20" w:after="20" w:line="240" w:lineRule="auto"/>
            </w:pPr>
            <w:r>
              <w:rPr>
                <w:sz w:val="18"/>
              </w:rPr>
              <w:t>yes</w:t>
            </w:r>
          </w:p>
        </w:tc>
      </w:tr>
      <w:tr w:rsidR="00F2760E" w14:paraId="605616E7" w14:textId="77777777">
        <w:trPr>
          <w:cantSplit/>
        </w:trPr>
        <w:tc>
          <w:tcPr>
            <w:tcW w:w="1604" w:type="dxa"/>
          </w:tcPr>
          <w:p w14:paraId="2F99E67E" w14:textId="77777777" w:rsidR="00F2760E" w:rsidRDefault="00D17DB8">
            <w:pPr>
              <w:keepNext/>
              <w:spacing w:before="20" w:after="20" w:line="240" w:lineRule="auto"/>
            </w:pPr>
            <w:r>
              <w:rPr>
                <w:b/>
                <w:sz w:val="18"/>
              </w:rPr>
              <w:t>Option A</w:t>
            </w:r>
            <w:r>
              <w:rPr>
                <w:sz w:val="18"/>
              </w:rPr>
              <w:t xml:space="preserve"> (FLOW's counter)</w:t>
            </w:r>
          </w:p>
        </w:tc>
        <w:tc>
          <w:tcPr>
            <w:tcW w:w="1399" w:type="dxa"/>
          </w:tcPr>
          <w:p w14:paraId="3E2C2D24" w14:textId="77777777" w:rsidR="00F2760E" w:rsidRDefault="00D17DB8">
            <w:pPr>
              <w:keepNext/>
              <w:spacing w:before="20" w:after="20" w:line="240" w:lineRule="auto"/>
            </w:pPr>
            <w:r>
              <w:rPr>
                <w:sz w:val="18"/>
              </w:rPr>
              <w:t>credit line ¥147,210</w:t>
            </w:r>
          </w:p>
        </w:tc>
        <w:tc>
          <w:tcPr>
            <w:tcW w:w="1571" w:type="dxa"/>
          </w:tcPr>
          <w:p w14:paraId="3FCC8EDA" w14:textId="77777777" w:rsidR="00F2760E" w:rsidRDefault="00D17DB8">
            <w:pPr>
              <w:keepNext/>
              <w:spacing w:before="20" w:after="20" w:line="240" w:lineRule="auto"/>
            </w:pPr>
            <w:r>
              <w:rPr>
                <w:sz w:val="18"/>
              </w:rPr>
              <w:t>¥300,000 (day 30); no breach</w:t>
            </w:r>
          </w:p>
        </w:tc>
        <w:tc>
          <w:tcPr>
            <w:tcW w:w="1415" w:type="dxa"/>
          </w:tcPr>
          <w:p w14:paraId="259113B1" w14:textId="77777777" w:rsidR="00F2760E" w:rsidRDefault="00D17DB8">
            <w:pPr>
              <w:keepNext/>
              <w:spacing w:before="20" w:after="20" w:line="240" w:lineRule="auto"/>
            </w:pPr>
            <w:r>
              <w:rPr>
                <w:sz w:val="18"/>
              </w:rPr>
              <w:t xml:space="preserve">¥2,210.00 (¥260,000 at 0.85%) + ¥825.99 = </w:t>
            </w:r>
            <w:r>
              <w:rPr>
                <w:b/>
                <w:sz w:val="18"/>
              </w:rPr>
              <w:t>¥3,035.99</w:t>
            </w:r>
          </w:p>
        </w:tc>
        <w:tc>
          <w:tcPr>
            <w:tcW w:w="1734" w:type="dxa"/>
          </w:tcPr>
          <w:p w14:paraId="49AD469D" w14:textId="77777777" w:rsidR="00F2760E" w:rsidRDefault="00D17DB8">
            <w:pPr>
              <w:keepNext/>
              <w:spacing w:before="20" w:after="20" w:line="240" w:lineRule="auto"/>
            </w:pPr>
            <w:r>
              <w:rPr>
                <w:sz w:val="18"/>
              </w:rPr>
              <w:t>¥0</w:t>
            </w:r>
          </w:p>
        </w:tc>
        <w:tc>
          <w:tcPr>
            <w:tcW w:w="1637" w:type="dxa"/>
          </w:tcPr>
          <w:p w14:paraId="177AE2A8" w14:textId="77777777" w:rsidR="00F2760E" w:rsidRDefault="00D17DB8">
            <w:pPr>
              <w:keepNext/>
              <w:spacing w:before="20" w:after="20" w:line="240" w:lineRule="auto"/>
            </w:pPr>
            <w:r>
              <w:rPr>
                <w:sz w:val="18"/>
              </w:rPr>
              <w:t xml:space="preserve">yes; </w:t>
            </w:r>
            <w:r>
              <w:rPr>
                <w:b/>
                <w:sz w:val="18"/>
              </w:rPr>
              <w:t>Accept, Tier 1</w:t>
            </w:r>
          </w:p>
        </w:tc>
      </w:tr>
      <w:tr w:rsidR="00F2760E" w14:paraId="7C83B9CB" w14:textId="77777777">
        <w:trPr>
          <w:cantSplit/>
        </w:trPr>
        <w:tc>
          <w:tcPr>
            <w:tcW w:w="1604" w:type="dxa"/>
          </w:tcPr>
          <w:p w14:paraId="61B98DE2" w14:textId="77777777" w:rsidR="00F2760E" w:rsidRDefault="00D17DB8">
            <w:pPr>
              <w:spacing w:before="20" w:after="20" w:line="240" w:lineRule="auto"/>
            </w:pPr>
            <w:r>
              <w:rPr>
                <w:sz w:val="18"/>
              </w:rPr>
              <w:t>Option B (FLOW's counter)</w:t>
            </w:r>
          </w:p>
        </w:tc>
        <w:tc>
          <w:tcPr>
            <w:tcW w:w="1399" w:type="dxa"/>
          </w:tcPr>
          <w:p w14:paraId="2684FB82" w14:textId="77777777" w:rsidR="00F2760E" w:rsidRDefault="00D17DB8">
            <w:pPr>
              <w:spacing w:before="20" w:after="20" w:line="240" w:lineRule="auto"/>
            </w:pPr>
            <w:r>
              <w:rPr>
                <w:sz w:val="18"/>
              </w:rPr>
              <w:t>line ¥90,000 + invoice financing ¥315,000</w:t>
            </w:r>
          </w:p>
        </w:tc>
        <w:tc>
          <w:tcPr>
            <w:tcW w:w="1571" w:type="dxa"/>
          </w:tcPr>
          <w:p w14:paraId="56B16CFD" w14:textId="77777777" w:rsidR="00F2760E" w:rsidRDefault="00D17DB8">
            <w:pPr>
              <w:spacing w:before="20" w:after="20" w:line="240" w:lineRule="auto"/>
            </w:pPr>
            <w:r>
              <w:rPr>
                <w:sz w:val="18"/>
              </w:rPr>
              <w:t>¥300,000 (day 30); no breach</w:t>
            </w:r>
          </w:p>
        </w:tc>
        <w:tc>
          <w:tcPr>
            <w:tcW w:w="1415" w:type="dxa"/>
          </w:tcPr>
          <w:p w14:paraId="6FAEF9AD" w14:textId="77777777" w:rsidR="00F2760E" w:rsidRDefault="00D17DB8">
            <w:pPr>
              <w:spacing w:before="20" w:after="20" w:line="240" w:lineRule="auto"/>
            </w:pPr>
            <w:r>
              <w:rPr>
                <w:sz w:val="18"/>
              </w:rPr>
              <w:t xml:space="preserve">— + </w:t>
            </w:r>
            <w:r>
              <w:rPr>
                <w:b/>
                <w:sz w:val="18"/>
              </w:rPr>
              <w:t>¥3,706.46</w:t>
            </w:r>
            <w:r>
              <w:rPr>
                <w:sz w:val="18"/>
              </w:rPr>
              <w:t xml:space="preserve"> (¥592.53 more than the standing plan)</w:t>
            </w:r>
          </w:p>
        </w:tc>
        <w:tc>
          <w:tcPr>
            <w:tcW w:w="1734" w:type="dxa"/>
          </w:tcPr>
          <w:p w14:paraId="26AD64E6" w14:textId="77777777" w:rsidR="00F2760E" w:rsidRDefault="00D17DB8">
            <w:pPr>
              <w:spacing w:before="20" w:after="20" w:line="240" w:lineRule="auto"/>
            </w:pPr>
            <w:r>
              <w:rPr>
                <w:sz w:val="18"/>
              </w:rPr>
              <w:t>55 days + 0.30% price rise: a net forward gain of ¥162.05 over 13 invoices</w:t>
            </w:r>
          </w:p>
        </w:tc>
        <w:tc>
          <w:tcPr>
            <w:tcW w:w="1637" w:type="dxa"/>
          </w:tcPr>
          <w:p w14:paraId="6504998E" w14:textId="77777777" w:rsidR="00F2760E" w:rsidRDefault="00D17DB8">
            <w:pPr>
              <w:spacing w:before="20" w:after="20" w:line="240" w:lineRule="auto"/>
            </w:pPr>
            <w:r>
              <w:rPr>
                <w:sz w:val="18"/>
              </w:rPr>
              <w:t>the router's plan, yes; needs the owner (terms lengthen)</w:t>
            </w:r>
          </w:p>
        </w:tc>
      </w:tr>
    </w:tbl>
    <w:p w14:paraId="647B9F73" w14:textId="77777777" w:rsidR="00F2760E" w:rsidRDefault="00F2760E">
      <w:pPr>
        <w:spacing w:after="40"/>
      </w:pPr>
    </w:p>
    <w:p w14:paraId="75A0DE9C" w14:textId="77777777" w:rsidR="00F2760E" w:rsidRDefault="00D17DB8">
      <w:pPr>
        <w:spacing w:after="60" w:line="259" w:lineRule="auto"/>
      </w:pPr>
      <w:r>
        <w:rPr>
          <w:i/>
          <w:sz w:val="20"/>
        </w:rPr>
        <w:t>Why the cure costs more than the router's plan: the extra 15 days recur on every invoice, so the cure is priced only on sources that can carry a permanent need, and the credit line's 30-day clean-down rule excludes it. The cure is invoice financing on the day-32 invoice (¥135,040 × 7.8% × 60/365 = ¥1,731.47, plus 2 × 0.25% = ¥675.20); the line plan (¥135,040 × 6.4% × 62/365 = ¥1,468.05) covers this horizon only.</w:t>
      </w:r>
      <w:r>
        <w:rPr>
          <w:sz w:val="20"/>
        </w:rPr>
        <w:t xml:space="preserve"> </w:t>
      </w: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3788ECBA" w14:textId="77777777" w:rsidR="00F2760E" w:rsidRDefault="00D17DB8">
      <w:pPr>
        <w:keepNext/>
        <w:spacing w:after="60" w:line="259" w:lineRule="auto"/>
      </w:pPr>
      <w:r>
        <w:rPr>
          <w:b/>
          <w:sz w:val="20"/>
        </w:rPr>
        <w:lastRenderedPageBreak/>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F2760E" w14:paraId="4E5C4AC5" w14:textId="77777777">
        <w:trPr>
          <w:cantSplit/>
          <w:tblHeader/>
        </w:trPr>
        <w:tc>
          <w:tcPr>
            <w:tcW w:w="3968" w:type="dxa"/>
            <w:shd w:val="clear" w:color="auto" w:fill="E8EEFB"/>
          </w:tcPr>
          <w:p w14:paraId="1AEE5E56" w14:textId="77777777" w:rsidR="00F2760E" w:rsidRDefault="00D17DB8">
            <w:pPr>
              <w:keepNext/>
              <w:spacing w:before="20" w:after="20" w:line="240" w:lineRule="auto"/>
            </w:pPr>
            <w:r>
              <w:rPr>
                <w:b/>
                <w:sz w:val="18"/>
              </w:rPr>
              <w:t>Facility</w:t>
            </w:r>
          </w:p>
        </w:tc>
        <w:tc>
          <w:tcPr>
            <w:tcW w:w="1972" w:type="dxa"/>
            <w:shd w:val="clear" w:color="auto" w:fill="E8EEFB"/>
          </w:tcPr>
          <w:p w14:paraId="45A5B6A6" w14:textId="77777777" w:rsidR="00F2760E" w:rsidRDefault="00D17DB8">
            <w:pPr>
              <w:keepNext/>
              <w:spacing w:before="20" w:after="20" w:line="240" w:lineRule="auto"/>
            </w:pPr>
            <w:r>
              <w:rPr>
                <w:b/>
                <w:sz w:val="18"/>
              </w:rPr>
              <w:t>Status</w:t>
            </w:r>
          </w:p>
        </w:tc>
        <w:tc>
          <w:tcPr>
            <w:tcW w:w="2266" w:type="dxa"/>
            <w:shd w:val="clear" w:color="auto" w:fill="E8EEFB"/>
          </w:tcPr>
          <w:p w14:paraId="015CDAFF" w14:textId="77777777" w:rsidR="00F2760E" w:rsidRDefault="00D17DB8">
            <w:pPr>
              <w:keepNext/>
              <w:spacing w:before="20" w:after="20" w:line="240" w:lineRule="auto"/>
            </w:pPr>
            <w:r>
              <w:rPr>
                <w:b/>
                <w:sz w:val="18"/>
              </w:rPr>
              <w:t>Price</w:t>
            </w:r>
          </w:p>
        </w:tc>
        <w:tc>
          <w:tcPr>
            <w:tcW w:w="1154" w:type="dxa"/>
            <w:shd w:val="clear" w:color="auto" w:fill="E8EEFB"/>
          </w:tcPr>
          <w:p w14:paraId="624A1032" w14:textId="77777777" w:rsidR="00F2760E" w:rsidRDefault="00D17DB8">
            <w:pPr>
              <w:keepNext/>
              <w:spacing w:before="20" w:after="20" w:line="240" w:lineRule="auto"/>
            </w:pPr>
            <w:r>
              <w:rPr>
                <w:b/>
                <w:sz w:val="18"/>
              </w:rPr>
              <w:t>Time to cash</w:t>
            </w:r>
          </w:p>
        </w:tc>
      </w:tr>
      <w:tr w:rsidR="00F2760E" w14:paraId="3735B5FA" w14:textId="77777777">
        <w:trPr>
          <w:cantSplit/>
        </w:trPr>
        <w:tc>
          <w:tcPr>
            <w:tcW w:w="3968" w:type="dxa"/>
          </w:tcPr>
          <w:p w14:paraId="45AD4F7E" w14:textId="77777777" w:rsidR="00F2760E" w:rsidRDefault="00D17DB8">
            <w:pPr>
              <w:keepNext/>
              <w:spacing w:before="20" w:after="20" w:line="240" w:lineRule="auto"/>
            </w:pPr>
            <w:r>
              <w:rPr>
                <w:sz w:val="18"/>
              </w:rPr>
              <w:t>Bank credit line, ¥150,000 limit, 30-day clean-down</w:t>
            </w:r>
          </w:p>
        </w:tc>
        <w:tc>
          <w:tcPr>
            <w:tcW w:w="1972" w:type="dxa"/>
          </w:tcPr>
          <w:p w14:paraId="24CF6C24" w14:textId="77777777" w:rsidR="00F2760E" w:rsidRDefault="00D17DB8">
            <w:pPr>
              <w:keepNext/>
              <w:spacing w:before="20" w:after="20" w:line="240" w:lineRule="auto"/>
            </w:pPr>
            <w:r>
              <w:rPr>
                <w:sz w:val="18"/>
              </w:rPr>
              <w:t>Committed</w:t>
            </w:r>
          </w:p>
        </w:tc>
        <w:tc>
          <w:tcPr>
            <w:tcW w:w="2266" w:type="dxa"/>
          </w:tcPr>
          <w:p w14:paraId="447472FA" w14:textId="77777777" w:rsidR="00F2760E" w:rsidRDefault="00D17DB8">
            <w:pPr>
              <w:keepNext/>
              <w:spacing w:before="20" w:after="20" w:line="240" w:lineRule="auto"/>
            </w:pPr>
            <w:r>
              <w:rPr>
                <w:sz w:val="18"/>
              </w:rPr>
              <w:t>6.4% simple, Actual/365</w:t>
            </w:r>
          </w:p>
        </w:tc>
        <w:tc>
          <w:tcPr>
            <w:tcW w:w="1154" w:type="dxa"/>
          </w:tcPr>
          <w:p w14:paraId="426BA8C0" w14:textId="77777777" w:rsidR="00F2760E" w:rsidRDefault="00D17DB8">
            <w:pPr>
              <w:keepNext/>
              <w:spacing w:before="20" w:after="20" w:line="240" w:lineRule="auto"/>
            </w:pPr>
            <w:r>
              <w:rPr>
                <w:sz w:val="18"/>
              </w:rPr>
              <w:t>same day</w:t>
            </w:r>
          </w:p>
        </w:tc>
      </w:tr>
      <w:tr w:rsidR="00F2760E" w14:paraId="6D6F2DD5" w14:textId="77777777">
        <w:trPr>
          <w:cantSplit/>
        </w:trPr>
        <w:tc>
          <w:tcPr>
            <w:tcW w:w="3968" w:type="dxa"/>
          </w:tcPr>
          <w:p w14:paraId="229304B3" w14:textId="77777777" w:rsidR="00F2760E" w:rsidRDefault="00D17DB8">
            <w:pPr>
              <w:keepNext/>
              <w:spacing w:before="20" w:after="20" w:line="240" w:lineRule="auto"/>
            </w:pPr>
            <w:r>
              <w:rPr>
                <w:sz w:val="18"/>
              </w:rPr>
              <w:t>Invoice financing, up to 80% of an invoice's open face, ¥350,000 limit</w:t>
            </w:r>
          </w:p>
        </w:tc>
        <w:tc>
          <w:tcPr>
            <w:tcW w:w="1972" w:type="dxa"/>
          </w:tcPr>
          <w:p w14:paraId="7D280870" w14:textId="77777777" w:rsidR="00F2760E" w:rsidRDefault="00D17DB8">
            <w:pPr>
              <w:keepNext/>
              <w:spacing w:before="20" w:after="20" w:line="240" w:lineRule="auto"/>
            </w:pPr>
            <w:r>
              <w:rPr>
                <w:sz w:val="18"/>
              </w:rPr>
              <w:t>Committed</w:t>
            </w:r>
          </w:p>
        </w:tc>
        <w:tc>
          <w:tcPr>
            <w:tcW w:w="2266" w:type="dxa"/>
          </w:tcPr>
          <w:p w14:paraId="03D8A07C" w14:textId="77777777" w:rsidR="00F2760E" w:rsidRDefault="00D17DB8">
            <w:pPr>
              <w:keepNext/>
              <w:spacing w:before="20" w:after="20" w:line="240" w:lineRule="auto"/>
            </w:pPr>
            <w:r>
              <w:rPr>
                <w:sz w:val="18"/>
              </w:rPr>
              <w:t>7.8% + 0.25% per whole 30-day period (10.84% all-in: a pricing proxy (tariff equivalent))</w:t>
            </w:r>
          </w:p>
        </w:tc>
        <w:tc>
          <w:tcPr>
            <w:tcW w:w="1154" w:type="dxa"/>
          </w:tcPr>
          <w:p w14:paraId="289168D3" w14:textId="77777777" w:rsidR="00F2760E" w:rsidRDefault="00D17DB8">
            <w:pPr>
              <w:keepNext/>
              <w:spacing w:before="20" w:after="20" w:line="240" w:lineRule="auto"/>
            </w:pPr>
            <w:r>
              <w:rPr>
                <w:sz w:val="18"/>
              </w:rPr>
              <w:t>3 days</w:t>
            </w:r>
          </w:p>
        </w:tc>
      </w:tr>
      <w:tr w:rsidR="00F2760E" w14:paraId="4C306E27" w14:textId="77777777">
        <w:trPr>
          <w:cantSplit/>
        </w:trPr>
        <w:tc>
          <w:tcPr>
            <w:tcW w:w="3968" w:type="dxa"/>
          </w:tcPr>
          <w:p w14:paraId="5D3E33A5" w14:textId="77777777" w:rsidR="00F2760E" w:rsidRDefault="00D17DB8">
            <w:pPr>
              <w:keepNext/>
              <w:spacing w:before="20" w:after="20" w:line="240" w:lineRule="auto"/>
            </w:pPr>
            <w:r>
              <w:rPr>
                <w:sz w:val="18"/>
              </w:rPr>
              <w:t>Buyer early-payment offer</w:t>
            </w:r>
          </w:p>
        </w:tc>
        <w:tc>
          <w:tcPr>
            <w:tcW w:w="1972" w:type="dxa"/>
          </w:tcPr>
          <w:p w14:paraId="3650371B" w14:textId="77777777" w:rsidR="00F2760E" w:rsidRDefault="00D17DB8">
            <w:pPr>
              <w:keepNext/>
              <w:spacing w:before="20" w:after="20" w:line="240" w:lineRule="auto"/>
            </w:pPr>
            <w:r>
              <w:rPr>
                <w:sz w:val="18"/>
              </w:rPr>
              <w:t>Committed</w:t>
            </w:r>
          </w:p>
        </w:tc>
        <w:tc>
          <w:tcPr>
            <w:tcW w:w="2266" w:type="dxa"/>
          </w:tcPr>
          <w:p w14:paraId="3E5ECB71" w14:textId="77777777" w:rsidR="00F2760E" w:rsidRDefault="00D17DB8">
            <w:pPr>
              <w:keepNext/>
              <w:spacing w:before="20" w:after="20" w:line="240" w:lineRule="auto"/>
            </w:pPr>
            <w:r>
              <w:rPr>
                <w:sz w:val="18"/>
              </w:rPr>
              <w:t>1.2% discount</w:t>
            </w:r>
          </w:p>
        </w:tc>
        <w:tc>
          <w:tcPr>
            <w:tcW w:w="1154" w:type="dxa"/>
          </w:tcPr>
          <w:p w14:paraId="55AF9693" w14:textId="77777777" w:rsidR="00F2760E" w:rsidRDefault="00D17DB8">
            <w:pPr>
              <w:keepNext/>
              <w:spacing w:before="20" w:after="20" w:line="240" w:lineRule="auto"/>
            </w:pPr>
            <w:r>
              <w:rPr>
                <w:sz w:val="18"/>
              </w:rPr>
              <w:t>2 days</w:t>
            </w:r>
          </w:p>
        </w:tc>
      </w:tr>
      <w:tr w:rsidR="00F2760E" w14:paraId="2DB7ABC9" w14:textId="77777777">
        <w:trPr>
          <w:cantSplit/>
        </w:trPr>
        <w:tc>
          <w:tcPr>
            <w:tcW w:w="3968" w:type="dxa"/>
          </w:tcPr>
          <w:p w14:paraId="78FEA575" w14:textId="77777777" w:rsidR="00F2760E" w:rsidRDefault="00D17DB8">
            <w:pPr>
              <w:keepNext/>
              <w:spacing w:before="20" w:after="20" w:line="240" w:lineRule="auto"/>
            </w:pPr>
            <w:r>
              <w:rPr>
                <w:sz w:val="18"/>
              </w:rPr>
              <w:t>Bank acceptance-bill discounting</w:t>
            </w:r>
          </w:p>
        </w:tc>
        <w:tc>
          <w:tcPr>
            <w:tcW w:w="1972" w:type="dxa"/>
          </w:tcPr>
          <w:p w14:paraId="5C1E6ACB" w14:textId="77777777" w:rsidR="00F2760E" w:rsidRDefault="00D17DB8">
            <w:pPr>
              <w:keepNext/>
              <w:spacing w:before="20" w:after="20" w:line="240" w:lineRule="auto"/>
            </w:pPr>
            <w:r>
              <w:rPr>
                <w:sz w:val="18"/>
              </w:rPr>
              <w:t>Committed (no bill held at the start)</w:t>
            </w:r>
          </w:p>
        </w:tc>
        <w:tc>
          <w:tcPr>
            <w:tcW w:w="2266" w:type="dxa"/>
          </w:tcPr>
          <w:p w14:paraId="15F3E02A" w14:textId="77777777" w:rsidR="00F2760E" w:rsidRDefault="00D17DB8">
            <w:pPr>
              <w:keepNext/>
              <w:spacing w:before="20" w:after="20" w:line="240" w:lineRule="auto"/>
            </w:pPr>
            <w:r>
              <w:rPr>
                <w:sz w:val="18"/>
              </w:rPr>
              <w:t>0.58% a year</w:t>
            </w:r>
          </w:p>
        </w:tc>
        <w:tc>
          <w:tcPr>
            <w:tcW w:w="1154" w:type="dxa"/>
          </w:tcPr>
          <w:p w14:paraId="47EB6CBF" w14:textId="77777777" w:rsidR="00F2760E" w:rsidRDefault="00D17DB8">
            <w:pPr>
              <w:keepNext/>
              <w:spacing w:before="20" w:after="20" w:line="240" w:lineRule="auto"/>
            </w:pPr>
            <w:r>
              <w:rPr>
                <w:sz w:val="18"/>
              </w:rPr>
              <w:t>1 day</w:t>
            </w:r>
          </w:p>
        </w:tc>
      </w:tr>
      <w:tr w:rsidR="00F2760E" w14:paraId="4CE5AF40" w14:textId="77777777">
        <w:trPr>
          <w:cantSplit/>
        </w:trPr>
        <w:tc>
          <w:tcPr>
            <w:tcW w:w="3968" w:type="dxa"/>
          </w:tcPr>
          <w:p w14:paraId="7A461409" w14:textId="77777777" w:rsidR="00F2760E" w:rsidRDefault="00D17DB8">
            <w:pPr>
              <w:keepNext/>
              <w:spacing w:before="20" w:after="20" w:line="240" w:lineRule="auto"/>
            </w:pPr>
            <w:r>
              <w:rPr>
                <w:sz w:val="18"/>
              </w:rPr>
              <w:t>Government-guaranteed working-capital loan</w:t>
            </w:r>
          </w:p>
        </w:tc>
        <w:tc>
          <w:tcPr>
            <w:tcW w:w="1972" w:type="dxa"/>
          </w:tcPr>
          <w:p w14:paraId="6D7B8B30" w14:textId="77777777" w:rsidR="00F2760E" w:rsidRDefault="00D17DB8">
            <w:pPr>
              <w:keepNext/>
              <w:spacing w:before="20" w:after="20" w:line="240" w:lineRule="auto"/>
            </w:pPr>
            <w:r>
              <w:rPr>
                <w:sz w:val="18"/>
              </w:rPr>
              <w:t>Not applied</w:t>
            </w:r>
          </w:p>
        </w:tc>
        <w:tc>
          <w:tcPr>
            <w:tcW w:w="2266" w:type="dxa"/>
          </w:tcPr>
          <w:p w14:paraId="37979C43" w14:textId="77777777" w:rsidR="00F2760E" w:rsidRDefault="00D17DB8">
            <w:pPr>
              <w:keepNext/>
              <w:spacing w:before="20" w:after="20" w:line="240" w:lineRule="auto"/>
            </w:pPr>
            <w:r>
              <w:rPr>
                <w:sz w:val="18"/>
              </w:rPr>
              <w:t>5.0% all-in</w:t>
            </w:r>
          </w:p>
        </w:tc>
        <w:tc>
          <w:tcPr>
            <w:tcW w:w="1154" w:type="dxa"/>
          </w:tcPr>
          <w:p w14:paraId="4E527880" w14:textId="77777777" w:rsidR="00F2760E" w:rsidRDefault="00D17DB8">
            <w:pPr>
              <w:keepNext/>
              <w:spacing w:before="20" w:after="20" w:line="240" w:lineRule="auto"/>
            </w:pPr>
            <w:r>
              <w:rPr>
                <w:sz w:val="18"/>
              </w:rPr>
              <w:t>21 days</w:t>
            </w:r>
          </w:p>
        </w:tc>
      </w:tr>
      <w:tr w:rsidR="00F2760E" w14:paraId="09514BEF" w14:textId="77777777">
        <w:trPr>
          <w:cantSplit/>
        </w:trPr>
        <w:tc>
          <w:tcPr>
            <w:tcW w:w="3968" w:type="dxa"/>
          </w:tcPr>
          <w:p w14:paraId="2281018B" w14:textId="77777777" w:rsidR="00F2760E" w:rsidRDefault="00D17DB8">
            <w:pPr>
              <w:keepNext/>
              <w:spacing w:before="20" w:after="20" w:line="240" w:lineRule="auto"/>
            </w:pPr>
            <w:r>
              <w:rPr>
                <w:sz w:val="18"/>
              </w:rPr>
              <w:t>Equipment loan, 36 months / equipment lease, 48 months</w:t>
            </w:r>
          </w:p>
        </w:tc>
        <w:tc>
          <w:tcPr>
            <w:tcW w:w="1972" w:type="dxa"/>
          </w:tcPr>
          <w:p w14:paraId="4A24FC6D" w14:textId="77777777" w:rsidR="00F2760E" w:rsidRDefault="00D17DB8">
            <w:pPr>
              <w:keepNext/>
              <w:spacing w:before="20" w:after="20" w:line="240" w:lineRule="auto"/>
            </w:pPr>
            <w:r>
              <w:rPr>
                <w:sz w:val="18"/>
              </w:rPr>
              <w:t>Not applied</w:t>
            </w:r>
          </w:p>
        </w:tc>
        <w:tc>
          <w:tcPr>
            <w:tcW w:w="2266" w:type="dxa"/>
          </w:tcPr>
          <w:p w14:paraId="07F4ADA7" w14:textId="77777777" w:rsidR="00F2760E" w:rsidRDefault="00D17DB8">
            <w:pPr>
              <w:keepNext/>
              <w:spacing w:before="20" w:after="20" w:line="240" w:lineRule="auto"/>
            </w:pPr>
            <w:r>
              <w:rPr>
                <w:sz w:val="18"/>
              </w:rPr>
              <w:t>5.6% / 7.2%</w:t>
            </w:r>
          </w:p>
        </w:tc>
        <w:tc>
          <w:tcPr>
            <w:tcW w:w="1154" w:type="dxa"/>
          </w:tcPr>
          <w:p w14:paraId="50B6A128" w14:textId="77777777" w:rsidR="00F2760E" w:rsidRDefault="00D17DB8">
            <w:pPr>
              <w:keepNext/>
              <w:spacing w:before="20" w:after="20" w:line="240" w:lineRule="auto"/>
            </w:pPr>
            <w:r>
              <w:rPr>
                <w:sz w:val="18"/>
              </w:rPr>
              <w:t>14 / 10 days</w:t>
            </w:r>
          </w:p>
        </w:tc>
      </w:tr>
      <w:tr w:rsidR="00F2760E" w14:paraId="3B9C937C" w14:textId="77777777">
        <w:trPr>
          <w:cantSplit/>
        </w:trPr>
        <w:tc>
          <w:tcPr>
            <w:tcW w:w="3968" w:type="dxa"/>
          </w:tcPr>
          <w:p w14:paraId="0EDABF7B" w14:textId="77777777" w:rsidR="00F2760E" w:rsidRDefault="00D17DB8">
            <w:pPr>
              <w:spacing w:before="20" w:after="20" w:line="240" w:lineRule="auto"/>
            </w:pPr>
            <w:r>
              <w:rPr>
                <w:sz w:val="18"/>
              </w:rPr>
              <w:t>Equity</w:t>
            </w:r>
          </w:p>
        </w:tc>
        <w:tc>
          <w:tcPr>
            <w:tcW w:w="1972" w:type="dxa"/>
          </w:tcPr>
          <w:p w14:paraId="78F0993D" w14:textId="77777777" w:rsidR="00F2760E" w:rsidRDefault="00D17DB8">
            <w:pPr>
              <w:spacing w:before="20" w:after="20" w:line="240" w:lineRule="auto"/>
            </w:pPr>
            <w:r>
              <w:rPr>
                <w:sz w:val="18"/>
              </w:rPr>
              <w:t>Reference only (Tier 3)</w:t>
            </w:r>
          </w:p>
        </w:tc>
        <w:tc>
          <w:tcPr>
            <w:tcW w:w="2266" w:type="dxa"/>
          </w:tcPr>
          <w:p w14:paraId="4133A4E8" w14:textId="77777777" w:rsidR="00F2760E" w:rsidRDefault="00D17DB8">
            <w:pPr>
              <w:spacing w:before="20" w:after="20" w:line="240" w:lineRule="auto"/>
            </w:pPr>
            <w:r>
              <w:rPr>
                <w:sz w:val="18"/>
              </w:rPr>
              <w:t>n/a</w:t>
            </w:r>
          </w:p>
        </w:tc>
        <w:tc>
          <w:tcPr>
            <w:tcW w:w="1154" w:type="dxa"/>
          </w:tcPr>
          <w:p w14:paraId="754A39E9" w14:textId="77777777" w:rsidR="00F2760E" w:rsidRDefault="00D17DB8">
            <w:pPr>
              <w:spacing w:before="20" w:after="20" w:line="240" w:lineRule="auto"/>
            </w:pPr>
            <w:r>
              <w:rPr>
                <w:sz w:val="18"/>
              </w:rPr>
              <w:t>n/a</w:t>
            </w:r>
          </w:p>
        </w:tc>
      </w:tr>
    </w:tbl>
    <w:p w14:paraId="00D2CEFF" w14:textId="77777777" w:rsidR="00F2760E" w:rsidRDefault="00F2760E">
      <w:pPr>
        <w:spacing w:after="40"/>
      </w:pPr>
    </w:p>
    <w:p w14:paraId="325BC309" w14:textId="77777777" w:rsidR="00F2760E" w:rsidRDefault="00D17DB8">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0556052B" w14:textId="77777777" w:rsidR="00F2760E" w:rsidRDefault="00D17DB8">
      <w:pPr>
        <w:pStyle w:val="Heading1"/>
      </w:pPr>
      <w:bookmarkStart w:id="18" w:name="_Toc243305078"/>
      <w:r>
        <w:t>Appendix G. Ask FLOW and the strategy views in detail</w:t>
      </w:r>
      <w:bookmarkEnd w:id="18"/>
    </w:p>
    <w:p w14:paraId="5010F9E1" w14:textId="77777777" w:rsidR="00F2760E" w:rsidRDefault="00D17DB8">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364F1839" w14:textId="77777777" w:rsidR="00F2760E" w:rsidRDefault="00D17DB8">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13611F06" w14:textId="77777777" w:rsidR="00F2760E" w:rsidRDefault="00D17DB8">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0FEFD444" w14:textId="77777777" w:rsidR="00F2760E" w:rsidRDefault="00D17DB8">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7EAEF92F" w14:textId="77777777" w:rsidR="00F2760E" w:rsidRDefault="00D17DB8">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199A8107" w14:textId="77777777" w:rsidR="00F2760E" w:rsidRDefault="00D17DB8">
      <w:pPr>
        <w:pStyle w:val="ListBullet2"/>
        <w:tabs>
          <w:tab w:val="left" w:pos="792"/>
        </w:tabs>
        <w:spacing w:after="60" w:line="259" w:lineRule="auto"/>
        <w:ind w:left="792" w:hanging="288"/>
      </w:pPr>
      <w:r>
        <w:rPr>
          <w:b/>
          <w:sz w:val="20"/>
        </w:rPr>
        <w:lastRenderedPageBreak/>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5754B43F" w14:textId="77777777" w:rsidR="00F2760E" w:rsidRDefault="00D17DB8">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6793B265" w14:textId="77777777" w:rsidR="00F2760E" w:rsidRDefault="00D17DB8">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282FC0E8" w14:textId="77777777" w:rsidR="00F2760E" w:rsidRDefault="00D17DB8">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4B08538E" w14:textId="77777777" w:rsidR="00F2760E" w:rsidRDefault="00D17DB8">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and what stops it, 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197A4F2C" w14:textId="77777777" w:rsidR="00F2760E" w:rsidRDefault="00D17DB8">
      <w:pPr>
        <w:pStyle w:val="Heading1"/>
      </w:pPr>
      <w:bookmarkStart w:id="19" w:name="_Toc243305079"/>
      <w:r>
        <w:lastRenderedPageBreak/>
        <w:t>Appendix H. Roles and components</w:t>
      </w:r>
      <w:bookmarkEnd w:id="19"/>
    </w:p>
    <w:p w14:paraId="043C03A2" w14:textId="77777777" w:rsidR="00F2760E" w:rsidRDefault="00D17DB8">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F2760E" w14:paraId="458938CB" w14:textId="77777777">
        <w:trPr>
          <w:cantSplit/>
          <w:tblHeader/>
        </w:trPr>
        <w:tc>
          <w:tcPr>
            <w:tcW w:w="2201" w:type="dxa"/>
            <w:shd w:val="clear" w:color="auto" w:fill="E8EEFB"/>
          </w:tcPr>
          <w:p w14:paraId="0D641D9E" w14:textId="77777777" w:rsidR="00F2760E" w:rsidRDefault="00D17DB8">
            <w:pPr>
              <w:keepNext/>
              <w:spacing w:before="20" w:after="20" w:line="240" w:lineRule="auto"/>
            </w:pPr>
            <w:r>
              <w:rPr>
                <w:b/>
                <w:sz w:val="18"/>
              </w:rPr>
              <w:t>Role</w:t>
            </w:r>
          </w:p>
        </w:tc>
        <w:tc>
          <w:tcPr>
            <w:tcW w:w="2462" w:type="dxa"/>
            <w:shd w:val="clear" w:color="auto" w:fill="E8EEFB"/>
          </w:tcPr>
          <w:p w14:paraId="54D0FFFA" w14:textId="77777777" w:rsidR="00F2760E" w:rsidRDefault="00D17DB8">
            <w:pPr>
              <w:keepNext/>
              <w:spacing w:before="20" w:after="20" w:line="240" w:lineRule="auto"/>
            </w:pPr>
            <w:r>
              <w:rPr>
                <w:b/>
                <w:sz w:val="18"/>
              </w:rPr>
              <w:t>Code</w:t>
            </w:r>
          </w:p>
        </w:tc>
        <w:tc>
          <w:tcPr>
            <w:tcW w:w="2446" w:type="dxa"/>
            <w:shd w:val="clear" w:color="auto" w:fill="E8EEFB"/>
          </w:tcPr>
          <w:p w14:paraId="70F901E5" w14:textId="77777777" w:rsidR="00F2760E" w:rsidRDefault="00D17DB8">
            <w:pPr>
              <w:keepNext/>
              <w:spacing w:before="20" w:after="20" w:line="240" w:lineRule="auto"/>
            </w:pPr>
            <w:r>
              <w:rPr>
                <w:b/>
                <w:sz w:val="18"/>
              </w:rPr>
              <w:t>May</w:t>
            </w:r>
          </w:p>
        </w:tc>
        <w:tc>
          <w:tcPr>
            <w:tcW w:w="2251" w:type="dxa"/>
            <w:shd w:val="clear" w:color="auto" w:fill="E8EEFB"/>
          </w:tcPr>
          <w:p w14:paraId="1BCA937F" w14:textId="77777777" w:rsidR="00F2760E" w:rsidRDefault="00D17DB8">
            <w:pPr>
              <w:keepNext/>
              <w:spacing w:before="20" w:after="20" w:line="240" w:lineRule="auto"/>
            </w:pPr>
            <w:r>
              <w:rPr>
                <w:b/>
                <w:sz w:val="18"/>
              </w:rPr>
              <w:t>May not</w:t>
            </w:r>
          </w:p>
        </w:tc>
      </w:tr>
      <w:tr w:rsidR="00F2760E" w14:paraId="0CAFA8AA" w14:textId="77777777">
        <w:trPr>
          <w:cantSplit/>
        </w:trPr>
        <w:tc>
          <w:tcPr>
            <w:tcW w:w="2201" w:type="dxa"/>
          </w:tcPr>
          <w:p w14:paraId="3C548C6D" w14:textId="77777777" w:rsidR="00F2760E" w:rsidRDefault="00D17DB8">
            <w:pPr>
              <w:keepNext/>
              <w:spacing w:before="20" w:after="20" w:line="240" w:lineRule="auto"/>
            </w:pPr>
            <w:r>
              <w:rPr>
                <w:b/>
                <w:sz w:val="18"/>
              </w:rPr>
              <w:t>Compiler</w:t>
            </w:r>
            <w:r>
              <w:rPr>
                <w:sz w:val="18"/>
              </w:rPr>
              <w:t xml:space="preserve"> (the main model-assisted role, untrusted)</w:t>
            </w:r>
          </w:p>
        </w:tc>
        <w:tc>
          <w:tcPr>
            <w:tcW w:w="2462" w:type="dxa"/>
          </w:tcPr>
          <w:p w14:paraId="129C12C8" w14:textId="77777777" w:rsidR="00F2760E" w:rsidRDefault="00D17DB8">
            <w:pPr>
              <w:keepNext/>
              <w:spacing w:before="20" w:after="20" w:line="240" w:lineRule="auto"/>
            </w:pPr>
            <w:r>
              <w:rPr>
                <w:rFonts w:ascii="Courier New" w:hAnsi="Courier New"/>
                <w:sz w:val="18"/>
              </w:rPr>
              <w:t>compiler/</w:t>
            </w:r>
          </w:p>
        </w:tc>
        <w:tc>
          <w:tcPr>
            <w:tcW w:w="2446" w:type="dxa"/>
          </w:tcPr>
          <w:p w14:paraId="08894CB0" w14:textId="77777777" w:rsidR="00F2760E" w:rsidRDefault="00D17DB8">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164FC119" w14:textId="77777777" w:rsidR="00F2760E" w:rsidRDefault="00D17DB8">
            <w:pPr>
              <w:keepNext/>
              <w:spacing w:before="20" w:after="20" w:line="240" w:lineRule="auto"/>
            </w:pPr>
            <w:r>
              <w:rPr>
                <w:sz w:val="18"/>
              </w:rPr>
              <w:t>See the books, the mandate, the funding options or a buyer's limits. Emit an operation, a tier or a reply</w:t>
            </w:r>
          </w:p>
        </w:tc>
      </w:tr>
      <w:tr w:rsidR="00F2760E" w14:paraId="29546E0D" w14:textId="77777777">
        <w:trPr>
          <w:cantSplit/>
        </w:trPr>
        <w:tc>
          <w:tcPr>
            <w:tcW w:w="2201" w:type="dxa"/>
          </w:tcPr>
          <w:p w14:paraId="49E6274C" w14:textId="77777777" w:rsidR="00F2760E" w:rsidRDefault="00D17DB8">
            <w:pPr>
              <w:keepNext/>
              <w:spacing w:before="20" w:after="20" w:line="240" w:lineRule="auto"/>
            </w:pPr>
            <w:r>
              <w:rPr>
                <w:b/>
                <w:sz w:val="18"/>
              </w:rPr>
              <w:t>Chat front</w:t>
            </w:r>
            <w:r>
              <w:rPr>
                <w:sz w:val="18"/>
              </w:rPr>
              <w:t xml:space="preserve"> (rules first; model-assisted in live mode only)</w:t>
            </w:r>
          </w:p>
        </w:tc>
        <w:tc>
          <w:tcPr>
            <w:tcW w:w="2462" w:type="dxa"/>
          </w:tcPr>
          <w:p w14:paraId="1D7E6887" w14:textId="77777777" w:rsidR="00F2760E" w:rsidRDefault="00D17DB8">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157CB553" w14:textId="77777777" w:rsidR="00F2760E" w:rsidRDefault="00D17DB8">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6C44E00E" w14:textId="77777777" w:rsidR="00F2760E" w:rsidRDefault="00D17DB8">
            <w:pPr>
              <w:keepNext/>
              <w:spacing w:before="20" w:after="20" w:line="240" w:lineRule="auto"/>
            </w:pPr>
            <w:r>
              <w:rPr>
                <w:sz w:val="18"/>
              </w:rPr>
              <w:t>Execute anything a model chose; approve or reject through the classifier; read a buyer's message as a request</w:t>
            </w:r>
          </w:p>
        </w:tc>
      </w:tr>
      <w:tr w:rsidR="00F2760E" w14:paraId="7EA719C8" w14:textId="77777777">
        <w:trPr>
          <w:cantSplit/>
        </w:trPr>
        <w:tc>
          <w:tcPr>
            <w:tcW w:w="2201" w:type="dxa"/>
          </w:tcPr>
          <w:p w14:paraId="270EB108" w14:textId="77777777" w:rsidR="00F2760E" w:rsidRDefault="00D17DB8">
            <w:pPr>
              <w:keepNext/>
              <w:spacing w:before="20" w:after="20" w:line="240" w:lineRule="auto"/>
            </w:pPr>
            <w:r>
              <w:rPr>
                <w:b/>
                <w:sz w:val="18"/>
              </w:rPr>
              <w:t>Verifier</w:t>
            </w:r>
          </w:p>
        </w:tc>
        <w:tc>
          <w:tcPr>
            <w:tcW w:w="2462" w:type="dxa"/>
          </w:tcPr>
          <w:p w14:paraId="79AA3E3E" w14:textId="77777777" w:rsidR="00F2760E" w:rsidRDefault="00D17DB8">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1322D586" w14:textId="77777777" w:rsidR="00F2760E" w:rsidRDefault="00D17DB8">
            <w:pPr>
              <w:keepNext/>
              <w:spacing w:before="20" w:after="20" w:line="240" w:lineRule="auto"/>
            </w:pPr>
            <w:r>
              <w:rPr>
                <w:sz w:val="18"/>
              </w:rPr>
              <w:t>Project the cash trajectory, test the mandate and covenants, return a verdict with formulas and priced counters</w:t>
            </w:r>
          </w:p>
        </w:tc>
        <w:tc>
          <w:tcPr>
            <w:tcW w:w="2251" w:type="dxa"/>
          </w:tcPr>
          <w:p w14:paraId="3A66390A" w14:textId="77777777" w:rsidR="00F2760E" w:rsidRDefault="00D17DB8">
            <w:pPr>
              <w:keepNext/>
              <w:spacing w:before="20" w:after="20" w:line="240" w:lineRule="auto"/>
            </w:pPr>
            <w:r>
              <w:rPr>
                <w:sz w:val="18"/>
              </w:rPr>
              <w:t>Read free text (enforced by a test on its imports)</w:t>
            </w:r>
          </w:p>
        </w:tc>
      </w:tr>
      <w:tr w:rsidR="00F2760E" w14:paraId="01C767FF" w14:textId="77777777">
        <w:trPr>
          <w:cantSplit/>
        </w:trPr>
        <w:tc>
          <w:tcPr>
            <w:tcW w:w="2201" w:type="dxa"/>
          </w:tcPr>
          <w:p w14:paraId="6B951619" w14:textId="77777777" w:rsidR="00F2760E" w:rsidRDefault="00D17DB8">
            <w:pPr>
              <w:keepNext/>
              <w:spacing w:before="20" w:after="20" w:line="240" w:lineRule="auto"/>
            </w:pPr>
            <w:r>
              <w:rPr>
                <w:b/>
                <w:sz w:val="18"/>
              </w:rPr>
              <w:t>Negotiator</w:t>
            </w:r>
          </w:p>
        </w:tc>
        <w:tc>
          <w:tcPr>
            <w:tcW w:w="2462" w:type="dxa"/>
          </w:tcPr>
          <w:p w14:paraId="517DB471" w14:textId="77777777" w:rsidR="00F2760E" w:rsidRDefault="00D17DB8">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5E803A86" w14:textId="77777777" w:rsidR="00F2760E" w:rsidRDefault="00D17DB8">
            <w:pPr>
              <w:keepNext/>
              <w:spacing w:before="20" w:after="20" w:line="240" w:lineRule="auto"/>
            </w:pPr>
            <w:r>
              <w:rPr>
                <w:sz w:val="18"/>
              </w:rPr>
              <w:t>Price counters from the marginal cost of funds, run bounded rounds with the buyer, fill outbound templates</w:t>
            </w:r>
          </w:p>
        </w:tc>
        <w:tc>
          <w:tcPr>
            <w:tcW w:w="2251" w:type="dxa"/>
          </w:tcPr>
          <w:p w14:paraId="785220F6" w14:textId="77777777" w:rsidR="00F2760E" w:rsidRDefault="00D17DB8">
            <w:pPr>
              <w:keepNext/>
              <w:spacing w:before="20" w:after="20" w:line="240" w:lineRule="auto"/>
            </w:pPr>
            <w:r>
              <w:rPr>
                <w:sz w:val="18"/>
              </w:rPr>
              <w:t>Reveal the reserve, caps, funding options or limits</w:t>
            </w:r>
          </w:p>
        </w:tc>
      </w:tr>
      <w:tr w:rsidR="00F2760E" w14:paraId="4084FBEB" w14:textId="77777777">
        <w:trPr>
          <w:cantSplit/>
        </w:trPr>
        <w:tc>
          <w:tcPr>
            <w:tcW w:w="2201" w:type="dxa"/>
          </w:tcPr>
          <w:p w14:paraId="59ED4108" w14:textId="77777777" w:rsidR="00F2760E" w:rsidRDefault="00D17DB8">
            <w:pPr>
              <w:spacing w:before="20" w:after="20" w:line="240" w:lineRule="auto"/>
            </w:pPr>
            <w:r>
              <w:rPr>
                <w:b/>
                <w:sz w:val="18"/>
              </w:rPr>
              <w:t>Treasurer</w:t>
            </w:r>
          </w:p>
        </w:tc>
        <w:tc>
          <w:tcPr>
            <w:tcW w:w="2462" w:type="dxa"/>
          </w:tcPr>
          <w:p w14:paraId="7DE4ADDD" w14:textId="77777777" w:rsidR="00F2760E" w:rsidRDefault="00D17DB8">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48EF05F3" w14:textId="77777777" w:rsidR="00F2760E" w:rsidRDefault="00D17DB8">
            <w:pPr>
              <w:spacing w:before="20" w:after="20" w:line="240" w:lineRule="auto"/>
            </w:pPr>
            <w:r>
              <w:rPr>
                <w:sz w:val="18"/>
              </w:rPr>
              <w:t>Find the cheapest plan in its search space, plans it may run alone first, and execute typed operations through the permission gates</w:t>
            </w:r>
          </w:p>
        </w:tc>
        <w:tc>
          <w:tcPr>
            <w:tcW w:w="2251" w:type="dxa"/>
          </w:tcPr>
          <w:p w14:paraId="14C40F20" w14:textId="77777777" w:rsidR="00F2760E" w:rsidRDefault="00D17DB8">
            <w:pPr>
              <w:spacing w:before="20" w:after="20" w:line="240" w:lineRule="auto"/>
            </w:pPr>
            <w:r>
              <w:rPr>
                <w:sz w:val="18"/>
              </w:rPr>
              <w:t>Rely on an uncommitted facility for a hard constraint; execute a Tier-3 action</w:t>
            </w:r>
          </w:p>
        </w:tc>
      </w:tr>
    </w:tbl>
    <w:p w14:paraId="48C1302D" w14:textId="77777777" w:rsidR="00F2760E" w:rsidRDefault="00F2760E">
      <w:pPr>
        <w:spacing w:after="40"/>
      </w:pPr>
    </w:p>
    <w:p w14:paraId="366204F7" w14:textId="77777777" w:rsidR="00F2760E" w:rsidRDefault="00D17DB8">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F2760E" w14:paraId="6E3B6BD1" w14:textId="77777777">
        <w:trPr>
          <w:cantSplit/>
          <w:tblHeader/>
        </w:trPr>
        <w:tc>
          <w:tcPr>
            <w:tcW w:w="2801" w:type="dxa"/>
            <w:shd w:val="clear" w:color="auto" w:fill="E8EEFB"/>
          </w:tcPr>
          <w:p w14:paraId="696550AB" w14:textId="77777777" w:rsidR="00F2760E" w:rsidRDefault="00D17DB8">
            <w:pPr>
              <w:keepNext/>
              <w:spacing w:before="20" w:after="20" w:line="240" w:lineRule="auto"/>
            </w:pPr>
            <w:r>
              <w:rPr>
                <w:b/>
                <w:sz w:val="18"/>
              </w:rPr>
              <w:t>Component</w:t>
            </w:r>
          </w:p>
        </w:tc>
        <w:tc>
          <w:tcPr>
            <w:tcW w:w="6559" w:type="dxa"/>
            <w:shd w:val="clear" w:color="auto" w:fill="E8EEFB"/>
          </w:tcPr>
          <w:p w14:paraId="6ED4A143" w14:textId="77777777" w:rsidR="00F2760E" w:rsidRDefault="00D17DB8">
            <w:pPr>
              <w:keepNext/>
              <w:spacing w:before="20" w:after="20" w:line="240" w:lineRule="auto"/>
            </w:pPr>
            <w:r>
              <w:rPr>
                <w:b/>
                <w:sz w:val="18"/>
              </w:rPr>
              <w:t>Responsibility</w:t>
            </w:r>
          </w:p>
        </w:tc>
      </w:tr>
      <w:tr w:rsidR="00F2760E" w14:paraId="64C9D820" w14:textId="77777777">
        <w:trPr>
          <w:cantSplit/>
        </w:trPr>
        <w:tc>
          <w:tcPr>
            <w:tcW w:w="2801" w:type="dxa"/>
          </w:tcPr>
          <w:p w14:paraId="78A42117" w14:textId="77777777" w:rsidR="00F2760E" w:rsidRDefault="00D17DB8">
            <w:pPr>
              <w:spacing w:before="20" w:after="20" w:line="240" w:lineRule="auto"/>
            </w:pPr>
            <w:r>
              <w:rPr>
                <w:rFonts w:ascii="Courier New" w:hAnsi="Courier New"/>
                <w:sz w:val="18"/>
              </w:rPr>
              <w:t>compiler/</w:t>
            </w:r>
          </w:p>
        </w:tc>
        <w:tc>
          <w:tcPr>
            <w:tcW w:w="6559" w:type="dxa"/>
          </w:tcPr>
          <w:p w14:paraId="4B966C69" w14:textId="77777777" w:rsidR="00F2760E" w:rsidRDefault="00D17DB8">
            <w:pPr>
              <w:spacing w:before="20" w:after="20" w:line="240" w:lineRule="auto"/>
            </w:pPr>
            <w:r>
              <w:rPr>
                <w:sz w:val="18"/>
              </w:rPr>
              <w:t>Offers, term sheets and contracts into typed obligations or terms, each grounded in an exact quote; redaction; the coverage check</w:t>
            </w:r>
          </w:p>
        </w:tc>
      </w:tr>
      <w:tr w:rsidR="00F2760E" w14:paraId="6B50E626" w14:textId="77777777">
        <w:trPr>
          <w:cantSplit/>
        </w:trPr>
        <w:tc>
          <w:tcPr>
            <w:tcW w:w="2801" w:type="dxa"/>
          </w:tcPr>
          <w:p w14:paraId="2E75379E" w14:textId="77777777" w:rsidR="00F2760E" w:rsidRDefault="00D17DB8">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61E362C4" w14:textId="77777777" w:rsidR="00F2760E" w:rsidRDefault="00D17DB8">
            <w:pPr>
              <w:spacing w:before="20" w:after="20" w:line="240" w:lineRule="auto"/>
            </w:pPr>
            <w:r>
              <w:rPr>
                <w:sz w:val="18"/>
              </w:rPr>
              <w:t>The daily cash, debt and future-concession trajectory in integer fen; DSCR, leverage and clean-down</w:t>
            </w:r>
          </w:p>
        </w:tc>
      </w:tr>
      <w:tr w:rsidR="00F2760E" w14:paraId="52B9B664" w14:textId="77777777">
        <w:trPr>
          <w:cantSplit/>
        </w:trPr>
        <w:tc>
          <w:tcPr>
            <w:tcW w:w="2801" w:type="dxa"/>
          </w:tcPr>
          <w:p w14:paraId="199A1DB1" w14:textId="77777777" w:rsidR="00F2760E" w:rsidRDefault="00D17DB8">
            <w:pPr>
              <w:spacing w:before="20" w:after="20" w:line="240" w:lineRule="auto"/>
            </w:pPr>
            <w:r>
              <w:rPr>
                <w:rFonts w:ascii="Courier New" w:hAnsi="Courier New"/>
                <w:sz w:val="18"/>
              </w:rPr>
              <w:t>funding/</w:t>
            </w:r>
          </w:p>
        </w:tc>
        <w:tc>
          <w:tcPr>
            <w:tcW w:w="6559" w:type="dxa"/>
          </w:tcPr>
          <w:p w14:paraId="4871D9B4" w14:textId="77777777" w:rsidR="00F2760E" w:rsidRDefault="00D17DB8">
            <w:pPr>
              <w:spacing w:before="20" w:after="20" w:line="240" w:lineRule="auto"/>
            </w:pPr>
            <w:r>
              <w:rPr>
                <w:sz w:val="18"/>
              </w:rPr>
              <w:t>The router: the cheapest plan in its search space (plans FLOW may run alone first), marginal cost of funds, break-even, admission</w:t>
            </w:r>
          </w:p>
        </w:tc>
      </w:tr>
      <w:tr w:rsidR="00F2760E" w14:paraId="5B33D313" w14:textId="77777777">
        <w:trPr>
          <w:cantSplit/>
        </w:trPr>
        <w:tc>
          <w:tcPr>
            <w:tcW w:w="2801" w:type="dxa"/>
          </w:tcPr>
          <w:p w14:paraId="3996F8AA" w14:textId="77777777" w:rsidR="00F2760E" w:rsidRDefault="00D17DB8">
            <w:pPr>
              <w:spacing w:before="20" w:after="20" w:line="240" w:lineRule="auto"/>
            </w:pPr>
            <w:r>
              <w:rPr>
                <w:rFonts w:ascii="Courier New" w:hAnsi="Courier New"/>
                <w:sz w:val="18"/>
              </w:rPr>
              <w:t>mandate/</w:t>
            </w:r>
          </w:p>
        </w:tc>
        <w:tc>
          <w:tcPr>
            <w:tcW w:w="6559" w:type="dxa"/>
          </w:tcPr>
          <w:p w14:paraId="6FCE5F88" w14:textId="77777777" w:rsidR="00F2760E" w:rsidRDefault="00D17DB8">
            <w:pPr>
              <w:spacing w:before="20" w:after="20" w:line="240" w:lineRule="auto"/>
            </w:pPr>
            <w:r>
              <w:rPr>
                <w:sz w:val="18"/>
              </w:rPr>
              <w:t>Ed25519 signing and verification, validity, tiers and mandate rules</w:t>
            </w:r>
          </w:p>
        </w:tc>
      </w:tr>
      <w:tr w:rsidR="00F2760E" w14:paraId="4FE3AD17" w14:textId="77777777">
        <w:trPr>
          <w:cantSplit/>
        </w:trPr>
        <w:tc>
          <w:tcPr>
            <w:tcW w:w="2801" w:type="dxa"/>
          </w:tcPr>
          <w:p w14:paraId="6E3564AE" w14:textId="77777777" w:rsidR="00F2760E" w:rsidRDefault="00D17DB8">
            <w:pPr>
              <w:spacing w:before="20" w:after="20" w:line="240" w:lineRule="auto"/>
            </w:pPr>
            <w:r>
              <w:rPr>
                <w:rFonts w:ascii="Courier New" w:hAnsi="Courier New"/>
                <w:sz w:val="18"/>
              </w:rPr>
              <w:t>verifier/</w:t>
            </w:r>
          </w:p>
        </w:tc>
        <w:tc>
          <w:tcPr>
            <w:tcW w:w="6559" w:type="dxa"/>
          </w:tcPr>
          <w:p w14:paraId="11644CD1" w14:textId="77777777" w:rsidR="00F2760E" w:rsidRDefault="00D17DB8">
            <w:pPr>
              <w:spacing w:before="20" w:after="20" w:line="240" w:lineRule="auto"/>
            </w:pPr>
            <w:r>
              <w:rPr>
                <w:sz w:val="18"/>
              </w:rPr>
              <w:t>The verdict, reason codes, formulas and priced counters; reads no free text</w:t>
            </w:r>
          </w:p>
        </w:tc>
      </w:tr>
      <w:tr w:rsidR="00F2760E" w14:paraId="1A1DBA52" w14:textId="77777777">
        <w:trPr>
          <w:cantSplit/>
        </w:trPr>
        <w:tc>
          <w:tcPr>
            <w:tcW w:w="2801" w:type="dxa"/>
          </w:tcPr>
          <w:p w14:paraId="6C7429EA" w14:textId="77777777" w:rsidR="00F2760E" w:rsidRDefault="00D17DB8">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3F78D8B0" w14:textId="77777777" w:rsidR="00F2760E" w:rsidRDefault="00D17DB8">
            <w:pPr>
              <w:spacing w:before="20" w:after="20" w:line="240" w:lineRule="auto"/>
            </w:pPr>
            <w:r>
              <w:rPr>
                <w:sz w:val="18"/>
              </w:rPr>
              <w:t>The executor (the only path for typed operations) and the commitment lifecycle with nonce, expiry and terms hash</w:t>
            </w:r>
          </w:p>
        </w:tc>
      </w:tr>
      <w:tr w:rsidR="00F2760E" w14:paraId="5EA5E39A" w14:textId="77777777">
        <w:trPr>
          <w:cantSplit/>
        </w:trPr>
        <w:tc>
          <w:tcPr>
            <w:tcW w:w="2801" w:type="dxa"/>
          </w:tcPr>
          <w:p w14:paraId="0181A23A" w14:textId="77777777" w:rsidR="00F2760E" w:rsidRDefault="00D17DB8">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653934A7" w14:textId="77777777" w:rsidR="00F2760E" w:rsidRDefault="00D17DB8">
            <w:pPr>
              <w:spacing w:before="20" w:after="20" w:line="240" w:lineRule="auto"/>
            </w:pPr>
            <w:r>
              <w:rPr>
                <w:sz w:val="18"/>
              </w:rPr>
              <w:t>Today's books plus agreed changes; the simulated clock</w:t>
            </w:r>
          </w:p>
        </w:tc>
      </w:tr>
      <w:tr w:rsidR="00F2760E" w14:paraId="00E0EF90" w14:textId="77777777">
        <w:trPr>
          <w:cantSplit/>
        </w:trPr>
        <w:tc>
          <w:tcPr>
            <w:tcW w:w="2801" w:type="dxa"/>
          </w:tcPr>
          <w:p w14:paraId="1D1976B2" w14:textId="77777777" w:rsidR="00F2760E" w:rsidRDefault="00D17DB8">
            <w:pPr>
              <w:spacing w:before="20" w:after="20" w:line="240" w:lineRule="auto"/>
            </w:pPr>
            <w:r>
              <w:rPr>
                <w:rFonts w:ascii="Courier New" w:hAnsi="Courier New"/>
                <w:sz w:val="18"/>
              </w:rPr>
              <w:t>persistence/</w:t>
            </w:r>
          </w:p>
        </w:tc>
        <w:tc>
          <w:tcPr>
            <w:tcW w:w="6559" w:type="dxa"/>
          </w:tcPr>
          <w:p w14:paraId="74EB45C8" w14:textId="77777777" w:rsidR="00F2760E" w:rsidRDefault="00D17DB8">
            <w:pPr>
              <w:spacing w:before="20" w:after="20" w:line="240" w:lineRule="auto"/>
            </w:pPr>
            <w:r>
              <w:rPr>
                <w:sz w:val="18"/>
              </w:rPr>
              <w:t>Tables, migrations 0001–0009, the hash-chained log and the database guards</w:t>
            </w:r>
          </w:p>
        </w:tc>
      </w:tr>
      <w:tr w:rsidR="00F2760E" w14:paraId="14F86131" w14:textId="77777777">
        <w:trPr>
          <w:cantSplit/>
        </w:trPr>
        <w:tc>
          <w:tcPr>
            <w:tcW w:w="2801" w:type="dxa"/>
          </w:tcPr>
          <w:p w14:paraId="50531BFD" w14:textId="77777777" w:rsidR="00F2760E" w:rsidRDefault="00D17DB8">
            <w:pPr>
              <w:spacing w:before="20" w:after="20" w:line="240" w:lineRule="auto"/>
            </w:pPr>
            <w:r>
              <w:rPr>
                <w:rFonts w:ascii="Courier New" w:hAnsi="Courier New"/>
                <w:sz w:val="18"/>
              </w:rPr>
              <w:t>security/</w:t>
            </w:r>
          </w:p>
        </w:tc>
        <w:tc>
          <w:tcPr>
            <w:tcW w:w="6559" w:type="dxa"/>
          </w:tcPr>
          <w:p w14:paraId="1F6586FD" w14:textId="77777777" w:rsidR="00F2760E" w:rsidRDefault="00D17DB8">
            <w:pPr>
              <w:spacing w:before="20" w:after="20" w:line="240" w:lineRule="auto"/>
            </w:pPr>
            <w:r>
              <w:rPr>
                <w:sz w:val="18"/>
              </w:rPr>
              <w:t>The attack harness and its harm oracles</w:t>
            </w:r>
          </w:p>
        </w:tc>
      </w:tr>
      <w:tr w:rsidR="00F2760E" w14:paraId="4044378A" w14:textId="77777777">
        <w:trPr>
          <w:cantSplit/>
        </w:trPr>
        <w:tc>
          <w:tcPr>
            <w:tcW w:w="2801" w:type="dxa"/>
          </w:tcPr>
          <w:p w14:paraId="17B56101" w14:textId="77777777" w:rsidR="00F2760E" w:rsidRDefault="00D17DB8">
            <w:pPr>
              <w:spacing w:before="20" w:after="20" w:line="240" w:lineRule="auto"/>
            </w:pPr>
            <w:r>
              <w:rPr>
                <w:rFonts w:ascii="Courier New" w:hAnsi="Courier New"/>
                <w:sz w:val="18"/>
              </w:rPr>
              <w:t>egress/</w:t>
            </w:r>
          </w:p>
        </w:tc>
        <w:tc>
          <w:tcPr>
            <w:tcW w:w="6559" w:type="dxa"/>
          </w:tcPr>
          <w:p w14:paraId="245732CA" w14:textId="77777777" w:rsidR="00F2760E" w:rsidRDefault="00D17DB8">
            <w:pPr>
              <w:spacing w:before="20" w:after="20" w:line="240" w:lineRule="auto"/>
            </w:pPr>
            <w:r>
              <w:rPr>
                <w:sz w:val="18"/>
              </w:rPr>
              <w:t>The outbound guard and the protected-value set</w:t>
            </w:r>
          </w:p>
        </w:tc>
      </w:tr>
      <w:tr w:rsidR="00F2760E" w14:paraId="6C5841DC" w14:textId="77777777">
        <w:trPr>
          <w:cantSplit/>
        </w:trPr>
        <w:tc>
          <w:tcPr>
            <w:tcW w:w="2801" w:type="dxa"/>
          </w:tcPr>
          <w:p w14:paraId="14137FE7" w14:textId="77777777" w:rsidR="00F2760E" w:rsidRDefault="00D17DB8">
            <w:pPr>
              <w:spacing w:before="20" w:after="20" w:line="240" w:lineRule="auto"/>
            </w:pPr>
            <w:r>
              <w:rPr>
                <w:rFonts w:ascii="Courier New" w:hAnsi="Courier New"/>
                <w:sz w:val="18"/>
              </w:rPr>
              <w:lastRenderedPageBreak/>
              <w:t>nl/</w:t>
            </w:r>
          </w:p>
        </w:tc>
        <w:tc>
          <w:tcPr>
            <w:tcW w:w="6559" w:type="dxa"/>
          </w:tcPr>
          <w:p w14:paraId="4B1E816E" w14:textId="77777777" w:rsidR="00F2760E" w:rsidRDefault="00D17DB8">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F2760E" w14:paraId="6D7B3A3A" w14:textId="77777777">
        <w:trPr>
          <w:cantSplit/>
        </w:trPr>
        <w:tc>
          <w:tcPr>
            <w:tcW w:w="2801" w:type="dxa"/>
          </w:tcPr>
          <w:p w14:paraId="10E37A27" w14:textId="77777777" w:rsidR="00F2760E" w:rsidRDefault="00D17DB8">
            <w:pPr>
              <w:spacing w:before="20" w:after="20" w:line="240" w:lineRule="auto"/>
            </w:pPr>
            <w:r>
              <w:rPr>
                <w:rFonts w:ascii="Courier New" w:hAnsi="Courier New"/>
                <w:sz w:val="18"/>
              </w:rPr>
              <w:t>setup/</w:t>
            </w:r>
          </w:p>
        </w:tc>
        <w:tc>
          <w:tcPr>
            <w:tcW w:w="6559" w:type="dxa"/>
          </w:tcPr>
          <w:p w14:paraId="01D1ECEF" w14:textId="77777777" w:rsidR="00F2760E" w:rsidRDefault="00D17DB8">
            <w:pPr>
              <w:spacing w:before="20" w:after="20" w:line="240" w:lineRule="auto"/>
            </w:pPr>
            <w:r>
              <w:rPr>
                <w:sz w:val="18"/>
              </w:rPr>
              <w:t>The setup wizard: checking the six steps, the preview and opening the books</w:t>
            </w:r>
          </w:p>
        </w:tc>
      </w:tr>
      <w:tr w:rsidR="00F2760E" w14:paraId="5795BCFA" w14:textId="77777777">
        <w:trPr>
          <w:cantSplit/>
        </w:trPr>
        <w:tc>
          <w:tcPr>
            <w:tcW w:w="2801" w:type="dxa"/>
          </w:tcPr>
          <w:p w14:paraId="2B75C620" w14:textId="77777777" w:rsidR="00F2760E" w:rsidRDefault="00D17DB8">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603E7830" w14:textId="77777777" w:rsidR="00F2760E" w:rsidRDefault="00D17DB8">
            <w:pPr>
              <w:spacing w:before="20" w:after="20" w:line="240" w:lineRule="auto"/>
            </w:pPr>
            <w:r>
              <w:rPr>
                <w:sz w:val="18"/>
              </w:rPr>
              <w:t>Contract records and reading, the party check and contract set-up, the deal summary, the decision record and tracker, the message to the buyer</w:t>
            </w:r>
          </w:p>
        </w:tc>
      </w:tr>
      <w:tr w:rsidR="00F2760E" w14:paraId="466D5989" w14:textId="77777777">
        <w:trPr>
          <w:cantSplit/>
        </w:trPr>
        <w:tc>
          <w:tcPr>
            <w:tcW w:w="2801" w:type="dxa"/>
          </w:tcPr>
          <w:p w14:paraId="267FA01C" w14:textId="77777777" w:rsidR="00F2760E" w:rsidRDefault="00D17DB8">
            <w:pPr>
              <w:spacing w:before="20" w:after="20" w:line="240" w:lineRule="auto"/>
            </w:pPr>
            <w:r>
              <w:rPr>
                <w:rFonts w:ascii="Courier New" w:hAnsi="Courier New"/>
                <w:sz w:val="18"/>
              </w:rPr>
              <w:t>counterparties/</w:t>
            </w:r>
          </w:p>
        </w:tc>
        <w:tc>
          <w:tcPr>
            <w:tcW w:w="6559" w:type="dxa"/>
          </w:tcPr>
          <w:p w14:paraId="092E0B1F" w14:textId="77777777" w:rsidR="00F2760E" w:rsidRDefault="00D17DB8">
            <w:pPr>
              <w:spacing w:before="20" w:after="20" w:line="240" w:lineRule="auto"/>
            </w:pPr>
            <w:r>
              <w:rPr>
                <w:sz w:val="18"/>
              </w:rPr>
              <w:t>The simulated buyer and its profile fitted to the books in use</w:t>
            </w:r>
          </w:p>
        </w:tc>
      </w:tr>
      <w:tr w:rsidR="00F2760E" w14:paraId="1ECA1F3C" w14:textId="77777777">
        <w:trPr>
          <w:cantSplit/>
        </w:trPr>
        <w:tc>
          <w:tcPr>
            <w:tcW w:w="2801" w:type="dxa"/>
          </w:tcPr>
          <w:p w14:paraId="6C10BC3A" w14:textId="77777777" w:rsidR="00F2760E" w:rsidRDefault="00D17DB8">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5911E6A5" w14:textId="77777777" w:rsidR="00F2760E" w:rsidRDefault="00D17DB8">
            <w:pPr>
              <w:spacing w:before="20" w:after="20" w:line="240" w:lineRule="auto"/>
            </w:pPr>
            <w:r>
              <w:rPr>
                <w:sz w:val="18"/>
              </w:rPr>
              <w:t>Capex screening, purchases and long-term plans; financial health; loan eligibility; the borrower file</w:t>
            </w:r>
          </w:p>
        </w:tc>
      </w:tr>
      <w:tr w:rsidR="00F2760E" w14:paraId="22397D9D" w14:textId="77777777">
        <w:trPr>
          <w:cantSplit/>
        </w:trPr>
        <w:tc>
          <w:tcPr>
            <w:tcW w:w="2801" w:type="dxa"/>
          </w:tcPr>
          <w:p w14:paraId="4B1D0BBA" w14:textId="77777777" w:rsidR="00F2760E" w:rsidRDefault="00D17DB8">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3457AAA0" w14:textId="77777777" w:rsidR="00F2760E" w:rsidRDefault="00D17DB8">
            <w:pPr>
              <w:spacing w:before="20" w:after="20" w:line="240" w:lineRule="auto"/>
            </w:pPr>
            <w:r>
              <w:rPr>
                <w:sz w:val="18"/>
              </w:rPr>
              <w:t>Cash alerts and reconciliation; the sandbox; read-only strategy answers; the pilot journal (off in the demo)</w:t>
            </w:r>
          </w:p>
        </w:tc>
      </w:tr>
      <w:tr w:rsidR="00F2760E" w14:paraId="7D294F86" w14:textId="77777777">
        <w:trPr>
          <w:cantSplit/>
        </w:trPr>
        <w:tc>
          <w:tcPr>
            <w:tcW w:w="2801" w:type="dxa"/>
          </w:tcPr>
          <w:p w14:paraId="1294C070" w14:textId="77777777" w:rsidR="00F2760E" w:rsidRDefault="00D17DB8">
            <w:pPr>
              <w:spacing w:before="20" w:after="20" w:line="240" w:lineRule="auto"/>
            </w:pPr>
            <w:r>
              <w:rPr>
                <w:rFonts w:ascii="Courier New" w:hAnsi="Courier New"/>
                <w:sz w:val="18"/>
              </w:rPr>
              <w:t>api/</w:t>
            </w:r>
          </w:p>
        </w:tc>
        <w:tc>
          <w:tcPr>
            <w:tcW w:w="6559" w:type="dxa"/>
          </w:tcPr>
          <w:p w14:paraId="6FA73857" w14:textId="77777777" w:rsidR="00F2760E" w:rsidRDefault="00D17DB8">
            <w:pPr>
              <w:spacing w:before="20" w:after="20" w:line="240" w:lineRule="auto"/>
            </w:pPr>
            <w:r>
              <w:rPr>
                <w:sz w:val="18"/>
              </w:rPr>
              <w:t>Routes, authentication, rate limits, the JSON error responses and every sentence shown, in English and Chinese</w:t>
            </w:r>
          </w:p>
        </w:tc>
      </w:tr>
      <w:tr w:rsidR="00F2760E" w14:paraId="378FB4EE" w14:textId="77777777">
        <w:trPr>
          <w:cantSplit/>
        </w:trPr>
        <w:tc>
          <w:tcPr>
            <w:tcW w:w="2801" w:type="dxa"/>
          </w:tcPr>
          <w:p w14:paraId="34DCB381" w14:textId="3A847F7A" w:rsidR="00F2760E" w:rsidRDefault="00D17DB8">
            <w:pPr>
              <w:spacing w:before="20" w:after="20" w:line="240" w:lineRule="auto"/>
            </w:pPr>
            <w:hyperlink r:id="rId75">
              <w:r>
                <w:rPr>
                  <w:color w:val="315FD8"/>
                  <w:sz w:val="18"/>
                  <w:u w:val="single"/>
                </w:rPr>
                <w:t>apps/web</w:t>
              </w:r>
            </w:hyperlink>
          </w:p>
        </w:tc>
        <w:tc>
          <w:tcPr>
            <w:tcW w:w="6559" w:type="dxa"/>
          </w:tcPr>
          <w:p w14:paraId="11DF1E07" w14:textId="77777777" w:rsidR="00F2760E" w:rsidRDefault="00D17DB8">
            <w:pPr>
              <w:spacing w:before="20" w:after="20" w:line="240" w:lineRule="auto"/>
            </w:pPr>
            <w:r>
              <w:rPr>
                <w:sz w:val="18"/>
              </w:rPr>
              <w:t>The Next.js app: the setup wizard, the Business pages, the Demo story, Ask FLOW (panel and page); displays server-written values only</w:t>
            </w:r>
          </w:p>
        </w:tc>
      </w:tr>
    </w:tbl>
    <w:p w14:paraId="1F1CE5C1" w14:textId="77777777" w:rsidR="00F2760E" w:rsidRDefault="00F2760E">
      <w:pPr>
        <w:spacing w:after="40"/>
      </w:pPr>
    </w:p>
    <w:p w14:paraId="32A6E80B" w14:textId="77777777" w:rsidR="00F2760E" w:rsidRDefault="00D17DB8">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F2760E" w14:paraId="3978AD79" w14:textId="77777777">
        <w:trPr>
          <w:cantSplit/>
          <w:tblHeader/>
        </w:trPr>
        <w:tc>
          <w:tcPr>
            <w:tcW w:w="1753" w:type="dxa"/>
            <w:shd w:val="clear" w:color="auto" w:fill="E8EEFB"/>
          </w:tcPr>
          <w:p w14:paraId="4820BA0C" w14:textId="77777777" w:rsidR="00F2760E" w:rsidRDefault="00D17DB8">
            <w:pPr>
              <w:keepNext/>
              <w:spacing w:before="20" w:after="20" w:line="240" w:lineRule="auto"/>
            </w:pPr>
            <w:r>
              <w:rPr>
                <w:b/>
                <w:sz w:val="18"/>
              </w:rPr>
              <w:t>Backend</w:t>
            </w:r>
          </w:p>
        </w:tc>
        <w:tc>
          <w:tcPr>
            <w:tcW w:w="4348" w:type="dxa"/>
            <w:shd w:val="clear" w:color="auto" w:fill="E8EEFB"/>
          </w:tcPr>
          <w:p w14:paraId="2A8E4636" w14:textId="77777777" w:rsidR="00F2760E" w:rsidRDefault="00D17DB8">
            <w:pPr>
              <w:keepNext/>
              <w:spacing w:before="20" w:after="20" w:line="240" w:lineRule="auto"/>
            </w:pPr>
            <w:r>
              <w:rPr>
                <w:b/>
                <w:sz w:val="18"/>
              </w:rPr>
              <w:t>Model</w:t>
            </w:r>
          </w:p>
        </w:tc>
        <w:tc>
          <w:tcPr>
            <w:tcW w:w="3260" w:type="dxa"/>
            <w:shd w:val="clear" w:color="auto" w:fill="E8EEFB"/>
          </w:tcPr>
          <w:p w14:paraId="2F285604" w14:textId="77777777" w:rsidR="00F2760E" w:rsidRDefault="00D17DB8">
            <w:pPr>
              <w:keepNext/>
              <w:spacing w:before="20" w:after="20" w:line="240" w:lineRule="auto"/>
            </w:pPr>
            <w:r>
              <w:rPr>
                <w:b/>
                <w:sz w:val="18"/>
              </w:rPr>
              <w:t>Used for</w:t>
            </w:r>
          </w:p>
        </w:tc>
      </w:tr>
      <w:tr w:rsidR="00F2760E" w14:paraId="2007521D" w14:textId="77777777">
        <w:trPr>
          <w:cantSplit/>
        </w:trPr>
        <w:tc>
          <w:tcPr>
            <w:tcW w:w="1753" w:type="dxa"/>
          </w:tcPr>
          <w:p w14:paraId="65A3C283" w14:textId="77777777" w:rsidR="00F2760E" w:rsidRDefault="00D17DB8">
            <w:pPr>
              <w:keepNext/>
              <w:spacing w:before="20" w:after="20" w:line="240" w:lineRule="auto"/>
            </w:pPr>
            <w:r>
              <w:rPr>
                <w:sz w:val="18"/>
              </w:rPr>
              <w:t>Cache (default)</w:t>
            </w:r>
          </w:p>
        </w:tc>
        <w:tc>
          <w:tcPr>
            <w:tcW w:w="4348" w:type="dxa"/>
          </w:tcPr>
          <w:p w14:paraId="566A0756" w14:textId="77777777" w:rsidR="00F2760E" w:rsidRDefault="00D17DB8">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3CA84FB9" w14:textId="77777777" w:rsidR="00F2760E" w:rsidRDefault="00D17DB8">
            <w:pPr>
              <w:keepNext/>
              <w:spacing w:before="20" w:after="20" w:line="240" w:lineRule="auto"/>
            </w:pPr>
            <w:r>
              <w:rPr>
                <w:sz w:val="18"/>
              </w:rPr>
              <w:t>Tests, the demo and the offline evaluation; no network</w:t>
            </w:r>
          </w:p>
        </w:tc>
      </w:tr>
      <w:tr w:rsidR="00F2760E" w14:paraId="461AC4E7" w14:textId="77777777">
        <w:trPr>
          <w:cantSplit/>
        </w:trPr>
        <w:tc>
          <w:tcPr>
            <w:tcW w:w="1753" w:type="dxa"/>
          </w:tcPr>
          <w:p w14:paraId="53E5D735" w14:textId="77777777" w:rsidR="00F2760E" w:rsidRDefault="00D17DB8">
            <w:pPr>
              <w:keepNext/>
              <w:spacing w:before="20" w:after="20" w:line="240" w:lineRule="auto"/>
            </w:pPr>
            <w:r>
              <w:rPr>
                <w:sz w:val="18"/>
              </w:rPr>
              <w:t>DeepSeek (live, opt-in)</w:t>
            </w:r>
          </w:p>
        </w:tc>
        <w:tc>
          <w:tcPr>
            <w:tcW w:w="4348" w:type="dxa"/>
          </w:tcPr>
          <w:p w14:paraId="337E00B2" w14:textId="77777777" w:rsidR="00F2760E" w:rsidRDefault="00D17DB8">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03ED6A7C" w14:textId="77777777" w:rsidR="00F2760E" w:rsidRDefault="00D17DB8">
            <w:pPr>
              <w:keepNext/>
              <w:spacing w:before="20" w:after="20" w:line="240" w:lineRule="auto"/>
            </w:pPr>
            <w:r>
              <w:rPr>
                <w:sz w:val="18"/>
              </w:rPr>
              <w:t>The live runs in sections 02 and 03; reachable from mainland China</w:t>
            </w:r>
          </w:p>
        </w:tc>
      </w:tr>
      <w:tr w:rsidR="00F2760E" w14:paraId="5650776C" w14:textId="77777777">
        <w:trPr>
          <w:cantSplit/>
        </w:trPr>
        <w:tc>
          <w:tcPr>
            <w:tcW w:w="1753" w:type="dxa"/>
          </w:tcPr>
          <w:p w14:paraId="0C00B20E" w14:textId="77777777" w:rsidR="00F2760E" w:rsidRDefault="00D17DB8">
            <w:pPr>
              <w:keepNext/>
              <w:spacing w:before="20" w:after="20" w:line="240" w:lineRule="auto"/>
            </w:pPr>
            <w:r>
              <w:rPr>
                <w:sz w:val="18"/>
              </w:rPr>
              <w:t>Claude (live, opt-in)</w:t>
            </w:r>
          </w:p>
        </w:tc>
        <w:tc>
          <w:tcPr>
            <w:tcW w:w="4348" w:type="dxa"/>
          </w:tcPr>
          <w:p w14:paraId="11BB784A" w14:textId="77777777" w:rsidR="00F2760E" w:rsidRDefault="00D17DB8">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60026102" w14:textId="77777777" w:rsidR="00F2760E" w:rsidRDefault="00D17DB8">
            <w:pPr>
              <w:keepNext/>
              <w:spacing w:before="20" w:after="20" w:line="240" w:lineRule="auto"/>
            </w:pPr>
            <w:r>
              <w:rPr>
                <w:sz w:val="18"/>
              </w:rPr>
              <w:t>Alternative live backend</w:t>
            </w:r>
          </w:p>
        </w:tc>
      </w:tr>
      <w:tr w:rsidR="00F2760E" w14:paraId="1F23DFDD" w14:textId="77777777">
        <w:trPr>
          <w:cantSplit/>
        </w:trPr>
        <w:tc>
          <w:tcPr>
            <w:tcW w:w="1753" w:type="dxa"/>
          </w:tcPr>
          <w:p w14:paraId="68024113" w14:textId="77777777" w:rsidR="00F2760E" w:rsidRDefault="00D17DB8">
            <w:pPr>
              <w:spacing w:before="20" w:after="20" w:line="240" w:lineRule="auto"/>
            </w:pPr>
            <w:r>
              <w:rPr>
                <w:sz w:val="18"/>
              </w:rPr>
              <w:t>Rules grammar</w:t>
            </w:r>
          </w:p>
        </w:tc>
        <w:tc>
          <w:tcPr>
            <w:tcW w:w="4348" w:type="dxa"/>
          </w:tcPr>
          <w:p w14:paraId="398763BF" w14:textId="77777777" w:rsidR="00F2760E" w:rsidRDefault="00D17DB8">
            <w:pPr>
              <w:spacing w:before="20" w:after="20" w:line="240" w:lineRule="auto"/>
            </w:pPr>
            <w:r>
              <w:rPr>
                <w:sz w:val="18"/>
              </w:rPr>
              <w:t>Deterministic patterns and lexicon, Chinese and English</w:t>
            </w:r>
          </w:p>
        </w:tc>
        <w:tc>
          <w:tcPr>
            <w:tcW w:w="3260" w:type="dxa"/>
          </w:tcPr>
          <w:p w14:paraId="1A0A7B2B" w14:textId="77777777" w:rsidR="00F2760E" w:rsidRDefault="00D17DB8">
            <w:pPr>
              <w:spacing w:before="20" w:after="20" w:line="240" w:lineRule="auto"/>
            </w:pPr>
            <w:r>
              <w:rPr>
                <w:sz w:val="18"/>
              </w:rPr>
              <w:t>Every offline reading; the fallback when a backend fails, times out or returns invalid JSON</w:t>
            </w:r>
          </w:p>
        </w:tc>
      </w:tr>
    </w:tbl>
    <w:p w14:paraId="3E4FE073" w14:textId="77777777" w:rsidR="00F2760E" w:rsidRDefault="00F2760E">
      <w:pPr>
        <w:spacing w:after="40"/>
      </w:pPr>
    </w:p>
    <w:p w14:paraId="19627A57" w14:textId="77777777" w:rsidR="00F2760E" w:rsidRDefault="00D17DB8">
      <w:pPr>
        <w:pStyle w:val="Heading1"/>
      </w:pPr>
      <w:bookmarkStart w:id="20" w:name="_Toc243305080"/>
      <w:r>
        <w:t>Appendix I. The agent's tools (HTTP routes, owner token unless noted)</w:t>
      </w:r>
      <w:bookmarkEnd w:id="20"/>
    </w:p>
    <w:p w14:paraId="71FC17EC" w14:textId="77777777" w:rsidR="00F2760E" w:rsidRDefault="00D17DB8">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F2760E" w14:paraId="6B5DE702" w14:textId="77777777">
        <w:trPr>
          <w:cantSplit/>
          <w:tblHeader/>
        </w:trPr>
        <w:tc>
          <w:tcPr>
            <w:tcW w:w="2477" w:type="dxa"/>
            <w:shd w:val="clear" w:color="auto" w:fill="E8EEFB"/>
          </w:tcPr>
          <w:p w14:paraId="6F2E9B0A" w14:textId="77777777" w:rsidR="00F2760E" w:rsidRDefault="00D17DB8">
            <w:pPr>
              <w:keepNext/>
              <w:spacing w:before="20" w:after="20" w:line="240" w:lineRule="auto"/>
            </w:pPr>
            <w:r>
              <w:rPr>
                <w:b/>
                <w:sz w:val="18"/>
              </w:rPr>
              <w:t>Area</w:t>
            </w:r>
          </w:p>
        </w:tc>
        <w:tc>
          <w:tcPr>
            <w:tcW w:w="6883" w:type="dxa"/>
            <w:shd w:val="clear" w:color="auto" w:fill="E8EEFB"/>
          </w:tcPr>
          <w:p w14:paraId="69FEB475" w14:textId="77777777" w:rsidR="00F2760E" w:rsidRDefault="00D17DB8">
            <w:pPr>
              <w:keepNext/>
              <w:spacing w:before="20" w:after="20" w:line="240" w:lineRule="auto"/>
            </w:pPr>
            <w:r>
              <w:rPr>
                <w:b/>
                <w:sz w:val="18"/>
              </w:rPr>
              <w:t>Routes</w:t>
            </w:r>
          </w:p>
        </w:tc>
      </w:tr>
      <w:tr w:rsidR="00F2760E" w14:paraId="6A7D3377" w14:textId="77777777">
        <w:trPr>
          <w:cantSplit/>
        </w:trPr>
        <w:tc>
          <w:tcPr>
            <w:tcW w:w="2477" w:type="dxa"/>
          </w:tcPr>
          <w:p w14:paraId="0C743742" w14:textId="77777777" w:rsidR="00F2760E" w:rsidRDefault="00D17DB8">
            <w:pPr>
              <w:spacing w:before="20" w:after="20" w:line="240" w:lineRule="auto"/>
            </w:pPr>
            <w:r>
              <w:rPr>
                <w:sz w:val="18"/>
              </w:rPr>
              <w:t>Setup (demo mode)</w:t>
            </w:r>
          </w:p>
        </w:tc>
        <w:tc>
          <w:tcPr>
            <w:tcW w:w="6883" w:type="dxa"/>
          </w:tcPr>
          <w:p w14:paraId="61789872" w14:textId="77777777" w:rsidR="00F2760E" w:rsidRDefault="00D17DB8">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F2760E" w14:paraId="3173D8EC" w14:textId="77777777">
        <w:trPr>
          <w:cantSplit/>
        </w:trPr>
        <w:tc>
          <w:tcPr>
            <w:tcW w:w="2477" w:type="dxa"/>
          </w:tcPr>
          <w:p w14:paraId="602C4534" w14:textId="77777777" w:rsidR="00F2760E" w:rsidRDefault="00D17DB8">
            <w:pPr>
              <w:spacing w:before="20" w:after="20" w:line="240" w:lineRule="auto"/>
            </w:pPr>
            <w:r>
              <w:rPr>
                <w:sz w:val="18"/>
              </w:rPr>
              <w:t>Chat</w:t>
            </w:r>
          </w:p>
        </w:tc>
        <w:tc>
          <w:tcPr>
            <w:tcW w:w="6883" w:type="dxa"/>
          </w:tcPr>
          <w:p w14:paraId="1D67C817" w14:textId="77777777" w:rsidR="00F2760E" w:rsidRDefault="00D17DB8">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F2760E" w14:paraId="50EC06C5" w14:textId="77777777">
        <w:trPr>
          <w:cantSplit/>
        </w:trPr>
        <w:tc>
          <w:tcPr>
            <w:tcW w:w="2477" w:type="dxa"/>
          </w:tcPr>
          <w:p w14:paraId="4455A2E9" w14:textId="77777777" w:rsidR="00F2760E" w:rsidRDefault="00D17DB8">
            <w:pPr>
              <w:spacing w:before="20" w:after="20" w:line="240" w:lineRule="auto"/>
            </w:pPr>
            <w:r>
              <w:rPr>
                <w:sz w:val="18"/>
              </w:rPr>
              <w:t>Offers and negotiation</w:t>
            </w:r>
          </w:p>
        </w:tc>
        <w:tc>
          <w:tcPr>
            <w:tcW w:w="6883" w:type="dxa"/>
          </w:tcPr>
          <w:p w14:paraId="2457A1EF" w14:textId="77777777" w:rsidR="00F2760E" w:rsidRDefault="00D17DB8">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F2760E" w14:paraId="6B0748E7" w14:textId="77777777">
        <w:trPr>
          <w:cantSplit/>
        </w:trPr>
        <w:tc>
          <w:tcPr>
            <w:tcW w:w="2477" w:type="dxa"/>
          </w:tcPr>
          <w:p w14:paraId="09CC8F35" w14:textId="77777777" w:rsidR="00F2760E" w:rsidRDefault="00D17DB8">
            <w:pPr>
              <w:spacing w:before="20" w:after="20" w:line="240" w:lineRule="auto"/>
            </w:pPr>
            <w:r>
              <w:rPr>
                <w:sz w:val="18"/>
              </w:rPr>
              <w:t>Funding and capex</w:t>
            </w:r>
          </w:p>
        </w:tc>
        <w:tc>
          <w:tcPr>
            <w:tcW w:w="6883" w:type="dxa"/>
          </w:tcPr>
          <w:p w14:paraId="079E9D5A" w14:textId="77777777" w:rsidR="00F2760E" w:rsidRDefault="00D17DB8">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F2760E" w14:paraId="75D9840A" w14:textId="77777777">
        <w:trPr>
          <w:cantSplit/>
        </w:trPr>
        <w:tc>
          <w:tcPr>
            <w:tcW w:w="2477" w:type="dxa"/>
          </w:tcPr>
          <w:p w14:paraId="1184C380" w14:textId="77777777" w:rsidR="00F2760E" w:rsidRDefault="00D17DB8">
            <w:pPr>
              <w:spacing w:before="20" w:after="20" w:line="240" w:lineRule="auto"/>
            </w:pPr>
            <w:r>
              <w:rPr>
                <w:sz w:val="18"/>
              </w:rPr>
              <w:lastRenderedPageBreak/>
              <w:t>Execution</w:t>
            </w:r>
          </w:p>
        </w:tc>
        <w:tc>
          <w:tcPr>
            <w:tcW w:w="6883" w:type="dxa"/>
          </w:tcPr>
          <w:p w14:paraId="2D4CC976" w14:textId="77777777" w:rsidR="00F2760E" w:rsidRDefault="00D17DB8">
            <w:pPr>
              <w:spacing w:before="20" w:after="20" w:line="240" w:lineRule="auto"/>
            </w:pPr>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(the owner's pause); </w:t>
            </w: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F2760E" w14:paraId="38DFDDDA" w14:textId="77777777">
        <w:trPr>
          <w:cantSplit/>
        </w:trPr>
        <w:tc>
          <w:tcPr>
            <w:tcW w:w="2477" w:type="dxa"/>
          </w:tcPr>
          <w:p w14:paraId="34AB5B1C" w14:textId="77777777" w:rsidR="00F2760E" w:rsidRDefault="00D17DB8">
            <w:pPr>
              <w:spacing w:before="20" w:after="20" w:line="240" w:lineRule="auto"/>
            </w:pPr>
            <w:r>
              <w:rPr>
                <w:sz w:val="18"/>
              </w:rPr>
              <w:t>Clock, alerts, reconciliation</w:t>
            </w:r>
          </w:p>
        </w:tc>
        <w:tc>
          <w:tcPr>
            <w:tcW w:w="6883" w:type="dxa"/>
          </w:tcPr>
          <w:p w14:paraId="2CD3152B" w14:textId="77777777" w:rsidR="00F2760E" w:rsidRDefault="00D17DB8">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F2760E" w14:paraId="4D69F284" w14:textId="77777777">
        <w:trPr>
          <w:cantSplit/>
        </w:trPr>
        <w:tc>
          <w:tcPr>
            <w:tcW w:w="2477" w:type="dxa"/>
          </w:tcPr>
          <w:p w14:paraId="7F4EB5C1" w14:textId="77777777" w:rsidR="00F2760E" w:rsidRDefault="00D17DB8">
            <w:pPr>
              <w:spacing w:before="20" w:after="20" w:line="240" w:lineRule="auto"/>
            </w:pPr>
            <w:r>
              <w:rPr>
                <w:sz w:val="18"/>
              </w:rPr>
              <w:t>Contracts, customers and deals</w:t>
            </w:r>
          </w:p>
        </w:tc>
        <w:tc>
          <w:tcPr>
            <w:tcW w:w="6883" w:type="dxa"/>
          </w:tcPr>
          <w:p w14:paraId="099FAAD9" w14:textId="77777777" w:rsidR="00F2760E" w:rsidRDefault="00D17DB8">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F2760E" w14:paraId="50E94221" w14:textId="77777777">
        <w:trPr>
          <w:cantSplit/>
        </w:trPr>
        <w:tc>
          <w:tcPr>
            <w:tcW w:w="2477" w:type="dxa"/>
          </w:tcPr>
          <w:p w14:paraId="748987D1" w14:textId="77777777" w:rsidR="00F2760E" w:rsidRDefault="00D17DB8">
            <w:pPr>
              <w:spacing w:before="20" w:after="20" w:line="240" w:lineRule="auto"/>
            </w:pPr>
            <w:r>
              <w:rPr>
                <w:sz w:val="18"/>
              </w:rPr>
              <w:t>Sandbox and strategy</w:t>
            </w:r>
          </w:p>
        </w:tc>
        <w:tc>
          <w:tcPr>
            <w:tcW w:w="6883" w:type="dxa"/>
          </w:tcPr>
          <w:p w14:paraId="5B2C6345" w14:textId="77777777" w:rsidR="00F2760E" w:rsidRDefault="00D17DB8">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F2760E" w14:paraId="5875EA19" w14:textId="77777777">
        <w:trPr>
          <w:cantSplit/>
        </w:trPr>
        <w:tc>
          <w:tcPr>
            <w:tcW w:w="2477" w:type="dxa"/>
          </w:tcPr>
          <w:p w14:paraId="1F9AD3B1" w14:textId="77777777" w:rsidR="00F2760E" w:rsidRDefault="00D17DB8">
            <w:pPr>
              <w:spacing w:before="20" w:after="20" w:line="240" w:lineRule="auto"/>
            </w:pPr>
            <w:r>
              <w:rPr>
                <w:sz w:val="18"/>
              </w:rPr>
              <w:t>Read views and evidence</w:t>
            </w:r>
          </w:p>
        </w:tc>
        <w:tc>
          <w:tcPr>
            <w:tcW w:w="6883" w:type="dxa"/>
          </w:tcPr>
          <w:p w14:paraId="11B7EFC4" w14:textId="77777777" w:rsidR="00F2760E" w:rsidRDefault="00D17DB8">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3EA2AE41" w14:textId="77777777" w:rsidR="00F2760E" w:rsidRDefault="00F2760E">
      <w:pPr>
        <w:spacing w:after="40"/>
      </w:pPr>
    </w:p>
    <w:p w14:paraId="0203C00B" w14:textId="77777777" w:rsidR="00F2760E" w:rsidRDefault="00D17DB8">
      <w:pPr>
        <w:pStyle w:val="Heading1"/>
      </w:pPr>
      <w:bookmarkStart w:id="21" w:name="_Toc243305081"/>
      <w:r>
        <w:t>Appendix J. Security controls and their evidence</w:t>
      </w:r>
      <w:bookmarkEnd w:id="21"/>
    </w:p>
    <w:p w14:paraId="64EB23F6" w14:textId="6B015071" w:rsidR="00F2760E" w:rsidRDefault="00D17DB8">
      <w:pPr>
        <w:spacing w:after="60" w:line="259" w:lineRule="auto"/>
      </w:pPr>
      <w:r>
        <w:rPr>
          <w:sz w:val="20"/>
        </w:rPr>
        <w:t xml:space="preserve">Code under </w:t>
      </w:r>
      <w:hyperlink r:id="rId76">
        <w:r>
          <w:rPr>
            <w:color w:val="315FD8"/>
            <w:u w:val="single"/>
          </w:rPr>
          <w:t>services/api/</w:t>
        </w:r>
      </w:hyperlink>
      <w:r>
        <w:rPr>
          <w:sz w:val="20"/>
        </w:rPr>
        <w:t xml:space="preserve">, lines at </w:t>
      </w:r>
      <w:r>
        <w:rPr>
          <w:rFonts w:ascii="Courier New" w:hAnsi="Courier New"/>
          <w:sz w:val="18"/>
        </w:rPr>
        <w:t>571ea64f</w:t>
      </w:r>
      <w:r>
        <w:rPr>
          <w:sz w:val="20"/>
        </w:rPr>
        <w:t xml:space="preserve"> (files changed since keep the same functions; the pause, round seven and round eight are listed with their files); tests under </w:t>
      </w:r>
      <w:hyperlink r:id="rId77">
        <w:r>
          <w:rPr>
            <w:color w:val="315FD8"/>
            <w:u w:val="single"/>
          </w:rPr>
          <w:t>services/api/tests/</w:t>
        </w:r>
      </w:hyperlink>
      <w:r>
        <w:rPr>
          <w:sz w:val="20"/>
        </w:rPr>
        <w:t>. Section 04 explains each control and its limits.</w:t>
      </w:r>
    </w:p>
    <w:p w14:paraId="2BCF7687" w14:textId="77777777" w:rsidR="00F2760E" w:rsidRDefault="00D17DB8">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F2760E" w14:paraId="3D8A8D94" w14:textId="77777777">
        <w:trPr>
          <w:cantSplit/>
          <w:tblHeader/>
        </w:trPr>
        <w:tc>
          <w:tcPr>
            <w:tcW w:w="3554" w:type="dxa"/>
            <w:shd w:val="clear" w:color="auto" w:fill="E8EEFB"/>
          </w:tcPr>
          <w:p w14:paraId="5102E193" w14:textId="77777777" w:rsidR="00F2760E" w:rsidRDefault="00D17DB8">
            <w:pPr>
              <w:keepNext/>
              <w:spacing w:before="20" w:after="20" w:line="240" w:lineRule="auto"/>
            </w:pPr>
            <w:r>
              <w:rPr>
                <w:b/>
                <w:sz w:val="18"/>
              </w:rPr>
              <w:t>Credential</w:t>
            </w:r>
          </w:p>
        </w:tc>
        <w:tc>
          <w:tcPr>
            <w:tcW w:w="5806" w:type="dxa"/>
            <w:shd w:val="clear" w:color="auto" w:fill="E8EEFB"/>
          </w:tcPr>
          <w:p w14:paraId="769497A5" w14:textId="77777777" w:rsidR="00F2760E" w:rsidRDefault="00D17DB8">
            <w:pPr>
              <w:keepNext/>
              <w:spacing w:before="20" w:after="20" w:line="240" w:lineRule="auto"/>
            </w:pPr>
            <w:r>
              <w:rPr>
                <w:b/>
                <w:sz w:val="18"/>
              </w:rPr>
              <w:t>Confers</w:t>
            </w:r>
          </w:p>
        </w:tc>
      </w:tr>
      <w:tr w:rsidR="00F2760E" w14:paraId="07573CA1" w14:textId="77777777">
        <w:trPr>
          <w:cantSplit/>
        </w:trPr>
        <w:tc>
          <w:tcPr>
            <w:tcW w:w="3554" w:type="dxa"/>
          </w:tcPr>
          <w:p w14:paraId="07662B54" w14:textId="77777777" w:rsidR="00F2760E" w:rsidRDefault="00D17DB8">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7598F0B5" w14:textId="77777777" w:rsidR="00F2760E" w:rsidRDefault="00D17DB8">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F2760E" w14:paraId="2FA5C8F7" w14:textId="77777777">
        <w:trPr>
          <w:cantSplit/>
        </w:trPr>
        <w:tc>
          <w:tcPr>
            <w:tcW w:w="3554" w:type="dxa"/>
          </w:tcPr>
          <w:p w14:paraId="38BD9D1E" w14:textId="77777777" w:rsidR="00F2760E" w:rsidRDefault="00D17DB8">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5D415D51" w14:textId="77777777" w:rsidR="00F2760E" w:rsidRDefault="00D17DB8">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F2760E" w14:paraId="5816823A" w14:textId="77777777">
        <w:trPr>
          <w:cantSplit/>
        </w:trPr>
        <w:tc>
          <w:tcPr>
            <w:tcW w:w="3554" w:type="dxa"/>
          </w:tcPr>
          <w:p w14:paraId="061B6BB9" w14:textId="77777777" w:rsidR="00F2760E" w:rsidRDefault="00D17DB8">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65005054" w14:textId="77777777" w:rsidR="00F2760E" w:rsidRDefault="00D17DB8">
            <w:pPr>
              <w:keepNext/>
              <w:spacing w:before="20" w:after="20" w:line="240" w:lineRule="auto"/>
            </w:pPr>
            <w:r>
              <w:rPr>
                <w:sz w:val="18"/>
              </w:rPr>
              <w:t>Recording a receipt as the bank (Tier 1)</w:t>
            </w:r>
          </w:p>
        </w:tc>
      </w:tr>
      <w:tr w:rsidR="00F2760E" w14:paraId="0459AA9A" w14:textId="77777777">
        <w:trPr>
          <w:cantSplit/>
        </w:trPr>
        <w:tc>
          <w:tcPr>
            <w:tcW w:w="3554" w:type="dxa"/>
          </w:tcPr>
          <w:p w14:paraId="728ED17F" w14:textId="77777777" w:rsidR="00F2760E" w:rsidRDefault="00D17DB8">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6C07DA96" w14:textId="77777777" w:rsidR="00F2760E" w:rsidRDefault="00D17DB8">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F2760E" w14:paraId="3B7C4F71" w14:textId="77777777">
        <w:trPr>
          <w:cantSplit/>
        </w:trPr>
        <w:tc>
          <w:tcPr>
            <w:tcW w:w="3554" w:type="dxa"/>
          </w:tcPr>
          <w:p w14:paraId="7EF27E07" w14:textId="77777777" w:rsidR="00F2760E" w:rsidRDefault="00D17DB8">
            <w:pPr>
              <w:spacing w:before="20" w:after="20" w:line="240" w:lineRule="auto"/>
            </w:pPr>
            <w:r>
              <w:rPr>
                <w:sz w:val="18"/>
              </w:rPr>
              <w:t>None</w:t>
            </w:r>
          </w:p>
        </w:tc>
        <w:tc>
          <w:tcPr>
            <w:tcW w:w="5806" w:type="dxa"/>
          </w:tcPr>
          <w:p w14:paraId="37D9D991" w14:textId="77777777" w:rsidR="00F2760E" w:rsidRDefault="00D17DB8">
            <w:pPr>
              <w:spacing w:before="20" w:after="20" w:line="240" w:lineRule="auto"/>
            </w:pPr>
            <w:r>
              <w:rPr>
                <w:sz w:val="18"/>
              </w:rPr>
              <w:t>A message is read and checked as a proposal only and can never execute</w:t>
            </w:r>
          </w:p>
        </w:tc>
      </w:tr>
    </w:tbl>
    <w:p w14:paraId="2B006BA2" w14:textId="77777777" w:rsidR="00F2760E" w:rsidRDefault="00F2760E">
      <w:pPr>
        <w:spacing w:after="40"/>
      </w:pPr>
    </w:p>
    <w:p w14:paraId="4A2DE790" w14:textId="77777777" w:rsidR="00F2760E" w:rsidRDefault="00D17DB8">
      <w:pPr>
        <w:keepNext/>
        <w:jc w:val="center"/>
      </w:pPr>
      <w:r>
        <w:rPr>
          <w:noProof/>
        </w:rPr>
        <w:lastRenderedPageBreak/>
        <w:drawing>
          <wp:inline distT="0" distB="0" distL="0" distR="0" wp14:anchorId="43399C53" wp14:editId="142F0581">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8"/>
                    <a:stretch>
                      <a:fillRect/>
                    </a:stretch>
                  </pic:blipFill>
                  <pic:spPr>
                    <a:xfrm>
                      <a:off x="0" y="0"/>
                      <a:ext cx="5669280" cy="3897630"/>
                    </a:xfrm>
                    <a:prstGeom prst="rect">
                      <a:avLst/>
                    </a:prstGeom>
                  </pic:spPr>
                </pic:pic>
              </a:graphicData>
            </a:graphic>
          </wp:inline>
        </w:drawing>
      </w:r>
    </w:p>
    <w:p w14:paraId="5E19649D" w14:textId="77777777" w:rsidR="00F2760E" w:rsidRDefault="00D17DB8">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0F35CB0E" w14:textId="77777777" w:rsidR="00F2760E" w:rsidRDefault="00D17DB8">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679"/>
        <w:gridCol w:w="3438"/>
        <w:gridCol w:w="3243"/>
      </w:tblGrid>
      <w:tr w:rsidR="00F2760E" w14:paraId="5CEC1ECB" w14:textId="77777777">
        <w:trPr>
          <w:cantSplit/>
          <w:tblHeader/>
        </w:trPr>
        <w:tc>
          <w:tcPr>
            <w:tcW w:w="2679" w:type="dxa"/>
            <w:shd w:val="clear" w:color="auto" w:fill="E8EEFB"/>
          </w:tcPr>
          <w:p w14:paraId="1DBBA0C5" w14:textId="77777777" w:rsidR="00F2760E" w:rsidRDefault="00D17DB8">
            <w:pPr>
              <w:keepNext/>
              <w:spacing w:before="20" w:after="20" w:line="240" w:lineRule="auto"/>
            </w:pPr>
            <w:r>
              <w:rPr>
                <w:b/>
                <w:sz w:val="18"/>
              </w:rPr>
              <w:t>Control</w:t>
            </w:r>
          </w:p>
        </w:tc>
        <w:tc>
          <w:tcPr>
            <w:tcW w:w="3438" w:type="dxa"/>
            <w:shd w:val="clear" w:color="auto" w:fill="E8EEFB"/>
          </w:tcPr>
          <w:p w14:paraId="42136063" w14:textId="77777777" w:rsidR="00F2760E" w:rsidRDefault="00D17DB8">
            <w:pPr>
              <w:keepNext/>
              <w:spacing w:before="20" w:after="20" w:line="240" w:lineRule="auto"/>
            </w:pPr>
            <w:r>
              <w:rPr>
                <w:b/>
                <w:sz w:val="18"/>
              </w:rPr>
              <w:t>Code</w:t>
            </w:r>
          </w:p>
        </w:tc>
        <w:tc>
          <w:tcPr>
            <w:tcW w:w="3243" w:type="dxa"/>
            <w:shd w:val="clear" w:color="auto" w:fill="E8EEFB"/>
          </w:tcPr>
          <w:p w14:paraId="7C657FFE" w14:textId="77777777" w:rsidR="00F2760E" w:rsidRDefault="00D17DB8">
            <w:pPr>
              <w:keepNext/>
              <w:spacing w:before="20" w:after="20" w:line="240" w:lineRule="auto"/>
            </w:pPr>
            <w:r>
              <w:rPr>
                <w:b/>
                <w:sz w:val="18"/>
              </w:rPr>
              <w:t>Tests</w:t>
            </w:r>
          </w:p>
        </w:tc>
      </w:tr>
      <w:tr w:rsidR="00F2760E" w14:paraId="000489AA" w14:textId="77777777">
        <w:trPr>
          <w:cantSplit/>
        </w:trPr>
        <w:tc>
          <w:tcPr>
            <w:tcW w:w="2679" w:type="dxa"/>
          </w:tcPr>
          <w:p w14:paraId="696644C2" w14:textId="77777777" w:rsidR="00F2760E" w:rsidRDefault="00D17DB8">
            <w:pPr>
              <w:spacing w:before="20" w:after="20" w:line="240" w:lineRule="auto"/>
            </w:pPr>
            <w:r>
              <w:rPr>
                <w:sz w:val="18"/>
              </w:rPr>
              <w:t>Credentials, constant-time compare, body actor downgraded, demo mode off by default</w:t>
            </w:r>
          </w:p>
        </w:tc>
        <w:tc>
          <w:tcPr>
            <w:tcW w:w="3438" w:type="dxa"/>
          </w:tcPr>
          <w:p w14:paraId="1368BFB7" w14:textId="77777777" w:rsidR="00F2760E" w:rsidRDefault="00D17DB8">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243" w:type="dxa"/>
          </w:tcPr>
          <w:p w14:paraId="348F7EE9" w14:textId="77777777" w:rsidR="00F2760E" w:rsidRDefault="00D17DB8">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F2760E" w14:paraId="5E6BC8F2" w14:textId="77777777">
        <w:trPr>
          <w:cantSplit/>
        </w:trPr>
        <w:tc>
          <w:tcPr>
            <w:tcW w:w="2679" w:type="dxa"/>
          </w:tcPr>
          <w:p w14:paraId="4921EA24" w14:textId="77777777" w:rsidR="00F2760E" w:rsidRDefault="00D17DB8">
            <w:pPr>
              <w:spacing w:before="20" w:after="20" w:line="240" w:lineRule="auto"/>
            </w:pPr>
            <w:r>
              <w:rPr>
                <w:sz w:val="18"/>
              </w:rPr>
              <w:t>Rate limits and refusal budget (SEC-20, SEC-26)</w:t>
            </w:r>
          </w:p>
        </w:tc>
        <w:tc>
          <w:tcPr>
            <w:tcW w:w="3438" w:type="dxa"/>
          </w:tcPr>
          <w:p w14:paraId="35204770" w14:textId="77777777" w:rsidR="00F2760E" w:rsidRDefault="00D17DB8">
            <w:pPr>
              <w:spacing w:before="20" w:after="20" w:line="240" w:lineRule="auto"/>
            </w:pPr>
            <w:r>
              <w:rPr>
                <w:rFonts w:ascii="Courier New" w:hAnsi="Courier New"/>
                <w:sz w:val="18"/>
              </w:rPr>
              <w:t>app/api/ratelimit.py</w:t>
            </w:r>
          </w:p>
        </w:tc>
        <w:tc>
          <w:tcPr>
            <w:tcW w:w="3243" w:type="dxa"/>
          </w:tcPr>
          <w:p w14:paraId="32616BA8" w14:textId="77777777" w:rsidR="00F2760E" w:rsidRDefault="00D17DB8">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F2760E" w14:paraId="34C2F653" w14:textId="77777777">
        <w:trPr>
          <w:cantSplit/>
        </w:trPr>
        <w:tc>
          <w:tcPr>
            <w:tcW w:w="2679" w:type="dxa"/>
          </w:tcPr>
          <w:p w14:paraId="6808DF9A" w14:textId="77777777" w:rsidR="00F2760E" w:rsidRDefault="00D17DB8">
            <w:pPr>
              <w:spacing w:before="20" w:after="20" w:line="240" w:lineRule="auto"/>
            </w:pPr>
            <w:r>
              <w:rPr>
                <w:sz w:val="18"/>
              </w:rPr>
              <w:t>No payee or account field; claims are never facts</w:t>
            </w:r>
          </w:p>
        </w:tc>
        <w:tc>
          <w:tcPr>
            <w:tcW w:w="3438" w:type="dxa"/>
          </w:tcPr>
          <w:p w14:paraId="3777022B" w14:textId="77777777" w:rsidR="00F2760E" w:rsidRDefault="00D17DB8">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243" w:type="dxa"/>
          </w:tcPr>
          <w:p w14:paraId="6B9B02AF" w14:textId="77777777" w:rsidR="00F2760E" w:rsidRDefault="00D17DB8">
            <w:pPr>
              <w:spacing w:before="20" w:after="20" w:line="240" w:lineRule="auto"/>
            </w:pPr>
            <w:r>
              <w:rPr>
                <w:sz w:val="18"/>
              </w:rPr>
              <w:t>catalogue classes fake lender (10), claimed prior concession (7)</w:t>
            </w:r>
          </w:p>
        </w:tc>
      </w:tr>
      <w:tr w:rsidR="00F2760E" w14:paraId="0C9B4FEA" w14:textId="77777777">
        <w:trPr>
          <w:cantSplit/>
        </w:trPr>
        <w:tc>
          <w:tcPr>
            <w:tcW w:w="2679" w:type="dxa"/>
          </w:tcPr>
          <w:p w14:paraId="3670A6A5" w14:textId="77777777" w:rsidR="00F2760E" w:rsidRDefault="00D17DB8">
            <w:pPr>
              <w:spacing w:before="20" w:after="20" w:line="240" w:lineRule="auto"/>
            </w:pPr>
            <w:r>
              <w:rPr>
                <w:sz w:val="18"/>
              </w:rPr>
              <w:t>Tier computed from the operation; Tier 3 for everyone</w:t>
            </w:r>
          </w:p>
        </w:tc>
        <w:tc>
          <w:tcPr>
            <w:tcW w:w="3438" w:type="dxa"/>
          </w:tcPr>
          <w:p w14:paraId="1AB5CF47" w14:textId="77777777" w:rsidR="00F2760E" w:rsidRDefault="00D17DB8">
            <w:pPr>
              <w:spacing w:before="20" w:after="20" w:line="240" w:lineRule="auto"/>
            </w:pPr>
            <w:r>
              <w:rPr>
                <w:rFonts w:ascii="Courier New" w:hAnsi="Courier New"/>
                <w:sz w:val="18"/>
              </w:rPr>
              <w:t>app/mandate/tiers.py:46, 73-77, 85-120</w:t>
            </w:r>
          </w:p>
        </w:tc>
        <w:tc>
          <w:tcPr>
            <w:tcW w:w="3243" w:type="dxa"/>
          </w:tcPr>
          <w:p w14:paraId="4BDD8745" w14:textId="77777777" w:rsidR="00F2760E" w:rsidRDefault="00D17DB8">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F2760E" w14:paraId="7AEB2E9F" w14:textId="77777777">
        <w:trPr>
          <w:cantSplit/>
        </w:trPr>
        <w:tc>
          <w:tcPr>
            <w:tcW w:w="2679" w:type="dxa"/>
          </w:tcPr>
          <w:p w14:paraId="3D55826C" w14:textId="77777777" w:rsidR="00F2760E" w:rsidRDefault="00D17DB8">
            <w:pPr>
              <w:spacing w:before="20" w:after="20" w:line="240" w:lineRule="auto"/>
            </w:pPr>
            <w:r>
              <w:rPr>
                <w:sz w:val="18"/>
              </w:rPr>
              <w:t>Hard rules and the approval threshold</w:t>
            </w:r>
          </w:p>
        </w:tc>
        <w:tc>
          <w:tcPr>
            <w:tcW w:w="3438" w:type="dxa"/>
          </w:tcPr>
          <w:p w14:paraId="14794ED7" w14:textId="77777777" w:rsidR="00F2760E" w:rsidRDefault="00D17DB8">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243" w:type="dxa"/>
          </w:tcPr>
          <w:p w14:paraId="0CD24D46" w14:textId="77777777" w:rsidR="00F2760E" w:rsidRDefault="00D17DB8">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F2760E" w14:paraId="1909473F" w14:textId="77777777">
        <w:trPr>
          <w:cantSplit/>
        </w:trPr>
        <w:tc>
          <w:tcPr>
            <w:tcW w:w="2679" w:type="dxa"/>
          </w:tcPr>
          <w:p w14:paraId="2B6892CF" w14:textId="77777777" w:rsidR="00F2760E" w:rsidRDefault="00D17DB8">
            <w:pPr>
              <w:spacing w:before="20" w:after="20" w:line="240" w:lineRule="auto"/>
            </w:pPr>
            <w:r>
              <w:rPr>
                <w:sz w:val="18"/>
              </w:rPr>
              <w:lastRenderedPageBreak/>
              <w:t>Signed mandate and pinned key</w:t>
            </w:r>
          </w:p>
        </w:tc>
        <w:tc>
          <w:tcPr>
            <w:tcW w:w="3438" w:type="dxa"/>
          </w:tcPr>
          <w:p w14:paraId="65D4CB37" w14:textId="0E4103B6" w:rsidR="00F2760E" w:rsidRDefault="00D17DB8">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9">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243" w:type="dxa"/>
          </w:tcPr>
          <w:p w14:paraId="2F84E9C7" w14:textId="77777777" w:rsidR="00F2760E" w:rsidRDefault="00D17DB8">
            <w:pPr>
              <w:spacing w:before="20" w:after="20" w:line="240" w:lineRule="auto"/>
            </w:pPr>
            <w:r>
              <w:rPr>
                <w:rFonts w:ascii="Courier New" w:hAnsi="Courier New"/>
                <w:sz w:val="18"/>
              </w:rPr>
              <w:t>mandate/</w:t>
            </w:r>
            <w:r>
              <w:rPr>
                <w:sz w:val="18"/>
              </w:rPr>
              <w:t>; catalogue class revoked mandate (7)</w:t>
            </w:r>
          </w:p>
        </w:tc>
      </w:tr>
      <w:tr w:rsidR="00F2760E" w14:paraId="4AE52CBF" w14:textId="77777777">
        <w:trPr>
          <w:cantSplit/>
        </w:trPr>
        <w:tc>
          <w:tcPr>
            <w:tcW w:w="2679" w:type="dxa"/>
          </w:tcPr>
          <w:p w14:paraId="13FEE819" w14:textId="77777777" w:rsidR="00F2760E" w:rsidRDefault="00D17DB8">
            <w:pPr>
              <w:spacing w:before="20" w:after="20" w:line="240" w:lineRule="auto"/>
            </w:pPr>
            <w:r>
              <w:rPr>
                <w:sz w:val="18"/>
              </w:rPr>
              <w:t>Exact-offer binding, nonce, expiry</w:t>
            </w:r>
          </w:p>
        </w:tc>
        <w:tc>
          <w:tcPr>
            <w:tcW w:w="3438" w:type="dxa"/>
          </w:tcPr>
          <w:p w14:paraId="351AC101" w14:textId="77777777" w:rsidR="00F2760E" w:rsidRDefault="00D17DB8">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243" w:type="dxa"/>
          </w:tcPr>
          <w:p w14:paraId="5E6B067F" w14:textId="77777777" w:rsidR="00F2760E" w:rsidRDefault="00D17DB8">
            <w:pPr>
              <w:spacing w:before="20" w:after="20" w:line="240" w:lineRule="auto"/>
            </w:pPr>
            <w:r>
              <w:rPr>
                <w:sz w:val="18"/>
              </w:rPr>
              <w:t>catalogue classes replay (8), changed offer (4), expired commitment (3)</w:t>
            </w:r>
          </w:p>
        </w:tc>
      </w:tr>
      <w:tr w:rsidR="00F2760E" w14:paraId="4C46FD7E" w14:textId="77777777">
        <w:trPr>
          <w:cantSplit/>
        </w:trPr>
        <w:tc>
          <w:tcPr>
            <w:tcW w:w="2679" w:type="dxa"/>
          </w:tcPr>
          <w:p w14:paraId="54F289D4" w14:textId="77777777" w:rsidR="00F2760E" w:rsidRDefault="00D17DB8">
            <w:pPr>
              <w:spacing w:before="20" w:after="20" w:line="240" w:lineRule="auto"/>
            </w:pPr>
            <w:r>
              <w:rPr>
                <w:sz w:val="18"/>
              </w:rPr>
              <w:t>Stale-state checks</w:t>
            </w:r>
          </w:p>
        </w:tc>
        <w:tc>
          <w:tcPr>
            <w:tcW w:w="3438" w:type="dxa"/>
          </w:tcPr>
          <w:p w14:paraId="779E802D" w14:textId="77777777" w:rsidR="00F2760E" w:rsidRDefault="00D17DB8">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243" w:type="dxa"/>
          </w:tcPr>
          <w:p w14:paraId="16A82959" w14:textId="77777777" w:rsidR="00F2760E" w:rsidRDefault="00D17DB8">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F2760E" w14:paraId="2CD77305" w14:textId="77777777">
        <w:trPr>
          <w:cantSplit/>
        </w:trPr>
        <w:tc>
          <w:tcPr>
            <w:tcW w:w="2679" w:type="dxa"/>
          </w:tcPr>
          <w:p w14:paraId="5A77B386" w14:textId="77777777" w:rsidR="00F2760E" w:rsidRDefault="00D17DB8">
            <w:pPr>
              <w:spacing w:before="20" w:after="20" w:line="240" w:lineRule="auto"/>
            </w:pPr>
            <w:r>
              <w:rPr>
                <w:sz w:val="18"/>
              </w:rPr>
              <w:t>Approval, decide once, idempotency</w:t>
            </w:r>
          </w:p>
        </w:tc>
        <w:tc>
          <w:tcPr>
            <w:tcW w:w="3438" w:type="dxa"/>
          </w:tcPr>
          <w:p w14:paraId="3D2EF2F9" w14:textId="77777777" w:rsidR="00F2760E" w:rsidRDefault="00D17DB8">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243" w:type="dxa"/>
          </w:tcPr>
          <w:p w14:paraId="4D2C0563" w14:textId="77777777" w:rsidR="00F2760E" w:rsidRDefault="00D17DB8">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F2760E" w14:paraId="7E3C8CFB" w14:textId="77777777">
        <w:trPr>
          <w:cantSplit/>
        </w:trPr>
        <w:tc>
          <w:tcPr>
            <w:tcW w:w="2679" w:type="dxa"/>
          </w:tcPr>
          <w:p w14:paraId="6064484D" w14:textId="77777777" w:rsidR="00F2760E" w:rsidRDefault="00D17DB8">
            <w:pPr>
              <w:spacing w:before="20" w:after="20" w:line="240" w:lineRule="auto"/>
            </w:pPr>
            <w:r>
              <w:rPr>
                <w:sz w:val="18"/>
              </w:rPr>
              <w:t>Simulated buyer bound to the counter</w:t>
            </w:r>
          </w:p>
        </w:tc>
        <w:tc>
          <w:tcPr>
            <w:tcW w:w="3438" w:type="dxa"/>
          </w:tcPr>
          <w:p w14:paraId="0236A8BD" w14:textId="77777777" w:rsidR="00F2760E" w:rsidRDefault="00D17DB8">
            <w:pPr>
              <w:spacing w:before="20" w:after="20" w:line="240" w:lineRule="auto"/>
            </w:pPr>
            <w:r>
              <w:rPr>
                <w:rFonts w:ascii="Courier New" w:hAnsi="Courier New"/>
                <w:sz w:val="18"/>
              </w:rPr>
              <w:t>app/api/decide.py:350-391</w:t>
            </w:r>
          </w:p>
        </w:tc>
        <w:tc>
          <w:tcPr>
            <w:tcW w:w="3243" w:type="dxa"/>
          </w:tcPr>
          <w:p w14:paraId="05F40A52" w14:textId="77777777" w:rsidR="00F2760E" w:rsidRDefault="00D17DB8">
            <w:pPr>
              <w:spacing w:before="20" w:after="20" w:line="240" w:lineRule="auto"/>
            </w:pPr>
            <w:r>
              <w:rPr>
                <w:rFonts w:ascii="Courier New" w:hAnsi="Courier New"/>
                <w:sz w:val="18"/>
              </w:rPr>
              <w:t>api/</w:t>
            </w:r>
          </w:p>
        </w:tc>
      </w:tr>
      <w:tr w:rsidR="00F2760E" w14:paraId="1622F175" w14:textId="77777777">
        <w:trPr>
          <w:cantSplit/>
        </w:trPr>
        <w:tc>
          <w:tcPr>
            <w:tcW w:w="2679" w:type="dxa"/>
          </w:tcPr>
          <w:p w14:paraId="73F97BEC" w14:textId="77777777" w:rsidR="00F2760E" w:rsidRDefault="00D17DB8">
            <w:pPr>
              <w:spacing w:before="20" w:after="20" w:line="240" w:lineRule="auto"/>
            </w:pPr>
            <w:r>
              <w:rPr>
                <w:sz w:val="18"/>
              </w:rPr>
              <w:t>Sent outside FLOW; owner-reported acceptance</w:t>
            </w:r>
          </w:p>
        </w:tc>
        <w:tc>
          <w:tcPr>
            <w:tcW w:w="3438" w:type="dxa"/>
          </w:tcPr>
          <w:p w14:paraId="4513FC4D" w14:textId="77777777" w:rsidR="00F2760E" w:rsidRDefault="00D17DB8">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243" w:type="dxa"/>
          </w:tcPr>
          <w:p w14:paraId="2AC301A5" w14:textId="77777777" w:rsidR="00F2760E" w:rsidRDefault="00D17DB8">
            <w:pPr>
              <w:spacing w:before="20" w:after="20" w:line="240" w:lineRule="auto"/>
            </w:pPr>
            <w:r>
              <w:rPr>
                <w:rFonts w:ascii="Courier New" w:hAnsi="Courier New"/>
                <w:sz w:val="18"/>
              </w:rPr>
              <w:t>security/test_out1b_raw_operations.py</w:t>
            </w:r>
          </w:p>
        </w:tc>
      </w:tr>
      <w:tr w:rsidR="00F2760E" w14:paraId="3A62EC60" w14:textId="77777777">
        <w:trPr>
          <w:cantSplit/>
        </w:trPr>
        <w:tc>
          <w:tcPr>
            <w:tcW w:w="2679" w:type="dxa"/>
          </w:tcPr>
          <w:p w14:paraId="5595D92A" w14:textId="77777777" w:rsidR="00F2760E" w:rsidRDefault="00D17DB8">
            <w:pPr>
              <w:spacing w:before="20" w:after="20" w:line="240" w:lineRule="auto"/>
            </w:pPr>
            <w:r>
              <w:rPr>
                <w:sz w:val="18"/>
              </w:rPr>
              <w:t>Reading schema, quotes, no free text in the deciding modules</w:t>
            </w:r>
          </w:p>
        </w:tc>
        <w:tc>
          <w:tcPr>
            <w:tcW w:w="3438" w:type="dxa"/>
          </w:tcPr>
          <w:p w14:paraId="70B8FAEB" w14:textId="77777777" w:rsidR="00F2760E" w:rsidRDefault="00D17DB8">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243" w:type="dxa"/>
          </w:tcPr>
          <w:p w14:paraId="037F0156" w14:textId="77777777" w:rsidR="00F2760E" w:rsidRDefault="00D17DB8">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F2760E" w14:paraId="2499EB8B" w14:textId="77777777">
        <w:trPr>
          <w:cantSplit/>
        </w:trPr>
        <w:tc>
          <w:tcPr>
            <w:tcW w:w="2679" w:type="dxa"/>
          </w:tcPr>
          <w:p w14:paraId="0012F832" w14:textId="77777777" w:rsidR="00F2760E" w:rsidRDefault="00D17DB8">
            <w:pPr>
              <w:spacing w:before="20" w:after="20" w:line="240" w:lineRule="auto"/>
            </w:pPr>
            <w:r>
              <w:rPr>
                <w:sz w:val="18"/>
              </w:rPr>
              <w:t>Chat consent, classifier closed list, buyer turns</w:t>
            </w:r>
          </w:p>
        </w:tc>
        <w:tc>
          <w:tcPr>
            <w:tcW w:w="3438" w:type="dxa"/>
          </w:tcPr>
          <w:p w14:paraId="72C8370E" w14:textId="77777777" w:rsidR="00F2760E" w:rsidRDefault="00D17DB8">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243" w:type="dxa"/>
          </w:tcPr>
          <w:p w14:paraId="05F50A54" w14:textId="77777777" w:rsidR="00F2760E" w:rsidRDefault="00D17DB8">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F2760E" w14:paraId="16EC1EDB" w14:textId="77777777">
        <w:trPr>
          <w:cantSplit/>
        </w:trPr>
        <w:tc>
          <w:tcPr>
            <w:tcW w:w="2679" w:type="dxa"/>
          </w:tcPr>
          <w:p w14:paraId="3FEE01B9" w14:textId="77777777" w:rsidR="00F2760E" w:rsidRDefault="00D17DB8">
            <w:pPr>
              <w:spacing w:before="20" w:after="20" w:line="240" w:lineRule="auto"/>
            </w:pPr>
            <w:r>
              <w:rPr>
                <w:sz w:val="18"/>
              </w:rPr>
              <w:t>Question router (read-only tools, validation, no books in the prompt)</w:t>
            </w:r>
          </w:p>
        </w:tc>
        <w:tc>
          <w:tcPr>
            <w:tcW w:w="3438" w:type="dxa"/>
          </w:tcPr>
          <w:p w14:paraId="28C4E1F6" w14:textId="77777777" w:rsidR="00F2760E" w:rsidRDefault="00D17DB8">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243" w:type="dxa"/>
          </w:tcPr>
          <w:p w14:paraId="241D6659" w14:textId="77777777" w:rsidR="00F2760E" w:rsidRDefault="00D17DB8">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F2760E" w14:paraId="0D19FC54" w14:textId="77777777">
        <w:trPr>
          <w:cantSplit/>
        </w:trPr>
        <w:tc>
          <w:tcPr>
            <w:tcW w:w="2679" w:type="dxa"/>
          </w:tcPr>
          <w:p w14:paraId="7B6865B6" w14:textId="77777777" w:rsidR="00F2760E" w:rsidRDefault="00D17DB8">
            <w:pPr>
              <w:spacing w:before="20" w:after="20" w:line="240" w:lineRule="auto"/>
            </w:pPr>
            <w:r>
              <w:rPr>
                <w:sz w:val="18"/>
              </w:rPr>
              <w:t>Outbound guard and counterparty entitlement</w:t>
            </w:r>
          </w:p>
        </w:tc>
        <w:tc>
          <w:tcPr>
            <w:tcW w:w="3438" w:type="dxa"/>
          </w:tcPr>
          <w:p w14:paraId="6F12F31F" w14:textId="77777777" w:rsidR="00F2760E" w:rsidRDefault="00D17DB8">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243" w:type="dxa"/>
          </w:tcPr>
          <w:p w14:paraId="4505DDC7" w14:textId="77777777" w:rsidR="00F2760E" w:rsidRDefault="00D17DB8">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F2760E" w14:paraId="25B6E0E2" w14:textId="77777777">
        <w:trPr>
          <w:cantSplit/>
        </w:trPr>
        <w:tc>
          <w:tcPr>
            <w:tcW w:w="2679" w:type="dxa"/>
          </w:tcPr>
          <w:p w14:paraId="38F1DE9C" w14:textId="77777777" w:rsidR="00F2760E" w:rsidRDefault="00D17DB8">
            <w:pPr>
              <w:spacing w:before="20" w:after="20" w:line="240" w:lineRule="auto"/>
            </w:pPr>
            <w:r>
              <w:rPr>
                <w:sz w:val="18"/>
              </w:rPr>
              <w:t>Redaction and provider calls</w:t>
            </w:r>
          </w:p>
        </w:tc>
        <w:tc>
          <w:tcPr>
            <w:tcW w:w="3438" w:type="dxa"/>
          </w:tcPr>
          <w:p w14:paraId="31F5D413" w14:textId="77777777" w:rsidR="00F2760E" w:rsidRDefault="00D17DB8">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243" w:type="dxa"/>
          </w:tcPr>
          <w:p w14:paraId="3ED5A8BB" w14:textId="77777777" w:rsidR="00F2760E" w:rsidRDefault="00D17DB8">
            <w:pPr>
              <w:spacing w:before="20" w:after="20" w:line="240" w:lineRule="auto"/>
            </w:pPr>
            <w:r>
              <w:rPr>
                <w:rFonts w:ascii="Courier New" w:hAnsi="Courier New"/>
                <w:sz w:val="18"/>
              </w:rPr>
              <w:t>compiler/test_redaction_mandatory.py</w:t>
            </w:r>
          </w:p>
        </w:tc>
      </w:tr>
      <w:tr w:rsidR="00F2760E" w14:paraId="0BDDAB46" w14:textId="77777777">
        <w:trPr>
          <w:cantSplit/>
        </w:trPr>
        <w:tc>
          <w:tcPr>
            <w:tcW w:w="2679" w:type="dxa"/>
          </w:tcPr>
          <w:p w14:paraId="73DDF47F" w14:textId="77777777" w:rsidR="00F2760E" w:rsidRDefault="00D17DB8">
            <w:pPr>
              <w:spacing w:before="20" w:after="20" w:line="240" w:lineRule="auto"/>
            </w:pPr>
            <w:r>
              <w:rPr>
                <w:sz w:val="18"/>
              </w:rPr>
              <w:t>Hash-chained log and guards</w:t>
            </w:r>
          </w:p>
        </w:tc>
        <w:tc>
          <w:tcPr>
            <w:tcW w:w="3438" w:type="dxa"/>
          </w:tcPr>
          <w:p w14:paraId="24F9A765" w14:textId="567C7665" w:rsidR="00F2760E" w:rsidRDefault="00D17DB8">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80">
              <w:r>
                <w:rPr>
                  <w:color w:val="315FD8"/>
                  <w:sz w:val="18"/>
                  <w:u w:val="single"/>
                </w:rPr>
                <w:t>scripts/verify_evidence.py</w:t>
              </w:r>
            </w:hyperlink>
          </w:p>
        </w:tc>
        <w:tc>
          <w:tcPr>
            <w:tcW w:w="3243" w:type="dxa"/>
          </w:tcPr>
          <w:p w14:paraId="18979FE4" w14:textId="77777777" w:rsidR="00F2760E" w:rsidRDefault="00D17DB8">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F2760E" w14:paraId="0E7B4588" w14:textId="77777777">
        <w:trPr>
          <w:cantSplit/>
        </w:trPr>
        <w:tc>
          <w:tcPr>
            <w:tcW w:w="2679" w:type="dxa"/>
          </w:tcPr>
          <w:p w14:paraId="52004DCF" w14:textId="77777777" w:rsidR="00F2760E" w:rsidRDefault="00D17DB8">
            <w:pPr>
              <w:spacing w:before="20" w:after="20" w:line="240" w:lineRule="auto"/>
            </w:pPr>
            <w:r>
              <w:rPr>
                <w:sz w:val="18"/>
              </w:rPr>
              <w:t>The owner's pause; the bank feed limited to receipts (PAUSE-1)</w:t>
            </w:r>
          </w:p>
        </w:tc>
        <w:tc>
          <w:tcPr>
            <w:tcW w:w="3438" w:type="dxa"/>
          </w:tcPr>
          <w:p w14:paraId="70B5CC92" w14:textId="77777777" w:rsidR="00F2760E" w:rsidRDefault="00D17DB8">
            <w:pPr>
              <w:spacing w:before="20" w:after="20" w:line="240" w:lineRule="auto"/>
            </w:pPr>
            <w:r>
              <w:rPr>
                <w:rFonts w:ascii="Courier New" w:hAnsi="Courier New"/>
                <w:sz w:val="18"/>
              </w:rPr>
              <w:t>app/api/agent_pause.py</w:t>
            </w:r>
            <w:r>
              <w:rPr>
                <w:sz w:val="18"/>
              </w:rPr>
              <w:t xml:space="preserve">; </w:t>
            </w:r>
            <w:r>
              <w:rPr>
                <w:rFonts w:ascii="Courier New" w:hAnsi="Courier New"/>
                <w:sz w:val="18"/>
              </w:rPr>
              <w:t>app/api/operations.py</w:t>
            </w:r>
          </w:p>
        </w:tc>
        <w:tc>
          <w:tcPr>
            <w:tcW w:w="3243" w:type="dxa"/>
          </w:tcPr>
          <w:p w14:paraId="0975FD18" w14:textId="77777777" w:rsidR="00F2760E" w:rsidRDefault="00D17DB8">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F2760E" w14:paraId="198940F6" w14:textId="77777777">
        <w:trPr>
          <w:cantSplit/>
        </w:trPr>
        <w:tc>
          <w:tcPr>
            <w:tcW w:w="2679" w:type="dxa"/>
          </w:tcPr>
          <w:p w14:paraId="2A2734A5" w14:textId="77777777" w:rsidR="00F2760E" w:rsidRDefault="00D17DB8">
            <w:pPr>
              <w:spacing w:before="20" w:after="20" w:line="240" w:lineRule="auto"/>
            </w:pPr>
            <w:r>
              <w:rPr>
                <w:sz w:val="18"/>
              </w:rPr>
              <w:t>Consent narrowing; the plan shown is the plan saved (PAY-1)</w:t>
            </w:r>
          </w:p>
        </w:tc>
        <w:tc>
          <w:tcPr>
            <w:tcW w:w="3438" w:type="dxa"/>
          </w:tcPr>
          <w:p w14:paraId="3D1B674C" w14:textId="77777777" w:rsidR="00F2760E" w:rsidRDefault="00D17DB8">
            <w:pPr>
              <w:spacing w:before="20" w:after="20" w:line="240" w:lineRule="auto"/>
            </w:pPr>
            <w:r>
              <w:rPr>
                <w:rFonts w:ascii="Courier New" w:hAnsi="Courier New"/>
                <w:sz w:val="18"/>
              </w:rPr>
              <w:t>app/nl/consent.py</w:t>
            </w:r>
            <w:r>
              <w:rPr>
                <w:sz w:val="18"/>
              </w:rPr>
              <w:t xml:space="preserve">; </w:t>
            </w:r>
            <w:r>
              <w:rPr>
                <w:rFonts w:ascii="Courier New" w:hAnsi="Courier New"/>
                <w:sz w:val="18"/>
              </w:rPr>
              <w:t>app/nl/ask.py</w:t>
            </w:r>
          </w:p>
        </w:tc>
        <w:tc>
          <w:tcPr>
            <w:tcW w:w="3243" w:type="dxa"/>
          </w:tcPr>
          <w:p w14:paraId="5F56A1C7" w14:textId="77777777" w:rsidR="00F2760E" w:rsidRDefault="00D17DB8">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nl/test_pay_everyone.py</w:t>
            </w:r>
            <w:r>
              <w:rPr>
                <w:sz w:val="18"/>
              </w:rPr>
              <w:t xml:space="preserve">, </w:t>
            </w:r>
            <w:r>
              <w:rPr>
                <w:rFonts w:ascii="Courier New" w:hAnsi="Courier New"/>
                <w:sz w:val="18"/>
              </w:rPr>
              <w:t>security/test_round_seven.py</w:t>
            </w:r>
          </w:p>
        </w:tc>
      </w:tr>
      <w:tr w:rsidR="00F2760E" w14:paraId="49E718F2" w14:textId="77777777">
        <w:trPr>
          <w:cantSplit/>
        </w:trPr>
        <w:tc>
          <w:tcPr>
            <w:tcW w:w="2679" w:type="dxa"/>
          </w:tcPr>
          <w:p w14:paraId="418DE5E6" w14:textId="77777777" w:rsidR="00F2760E" w:rsidRDefault="00D17DB8">
            <w:pPr>
              <w:spacing w:before="20" w:after="20" w:line="240" w:lineRule="auto"/>
            </w:pPr>
            <w:r>
              <w:rPr>
                <w:sz w:val="18"/>
              </w:rPr>
              <w:lastRenderedPageBreak/>
              <w:t>Partial plans (SEC-28); funding reported as it is (FUND-1, FUND-2, FUND-3, FUND-5, round eight)</w:t>
            </w:r>
          </w:p>
        </w:tc>
        <w:tc>
          <w:tcPr>
            <w:tcW w:w="3438" w:type="dxa"/>
          </w:tcPr>
          <w:p w14:paraId="7BB97BCC" w14:textId="77777777" w:rsidR="00F2760E" w:rsidRDefault="00D17DB8">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r>
              <w:rPr>
                <w:sz w:val="18"/>
              </w:rPr>
              <w:t xml:space="preserve">; </w:t>
            </w:r>
            <w:r>
              <w:rPr>
                <w:rFonts w:ascii="Courier New" w:hAnsi="Courier New"/>
                <w:sz w:val="18"/>
              </w:rPr>
              <w:t>app/api/funding_report.py</w:t>
            </w:r>
            <w:r>
              <w:rPr>
                <w:sz w:val="18"/>
              </w:rPr>
              <w:t xml:space="preserve">; </w:t>
            </w:r>
            <w:r>
              <w:rPr>
                <w:rFonts w:ascii="Courier New" w:hAnsi="Courier New"/>
                <w:sz w:val="18"/>
              </w:rPr>
              <w:t>app/nl/offers.py</w:t>
            </w:r>
            <w:r>
              <w:rPr>
                <w:sz w:val="18"/>
              </w:rPr>
              <w:t xml:space="preserve">; </w:t>
            </w:r>
            <w:r>
              <w:rPr>
                <w:rFonts w:ascii="Courier New" w:hAnsi="Courier New"/>
                <w:sz w:val="18"/>
              </w:rPr>
              <w:t>app/nl/funding.py</w:t>
            </w:r>
            <w:r>
              <w:rPr>
                <w:sz w:val="18"/>
              </w:rPr>
              <w:t xml:space="preserve">; </w:t>
            </w:r>
            <w:r>
              <w:rPr>
                <w:rFonts w:ascii="Courier New" w:hAnsi="Courier New"/>
                <w:sz w:val="18"/>
              </w:rPr>
              <w:t>apps/web/lib/send-result.ts</w:t>
            </w:r>
          </w:p>
        </w:tc>
        <w:tc>
          <w:tcPr>
            <w:tcW w:w="3243" w:type="dxa"/>
          </w:tcPr>
          <w:p w14:paraId="15CF39BF" w14:textId="77777777" w:rsidR="00F2760E" w:rsidRDefault="00D17DB8">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F2760E" w14:paraId="737B7540" w14:textId="77777777">
        <w:trPr>
          <w:cantSplit/>
        </w:trPr>
        <w:tc>
          <w:tcPr>
            <w:tcW w:w="2679" w:type="dxa"/>
          </w:tcPr>
          <w:p w14:paraId="41B4DD79" w14:textId="77777777" w:rsidR="00F2760E" w:rsidRDefault="00D17DB8">
            <w:pPr>
              <w:spacing w:before="20" w:after="20" w:line="240" w:lineRule="auto"/>
            </w:pPr>
            <w:r>
              <w:rPr>
                <w:sz w:val="18"/>
              </w:rPr>
              <w:t>Attack harness and harm oracles</w:t>
            </w:r>
          </w:p>
        </w:tc>
        <w:tc>
          <w:tcPr>
            <w:tcW w:w="3438" w:type="dxa"/>
          </w:tcPr>
          <w:p w14:paraId="52A13177" w14:textId="77777777" w:rsidR="00F2760E" w:rsidRDefault="00D17DB8">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243" w:type="dxa"/>
          </w:tcPr>
          <w:p w14:paraId="0CF37927" w14:textId="77777777" w:rsidR="00F2760E" w:rsidRDefault="00D17DB8">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624E1F45" w14:textId="77777777" w:rsidR="00F2760E" w:rsidRDefault="00F2760E">
      <w:pPr>
        <w:spacing w:after="40"/>
      </w:pPr>
    </w:p>
    <w:p w14:paraId="6A128031" w14:textId="77777777" w:rsidR="00F2760E" w:rsidRDefault="00D17DB8">
      <w:pPr>
        <w:pStyle w:val="Heading1"/>
      </w:pPr>
      <w:bookmarkStart w:id="22" w:name="_Toc243305082"/>
      <w:r>
        <w:t>Appendix K. The screens, and the journey through them</w:t>
      </w:r>
      <w:bookmarkEnd w:id="22"/>
    </w:p>
    <w:p w14:paraId="62CCC7BE" w14:textId="77777777" w:rsidR="00F2760E" w:rsidRDefault="00D17DB8">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F2760E" w14:paraId="2EC27F72" w14:textId="77777777">
        <w:trPr>
          <w:cantSplit/>
          <w:tblHeader/>
        </w:trPr>
        <w:tc>
          <w:tcPr>
            <w:tcW w:w="2779" w:type="dxa"/>
            <w:shd w:val="clear" w:color="auto" w:fill="E8EEFB"/>
          </w:tcPr>
          <w:p w14:paraId="6517AC19" w14:textId="77777777" w:rsidR="00F2760E" w:rsidRDefault="00D17DB8">
            <w:pPr>
              <w:keepNext/>
              <w:spacing w:before="20" w:after="20" w:line="240" w:lineRule="auto"/>
            </w:pPr>
            <w:r>
              <w:rPr>
                <w:b/>
                <w:sz w:val="18"/>
              </w:rPr>
              <w:t>Screen</w:t>
            </w:r>
          </w:p>
        </w:tc>
        <w:tc>
          <w:tcPr>
            <w:tcW w:w="3103" w:type="dxa"/>
            <w:shd w:val="clear" w:color="auto" w:fill="E8EEFB"/>
          </w:tcPr>
          <w:p w14:paraId="58322062" w14:textId="77777777" w:rsidR="00F2760E" w:rsidRDefault="00D17DB8">
            <w:pPr>
              <w:keepNext/>
              <w:spacing w:before="20" w:after="20" w:line="240" w:lineRule="auto"/>
            </w:pPr>
            <w:r>
              <w:rPr>
                <w:b/>
                <w:sz w:val="18"/>
              </w:rPr>
              <w:t>The owner</w:t>
            </w:r>
          </w:p>
        </w:tc>
        <w:tc>
          <w:tcPr>
            <w:tcW w:w="3478" w:type="dxa"/>
            <w:shd w:val="clear" w:color="auto" w:fill="E8EEFB"/>
          </w:tcPr>
          <w:p w14:paraId="16113F9F" w14:textId="77777777" w:rsidR="00F2760E" w:rsidRDefault="00D17DB8">
            <w:pPr>
              <w:keepNext/>
              <w:spacing w:before="20" w:after="20" w:line="240" w:lineRule="auto"/>
            </w:pPr>
            <w:r>
              <w:rPr>
                <w:b/>
                <w:sz w:val="18"/>
              </w:rPr>
              <w:t>FLOW</w:t>
            </w:r>
          </w:p>
        </w:tc>
      </w:tr>
      <w:tr w:rsidR="00F2760E" w14:paraId="77B9AAFF" w14:textId="77777777">
        <w:trPr>
          <w:cantSplit/>
        </w:trPr>
        <w:tc>
          <w:tcPr>
            <w:tcW w:w="2779" w:type="dxa"/>
          </w:tcPr>
          <w:p w14:paraId="769FF33B" w14:textId="77777777" w:rsidR="00F2760E" w:rsidRDefault="00D17DB8">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1430ED3" w14:textId="77777777" w:rsidR="00F2760E" w:rsidRDefault="00D17DB8">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349CA02D" w14:textId="77777777" w:rsidR="00F2760E" w:rsidRDefault="00D17DB8">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F2760E" w14:paraId="0407C0E1" w14:textId="77777777">
        <w:trPr>
          <w:cantSplit/>
        </w:trPr>
        <w:tc>
          <w:tcPr>
            <w:tcW w:w="2779" w:type="dxa"/>
          </w:tcPr>
          <w:p w14:paraId="28E1F1DF" w14:textId="77777777" w:rsidR="00F2760E" w:rsidRDefault="00D17DB8">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7F08CDF3" w14:textId="77777777" w:rsidR="00F2760E" w:rsidRDefault="00D17DB8">
            <w:pPr>
              <w:spacing w:before="20" w:after="20" w:line="240" w:lineRule="auto"/>
            </w:pPr>
            <w:r>
              <w:rPr>
                <w:sz w:val="18"/>
              </w:rPr>
              <w:t>Sees whether cash is safe and what waits</w:t>
            </w:r>
          </w:p>
        </w:tc>
        <w:tc>
          <w:tcPr>
            <w:tcW w:w="3478" w:type="dxa"/>
          </w:tcPr>
          <w:p w14:paraId="0FD1F098" w14:textId="77777777" w:rsidR="00F2760E" w:rsidRDefault="00D17DB8">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F2760E" w14:paraId="097D4D3F" w14:textId="77777777">
        <w:trPr>
          <w:cantSplit/>
        </w:trPr>
        <w:tc>
          <w:tcPr>
            <w:tcW w:w="2779" w:type="dxa"/>
          </w:tcPr>
          <w:p w14:paraId="387F1A0E" w14:textId="77777777" w:rsidR="00F2760E" w:rsidRDefault="00D17DB8">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7F176C44" w14:textId="77777777" w:rsidR="00F2760E" w:rsidRDefault="00D17DB8">
            <w:pPr>
              <w:spacing w:before="20" w:after="20" w:line="240" w:lineRule="auto"/>
            </w:pPr>
            <w:r>
              <w:rPr>
                <w:sz w:val="18"/>
              </w:rPr>
              <w:t>Drops a contract or lender agreement, then picks who it is with</w:t>
            </w:r>
          </w:p>
        </w:tc>
        <w:tc>
          <w:tcPr>
            <w:tcW w:w="3478" w:type="dxa"/>
          </w:tcPr>
          <w:p w14:paraId="40A15D19" w14:textId="77777777" w:rsidR="00F2760E" w:rsidRDefault="00D17DB8">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F2760E" w14:paraId="002F0288" w14:textId="77777777">
        <w:trPr>
          <w:cantSplit/>
        </w:trPr>
        <w:tc>
          <w:tcPr>
            <w:tcW w:w="2779" w:type="dxa"/>
          </w:tcPr>
          <w:p w14:paraId="2709101A" w14:textId="77777777" w:rsidR="00F2760E" w:rsidRDefault="00D17DB8">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21BB815A" w14:textId="77777777" w:rsidR="00F2760E" w:rsidRDefault="00D17DB8">
            <w:pPr>
              <w:spacing w:before="20" w:after="20" w:line="240" w:lineRule="auto"/>
            </w:pPr>
            <w:r>
              <w:rPr>
                <w:sz w:val="18"/>
              </w:rPr>
              <w:t>Opens any customer by name</w:t>
            </w:r>
          </w:p>
        </w:tc>
        <w:tc>
          <w:tcPr>
            <w:tcW w:w="3478" w:type="dxa"/>
          </w:tcPr>
          <w:p w14:paraId="315E0D3F" w14:textId="77777777" w:rsidR="00F2760E" w:rsidRDefault="00D17DB8">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F2760E" w14:paraId="0D90A0D1" w14:textId="77777777">
        <w:trPr>
          <w:cantSplit/>
        </w:trPr>
        <w:tc>
          <w:tcPr>
            <w:tcW w:w="2779" w:type="dxa"/>
          </w:tcPr>
          <w:p w14:paraId="2680CA50" w14:textId="77777777" w:rsidR="00F2760E" w:rsidRDefault="00D17DB8">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35DE2DAA" w14:textId="77777777" w:rsidR="00F2760E" w:rsidRDefault="00D17DB8">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278AA960" w14:textId="77777777" w:rsidR="00F2760E" w:rsidRDefault="00D17DB8">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F2760E" w14:paraId="4F4EE923" w14:textId="77777777">
        <w:trPr>
          <w:cantSplit/>
        </w:trPr>
        <w:tc>
          <w:tcPr>
            <w:tcW w:w="2779" w:type="dxa"/>
          </w:tcPr>
          <w:p w14:paraId="00763CB5" w14:textId="77777777" w:rsidR="00F2760E" w:rsidRDefault="00D17DB8">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5303A9DE" w14:textId="77777777" w:rsidR="00F2760E" w:rsidRDefault="00D17DB8">
            <w:pPr>
              <w:spacing w:before="20" w:after="20" w:line="240" w:lineRule="auto"/>
            </w:pPr>
            <w:r>
              <w:rPr>
                <w:sz w:val="18"/>
              </w:rPr>
              <w:t>Runs or queues the plan</w:t>
            </w:r>
          </w:p>
        </w:tc>
        <w:tc>
          <w:tcPr>
            <w:tcW w:w="3478" w:type="dxa"/>
          </w:tcPr>
          <w:p w14:paraId="4E9899BE" w14:textId="77777777" w:rsidR="00F2760E" w:rsidRDefault="00D17DB8">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F2760E" w14:paraId="31D7D279" w14:textId="77777777">
        <w:trPr>
          <w:cantSplit/>
        </w:trPr>
        <w:tc>
          <w:tcPr>
            <w:tcW w:w="2779" w:type="dxa"/>
          </w:tcPr>
          <w:p w14:paraId="2152B8C3" w14:textId="77777777" w:rsidR="00F2760E" w:rsidRDefault="00D17DB8">
            <w:pPr>
              <w:spacing w:before="20" w:after="20" w:line="240" w:lineRule="auto"/>
            </w:pPr>
            <w:r>
              <w:rPr>
                <w:b/>
                <w:sz w:val="18"/>
              </w:rPr>
              <w:lastRenderedPageBreak/>
              <w:t>Sandbox</w:t>
            </w:r>
            <w:r>
              <w:rPr>
                <w:sz w:val="18"/>
              </w:rPr>
              <w:t xml:space="preserve"> (</w:t>
            </w:r>
            <w:r>
              <w:rPr>
                <w:rFonts w:ascii="Courier New" w:hAnsi="Courier New"/>
                <w:sz w:val="18"/>
              </w:rPr>
              <w:t>/whatif</w:t>
            </w:r>
            <w:r>
              <w:rPr>
                <w:sz w:val="18"/>
              </w:rPr>
              <w:t>)</w:t>
            </w:r>
          </w:p>
        </w:tc>
        <w:tc>
          <w:tcPr>
            <w:tcW w:w="3103" w:type="dxa"/>
          </w:tcPr>
          <w:p w14:paraId="7D86CA88" w14:textId="77777777" w:rsidR="00F2760E" w:rsidRDefault="00D17DB8">
            <w:pPr>
              <w:spacing w:before="20" w:after="20" w:line="240" w:lineRule="auto"/>
            </w:pPr>
            <w:r>
              <w:rPr>
                <w:sz w:val="18"/>
              </w:rPr>
              <w:t>Moves the terms, discount, rebate, price rise and early-settled amount of a real request</w:t>
            </w:r>
          </w:p>
        </w:tc>
        <w:tc>
          <w:tcPr>
            <w:tcW w:w="3478" w:type="dxa"/>
          </w:tcPr>
          <w:p w14:paraId="3714BE5D" w14:textId="77777777" w:rsidR="00F2760E" w:rsidRDefault="00D17DB8">
            <w:pPr>
              <w:spacing w:before="20" w:after="20" w:line="240" w:lineRule="auto"/>
            </w:pPr>
            <w:r>
              <w:rPr>
                <w:sz w:val="18"/>
              </w:rPr>
              <w:t>The verdict, lowest cash, concession cost and covenants. Nothing is written</w:t>
            </w:r>
          </w:p>
        </w:tc>
      </w:tr>
      <w:tr w:rsidR="00F2760E" w14:paraId="65EE2858" w14:textId="77777777">
        <w:trPr>
          <w:cantSplit/>
        </w:trPr>
        <w:tc>
          <w:tcPr>
            <w:tcW w:w="2779" w:type="dxa"/>
          </w:tcPr>
          <w:p w14:paraId="3FB239E2" w14:textId="77777777" w:rsidR="00F2760E" w:rsidRDefault="00D17DB8">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33636958" w14:textId="77777777" w:rsidR="00F2760E" w:rsidRDefault="00D17DB8">
            <w:pPr>
              <w:spacing w:before="20" w:after="20" w:line="240" w:lineRule="auto"/>
            </w:pPr>
            <w:r>
              <w:rPr>
                <w:sz w:val="18"/>
              </w:rPr>
              <w:t>Tests a machine, works through a vendor contract, commits a purchase</w:t>
            </w:r>
          </w:p>
        </w:tc>
        <w:tc>
          <w:tcPr>
            <w:tcW w:w="3478" w:type="dxa"/>
          </w:tcPr>
          <w:p w14:paraId="07CD316F" w14:textId="77777777" w:rsidR="00F2760E" w:rsidRDefault="00D17DB8">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F2760E" w14:paraId="0A60543E" w14:textId="77777777">
        <w:trPr>
          <w:cantSplit/>
        </w:trPr>
        <w:tc>
          <w:tcPr>
            <w:tcW w:w="2779" w:type="dxa"/>
          </w:tcPr>
          <w:p w14:paraId="7C8E9A92" w14:textId="77777777" w:rsidR="00F2760E" w:rsidRDefault="00D17DB8">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05CCD4BE" w14:textId="77777777" w:rsidR="00F2760E" w:rsidRDefault="00D17DB8">
            <w:pPr>
              <w:spacing w:before="20" w:after="20" w:line="240" w:lineRule="auto"/>
            </w:pPr>
            <w:r>
              <w:rPr>
                <w:sz w:val="18"/>
              </w:rPr>
              <w:t>Records a payment; copies a chase message</w:t>
            </w:r>
          </w:p>
        </w:tc>
        <w:tc>
          <w:tcPr>
            <w:tcW w:w="3478" w:type="dxa"/>
          </w:tcPr>
          <w:p w14:paraId="1E0A40B0" w14:textId="77777777" w:rsidR="00F2760E" w:rsidRDefault="00D17DB8">
            <w:pPr>
              <w:spacing w:before="20" w:after="20" w:line="240" w:lineRule="auto"/>
            </w:pPr>
            <w:r>
              <w:rPr>
                <w:sz w:val="18"/>
              </w:rPr>
              <w:t>What each invoice nets after financing; a payment's effect: the rest stays open, a financed invoice repays its lender first</w:t>
            </w:r>
          </w:p>
        </w:tc>
      </w:tr>
      <w:tr w:rsidR="00F2760E" w14:paraId="35B14F4C" w14:textId="77777777">
        <w:trPr>
          <w:cantSplit/>
        </w:trPr>
        <w:tc>
          <w:tcPr>
            <w:tcW w:w="2779" w:type="dxa"/>
          </w:tcPr>
          <w:p w14:paraId="2C8C79C2" w14:textId="77777777" w:rsidR="00F2760E" w:rsidRDefault="00D17DB8">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2427D9E6" w14:textId="77777777" w:rsidR="00F2760E" w:rsidRDefault="00D17DB8">
            <w:pPr>
              <w:spacing w:before="20" w:after="20" w:line="240" w:lineRule="auto"/>
            </w:pPr>
            <w:r>
              <w:rPr>
                <w:sz w:val="18"/>
              </w:rPr>
              <w:t>Reads what happened</w:t>
            </w:r>
          </w:p>
        </w:tc>
        <w:tc>
          <w:tcPr>
            <w:tcW w:w="3478" w:type="dxa"/>
          </w:tcPr>
          <w:p w14:paraId="27DF1EE7" w14:textId="77777777" w:rsidR="00F2760E" w:rsidRDefault="00D17DB8">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F2760E" w14:paraId="1CD889DE" w14:textId="77777777">
        <w:trPr>
          <w:cantSplit/>
        </w:trPr>
        <w:tc>
          <w:tcPr>
            <w:tcW w:w="2779" w:type="dxa"/>
          </w:tcPr>
          <w:p w14:paraId="6E3BE61B" w14:textId="77777777" w:rsidR="00F2760E" w:rsidRDefault="00D17DB8">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0AF78F4D" w14:textId="77777777" w:rsidR="00F2760E" w:rsidRDefault="00D17DB8">
            <w:pPr>
              <w:spacing w:before="20" w:after="20" w:line="240" w:lineRule="auto"/>
            </w:pPr>
            <w:r>
              <w:rPr>
                <w:sz w:val="18"/>
              </w:rPr>
              <w:t>Approves or declines</w:t>
            </w:r>
          </w:p>
        </w:tc>
        <w:tc>
          <w:tcPr>
            <w:tcW w:w="3478" w:type="dxa"/>
          </w:tcPr>
          <w:p w14:paraId="56412941" w14:textId="77777777" w:rsidR="00F2760E" w:rsidRDefault="00D17DB8">
            <w:pPr>
              <w:spacing w:before="20" w:after="20" w:line="240" w:lineRule="auto"/>
            </w:pPr>
            <w:r>
              <w:rPr>
                <w:sz w:val="18"/>
              </w:rPr>
              <w:t>One card per request, with its terms, the stored quote and today's price if it moved. No "approve all"</w:t>
            </w:r>
          </w:p>
        </w:tc>
      </w:tr>
      <w:tr w:rsidR="00F2760E" w14:paraId="121B2C74" w14:textId="77777777">
        <w:trPr>
          <w:cantSplit/>
        </w:trPr>
        <w:tc>
          <w:tcPr>
            <w:tcW w:w="2779" w:type="dxa"/>
          </w:tcPr>
          <w:p w14:paraId="3A2DC8AA" w14:textId="77777777" w:rsidR="00F2760E" w:rsidRDefault="00D17DB8">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0977F262" w14:textId="77777777" w:rsidR="00F2760E" w:rsidRDefault="00D17DB8">
            <w:pPr>
              <w:spacing w:before="20" w:after="20" w:line="240" w:lineRule="auto"/>
            </w:pPr>
            <w:r>
              <w:rPr>
                <w:sz w:val="18"/>
              </w:rPr>
              <w:t>Asks in English or Chinese</w:t>
            </w:r>
          </w:p>
        </w:tc>
        <w:tc>
          <w:tcPr>
            <w:tcW w:w="3478" w:type="dxa"/>
          </w:tcPr>
          <w:p w14:paraId="599A5E29" w14:textId="77777777" w:rsidR="00F2760E" w:rsidRDefault="00D17DB8">
            <w:pPr>
              <w:spacing w:before="20" w:after="20" w:line="240" w:lineRule="auto"/>
            </w:pPr>
            <w:r>
              <w:rPr>
                <w:sz w:val="18"/>
              </w:rPr>
              <w:t>Speaks first; answers from the books as cards with links; proposes plans that run only on "go ahead" (Appendix G)</w:t>
            </w:r>
          </w:p>
        </w:tc>
      </w:tr>
      <w:tr w:rsidR="00F2760E" w14:paraId="147B9731" w14:textId="77777777">
        <w:trPr>
          <w:cantSplit/>
        </w:trPr>
        <w:tc>
          <w:tcPr>
            <w:tcW w:w="2779" w:type="dxa"/>
          </w:tcPr>
          <w:p w14:paraId="378524A6" w14:textId="77777777" w:rsidR="00F2760E" w:rsidRDefault="00D17DB8">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09DBCB3A" w14:textId="77777777" w:rsidR="00F2760E" w:rsidRDefault="00D17DB8">
            <w:pPr>
              <w:spacing w:before="20" w:after="20" w:line="240" w:lineRule="auto"/>
            </w:pPr>
            <w:r>
              <w:rPr>
                <w:sz w:val="18"/>
              </w:rPr>
              <w:t>Reads the signed limits in plain words; downloads the record</w:t>
            </w:r>
          </w:p>
        </w:tc>
        <w:tc>
          <w:tcPr>
            <w:tcW w:w="3478" w:type="dxa"/>
          </w:tcPr>
          <w:p w14:paraId="50101828" w14:textId="77777777" w:rsidR="00F2760E" w:rsidRDefault="00D17DB8">
            <w:pPr>
              <w:spacing w:before="20" w:after="20" w:line="240" w:lineRule="auto"/>
            </w:pPr>
            <w:r>
              <w:rPr>
                <w:sz w:val="18"/>
              </w:rPr>
              <w:t>What FLOW may do alone, what waits and what never happens; the evidence export, verifiable offline; the security events and the FastCapital scene</w:t>
            </w:r>
          </w:p>
        </w:tc>
      </w:tr>
      <w:tr w:rsidR="00F2760E" w14:paraId="0ED7F3D7" w14:textId="77777777">
        <w:trPr>
          <w:cantSplit/>
        </w:trPr>
        <w:tc>
          <w:tcPr>
            <w:tcW w:w="2779" w:type="dxa"/>
          </w:tcPr>
          <w:p w14:paraId="6463F26A" w14:textId="77777777" w:rsidR="00F2760E" w:rsidRDefault="00D17DB8">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6957AE83" w14:textId="77777777" w:rsidR="00F2760E" w:rsidRDefault="00D17DB8">
            <w:pPr>
              <w:spacing w:before="20" w:after="20" w:line="240" w:lineRule="auto"/>
            </w:pPr>
            <w:r>
              <w:rPr>
                <w:sz w:val="18"/>
              </w:rPr>
              <w:t>Plays the six-scene story; moves the clock; loads other books</w:t>
            </w:r>
          </w:p>
        </w:tc>
        <w:tc>
          <w:tcPr>
            <w:tcW w:w="3478" w:type="dxa"/>
          </w:tcPr>
          <w:p w14:paraId="63CEC7E8" w14:textId="77777777" w:rsidR="00F2760E" w:rsidRDefault="00D17DB8">
            <w:pPr>
              <w:spacing w:before="20" w:after="20" w:line="240" w:lineRule="auto"/>
            </w:pPr>
            <w:r>
              <w:rPr>
                <w:sz w:val="18"/>
              </w:rPr>
              <w:t>The story on the demo company, operator tools and the engine views</w:t>
            </w:r>
          </w:p>
        </w:tc>
      </w:tr>
    </w:tbl>
    <w:p w14:paraId="0DB22971" w14:textId="77777777" w:rsidR="00F2760E" w:rsidRDefault="00F2760E">
      <w:pPr>
        <w:spacing w:after="40"/>
      </w:pPr>
    </w:p>
    <w:p w14:paraId="06EC9F95" w14:textId="77777777" w:rsidR="00F2760E" w:rsidRDefault="00D17DB8">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3EB2CE34" w14:textId="7427FB6F" w:rsidR="00F2760E" w:rsidRDefault="00D17DB8">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81">
        <w:r>
          <w:rPr>
            <w:color w:val="315FD8"/>
            <w:u w:val="single"/>
          </w:rPr>
          <w:t>docs/deliverables/video/README.md</w:t>
        </w:r>
      </w:hyperlink>
      <w:r>
        <w:rPr>
          <w:sz w:val="20"/>
        </w:rPr>
        <w:t>).</w:t>
      </w:r>
    </w:p>
    <w:p w14:paraId="6C9D67C5" w14:textId="77777777" w:rsidR="00F2760E" w:rsidRDefault="00D17DB8">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6DA2EA53" w14:textId="77777777" w:rsidR="00F2760E" w:rsidRDefault="00D17DB8">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1E045270" w14:textId="77777777" w:rsidR="00F2760E" w:rsidRDefault="00D17DB8">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26DB55E6" w14:textId="77777777" w:rsidR="00F2760E" w:rsidRDefault="00D17DB8">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477B2FC5" w14:textId="77777777" w:rsidR="00F2760E" w:rsidRDefault="00D17DB8">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5BE482E3" w14:textId="77777777" w:rsidR="00F2760E" w:rsidRDefault="00D17DB8">
      <w:pPr>
        <w:spacing w:after="60" w:line="259" w:lineRule="auto"/>
        <w:ind w:left="720" w:hanging="288"/>
      </w:pPr>
      <w:r>
        <w:rPr>
          <w:sz w:val="20"/>
        </w:rPr>
        <w:lastRenderedPageBreak/>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687E3500" w14:textId="77777777" w:rsidR="00F2760E" w:rsidRDefault="00D17DB8">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4CC4287A" w14:textId="77777777" w:rsidR="00F2760E" w:rsidRDefault="00D17DB8">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1C51A43E" w14:textId="77777777" w:rsidR="00F2760E" w:rsidRDefault="00D17DB8">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0316A2CA" w14:textId="77777777" w:rsidR="00F2760E" w:rsidRDefault="00D17DB8">
      <w:pPr>
        <w:spacing w:after="60" w:line="259" w:lineRule="auto"/>
        <w:ind w:left="720" w:hanging="288"/>
      </w:pPr>
      <w:r>
        <w:rPr>
          <w:sz w:val="20"/>
        </w:rPr>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166FBEB5" w14:textId="542EA19F" w:rsidR="00F2760E" w:rsidRDefault="00D17DB8">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82">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57F3D662" w14:textId="77777777" w:rsidR="00F2760E" w:rsidRDefault="00D17DB8">
      <w:pPr>
        <w:keepNext/>
        <w:jc w:val="center"/>
      </w:pPr>
      <w:r>
        <w:rPr>
          <w:noProof/>
        </w:rPr>
        <w:drawing>
          <wp:inline distT="0" distB="0" distL="0" distR="0" wp14:anchorId="6AF2E82C" wp14:editId="03C1D6AD">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83"/>
                    <a:stretch>
                      <a:fillRect/>
                    </a:stretch>
                  </pic:blipFill>
                  <pic:spPr>
                    <a:xfrm>
                      <a:off x="0" y="0"/>
                      <a:ext cx="5569695" cy="3931919"/>
                    </a:xfrm>
                    <a:prstGeom prst="rect">
                      <a:avLst/>
                    </a:prstGeom>
                  </pic:spPr>
                </pic:pic>
              </a:graphicData>
            </a:graphic>
          </wp:inline>
        </w:drawing>
      </w:r>
    </w:p>
    <w:p w14:paraId="40745A06" w14:textId="77777777" w:rsidR="00F2760E" w:rsidRDefault="00D17DB8">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4AAE6BA6" w14:textId="77777777" w:rsidR="00F2760E" w:rsidRDefault="00D17DB8">
      <w:pPr>
        <w:keepNext/>
        <w:jc w:val="center"/>
      </w:pPr>
      <w:r>
        <w:rPr>
          <w:noProof/>
        </w:rPr>
        <w:lastRenderedPageBreak/>
        <w:drawing>
          <wp:inline distT="0" distB="0" distL="0" distR="0" wp14:anchorId="3E555389" wp14:editId="6A727A72">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84"/>
                    <a:stretch>
                      <a:fillRect/>
                    </a:stretch>
                  </pic:blipFill>
                  <pic:spPr>
                    <a:xfrm>
                      <a:off x="0" y="0"/>
                      <a:ext cx="5579211" cy="3566160"/>
                    </a:xfrm>
                    <a:prstGeom prst="rect">
                      <a:avLst/>
                    </a:prstGeom>
                  </pic:spPr>
                </pic:pic>
              </a:graphicData>
            </a:graphic>
          </wp:inline>
        </w:drawing>
      </w:r>
    </w:p>
    <w:p w14:paraId="2064A67C" w14:textId="77777777" w:rsidR="00F2760E" w:rsidRDefault="00D17DB8">
      <w:pPr>
        <w:pStyle w:val="Caption"/>
      </w:pPr>
      <w:r>
        <w:t>Figure 9. Documents: FLOW's reading of supply agreement FHR-2026-07. The focused term (Price, §3.1) lights its clause, and markers show which terms each clause holds.</w:t>
      </w:r>
    </w:p>
    <w:p w14:paraId="50539B18" w14:textId="77777777" w:rsidR="00F2760E" w:rsidRDefault="00D17DB8">
      <w:pPr>
        <w:keepNext/>
        <w:jc w:val="center"/>
      </w:pPr>
      <w:r>
        <w:rPr>
          <w:noProof/>
        </w:rPr>
        <w:lastRenderedPageBreak/>
        <w:drawing>
          <wp:inline distT="0" distB="0" distL="0" distR="0" wp14:anchorId="44D052C9" wp14:editId="0704CE07">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5"/>
                    <a:stretch>
                      <a:fillRect/>
                    </a:stretch>
                  </pic:blipFill>
                  <pic:spPr>
                    <a:xfrm>
                      <a:off x="0" y="0"/>
                      <a:ext cx="4867953" cy="6035040"/>
                    </a:xfrm>
                    <a:prstGeom prst="rect">
                      <a:avLst/>
                    </a:prstGeom>
                  </pic:spPr>
                </pic:pic>
              </a:graphicData>
            </a:graphic>
          </wp:inline>
        </w:drawing>
      </w:r>
    </w:p>
    <w:p w14:paraId="3271BC77" w14:textId="77777777" w:rsidR="00F2760E" w:rsidRDefault="00D17DB8">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 its "About ¥0" is the net cost of the terms alone (the price rise exceeds the cost of the longer</w:t>
      </w:r>
      <w:r>
        <w:t xml:space="preserve"> terms by ¥162.05) and leaves out the ¥3,706.46 funding plan B still needs, so B costs ¥3,544.41 in all against A's ¥3,035.99 (journey step 3).</w:t>
      </w:r>
    </w:p>
    <w:p w14:paraId="5057E56A" w14:textId="77777777" w:rsidR="00F2760E" w:rsidRDefault="00D17DB8">
      <w:pPr>
        <w:keepNext/>
        <w:jc w:val="center"/>
      </w:pPr>
      <w:r>
        <w:rPr>
          <w:noProof/>
        </w:rPr>
        <w:lastRenderedPageBreak/>
        <w:drawing>
          <wp:inline distT="0" distB="0" distL="0" distR="0" wp14:anchorId="5E609053" wp14:editId="398D9951">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6"/>
                    <a:stretch>
                      <a:fillRect/>
                    </a:stretch>
                  </pic:blipFill>
                  <pic:spPr>
                    <a:xfrm>
                      <a:off x="0" y="0"/>
                      <a:ext cx="4954090" cy="6035040"/>
                    </a:xfrm>
                    <a:prstGeom prst="rect">
                      <a:avLst/>
                    </a:prstGeom>
                  </pic:spPr>
                </pic:pic>
              </a:graphicData>
            </a:graphic>
          </wp:inline>
        </w:drawing>
      </w:r>
    </w:p>
    <w:p w14:paraId="5708F896" w14:textId="77777777" w:rsidR="00F2760E" w:rsidRDefault="00D17DB8">
      <w:pPr>
        <w:pStyle w:val="Caption"/>
      </w:pPr>
      <w:r>
        <w:t>Figure 11. An approval waiting: FLOW queued ¥200,000 of invoice financing because 32.5% a year is above the 15% threshold the owner signed; it costs ¥1,782.19, and nothing runs until the owner approves or declines.</w:t>
      </w:r>
    </w:p>
    <w:p w14:paraId="0E356D9C" w14:textId="77777777" w:rsidR="00F2760E" w:rsidRDefault="00D17DB8">
      <w:pPr>
        <w:keepNext/>
        <w:jc w:val="center"/>
      </w:pPr>
      <w:r>
        <w:rPr>
          <w:noProof/>
        </w:rPr>
        <w:lastRenderedPageBreak/>
        <w:drawing>
          <wp:inline distT="0" distB="0" distL="0" distR="0" wp14:anchorId="083F981D" wp14:editId="0ABB424B">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7"/>
                    <a:stretch>
                      <a:fillRect/>
                    </a:stretch>
                  </pic:blipFill>
                  <pic:spPr>
                    <a:xfrm>
                      <a:off x="0" y="0"/>
                      <a:ext cx="4825550" cy="6035039"/>
                    </a:xfrm>
                    <a:prstGeom prst="rect">
                      <a:avLst/>
                    </a:prstGeom>
                  </pic:spPr>
                </pic:pic>
              </a:graphicData>
            </a:graphic>
          </wp:inline>
        </w:drawing>
      </w:r>
    </w:p>
    <w:p w14:paraId="32BAA85A" w14:textId="77777777" w:rsidR="00F2760E" w:rsidRDefault="00D17DB8">
      <w:pPr>
        <w:pStyle w:val="Caption"/>
      </w:pPr>
      <w:r>
        <w:t>Figure 12. Ask FLOW, the full page in its card (web app on recorded mocks): "Are we safe?" answered from the books, with the lead sentence, three key figures, the plan's cost and links. The answer reads; it never acts.</w:t>
      </w:r>
    </w:p>
    <w:p w14:paraId="3DD964C1" w14:textId="77777777" w:rsidR="00F2760E" w:rsidRDefault="00D17DB8">
      <w:pPr>
        <w:keepNext/>
        <w:jc w:val="center"/>
      </w:pPr>
      <w:r>
        <w:rPr>
          <w:noProof/>
        </w:rPr>
        <w:lastRenderedPageBreak/>
        <w:drawing>
          <wp:inline distT="0" distB="0" distL="0" distR="0" wp14:anchorId="4CEADBBC" wp14:editId="68FCA6BE">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8"/>
                    <a:stretch>
                      <a:fillRect/>
                    </a:stretch>
                  </pic:blipFill>
                  <pic:spPr>
                    <a:xfrm>
                      <a:off x="0" y="0"/>
                      <a:ext cx="5216885" cy="5120640"/>
                    </a:xfrm>
                    <a:prstGeom prst="rect">
                      <a:avLst/>
                    </a:prstGeom>
                  </pic:spPr>
                </pic:pic>
              </a:graphicData>
            </a:graphic>
          </wp:inline>
        </w:drawing>
      </w:r>
    </w:p>
    <w:p w14:paraId="57FB14B5" w14:textId="77777777" w:rsidR="00F2760E" w:rsidRDefault="00D17DB8">
      <w:pPr>
        <w:pStyle w:val="Caption"/>
      </w:pPr>
      <w:r>
        <w:t>Figure 13. The Capex quick check of the ¥600,000 machine, captured live against the submission build's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and a figure that does not apply reads as a dash (section 03, algorithm 5).</w:t>
      </w:r>
    </w:p>
    <w:p w14:paraId="5656405D" w14:textId="77777777" w:rsidR="00F2760E" w:rsidRDefault="00D17DB8">
      <w:pPr>
        <w:pStyle w:val="Heading1"/>
      </w:pPr>
      <w:bookmarkStart w:id="23" w:name="_Toc243305083"/>
      <w:r>
        <w:t>Appendix L. Products in the same space</w:t>
      </w:r>
      <w:bookmarkEnd w:id="23"/>
    </w:p>
    <w:p w14:paraId="45F01D1B" w14:textId="77777777" w:rsidR="00F2760E" w:rsidRDefault="00D17DB8">
      <w:pPr>
        <w:spacing w:after="60" w:line="259" w:lineRule="auto"/>
      </w:pPr>
      <w:r>
        <w:rPr>
          <w:sz w:val="20"/>
        </w:rPr>
        <w:t>Table L1, the gap-coverage matrix, is in section 01 ("Gap coverage"). This appendix lists its sources and how each product differs from FLOW.</w:t>
      </w:r>
    </w:p>
    <w:p w14:paraId="27996F2D" w14:textId="77777777" w:rsidR="00F2760E" w:rsidRDefault="00D17DB8">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F2760E" w14:paraId="5584F789" w14:textId="77777777">
        <w:trPr>
          <w:cantSplit/>
          <w:tblHeader/>
        </w:trPr>
        <w:tc>
          <w:tcPr>
            <w:tcW w:w="720" w:type="dxa"/>
            <w:shd w:val="clear" w:color="auto" w:fill="E8EEFB"/>
          </w:tcPr>
          <w:p w14:paraId="444AC712" w14:textId="77777777" w:rsidR="00F2760E" w:rsidRDefault="00D17DB8">
            <w:pPr>
              <w:keepNext/>
              <w:spacing w:before="20" w:after="20" w:line="240" w:lineRule="auto"/>
            </w:pPr>
            <w:r>
              <w:rPr>
                <w:b/>
                <w:sz w:val="18"/>
              </w:rPr>
              <w:t>Id</w:t>
            </w:r>
          </w:p>
        </w:tc>
        <w:tc>
          <w:tcPr>
            <w:tcW w:w="1434" w:type="dxa"/>
            <w:shd w:val="clear" w:color="auto" w:fill="E8EEFB"/>
          </w:tcPr>
          <w:p w14:paraId="03C3E073" w14:textId="77777777" w:rsidR="00F2760E" w:rsidRDefault="00D17DB8">
            <w:pPr>
              <w:keepNext/>
              <w:spacing w:before="20" w:after="20" w:line="240" w:lineRule="auto"/>
            </w:pPr>
            <w:r>
              <w:rPr>
                <w:b/>
                <w:sz w:val="18"/>
              </w:rPr>
              <w:t>Publisher</w:t>
            </w:r>
          </w:p>
        </w:tc>
        <w:tc>
          <w:tcPr>
            <w:tcW w:w="2558" w:type="dxa"/>
            <w:shd w:val="clear" w:color="auto" w:fill="E8EEFB"/>
          </w:tcPr>
          <w:p w14:paraId="0C864644" w14:textId="77777777" w:rsidR="00F2760E" w:rsidRDefault="00D17DB8">
            <w:pPr>
              <w:keepNext/>
              <w:spacing w:before="20" w:after="20" w:line="240" w:lineRule="auto"/>
            </w:pPr>
            <w:r>
              <w:rPr>
                <w:b/>
                <w:sz w:val="18"/>
              </w:rPr>
              <w:t>Title</w:t>
            </w:r>
          </w:p>
        </w:tc>
        <w:tc>
          <w:tcPr>
            <w:tcW w:w="3462" w:type="dxa"/>
            <w:shd w:val="clear" w:color="auto" w:fill="E8EEFB"/>
          </w:tcPr>
          <w:p w14:paraId="164251CF" w14:textId="77777777" w:rsidR="00F2760E" w:rsidRDefault="00D17DB8">
            <w:pPr>
              <w:keepNext/>
              <w:spacing w:before="20" w:after="20" w:line="240" w:lineRule="auto"/>
            </w:pPr>
            <w:r>
              <w:rPr>
                <w:b/>
                <w:sz w:val="18"/>
              </w:rPr>
              <w:t>URL</w:t>
            </w:r>
          </w:p>
        </w:tc>
        <w:tc>
          <w:tcPr>
            <w:tcW w:w="1185" w:type="dxa"/>
            <w:shd w:val="clear" w:color="auto" w:fill="E8EEFB"/>
          </w:tcPr>
          <w:p w14:paraId="09492108" w14:textId="77777777" w:rsidR="00F2760E" w:rsidRDefault="00D17DB8">
            <w:pPr>
              <w:keepNext/>
              <w:spacing w:before="20" w:after="20" w:line="240" w:lineRule="auto"/>
            </w:pPr>
            <w:r>
              <w:rPr>
                <w:b/>
                <w:sz w:val="18"/>
              </w:rPr>
              <w:t>Accessed</w:t>
            </w:r>
          </w:p>
        </w:tc>
      </w:tr>
      <w:tr w:rsidR="00F2760E" w14:paraId="0D44C65E" w14:textId="77777777">
        <w:trPr>
          <w:cantSplit/>
        </w:trPr>
        <w:tc>
          <w:tcPr>
            <w:tcW w:w="720" w:type="dxa"/>
          </w:tcPr>
          <w:p w14:paraId="6919357C" w14:textId="77777777" w:rsidR="00F2760E" w:rsidRDefault="00D17DB8">
            <w:pPr>
              <w:spacing w:before="20" w:after="20" w:line="240" w:lineRule="auto"/>
            </w:pPr>
            <w:r>
              <w:rPr>
                <w:sz w:val="18"/>
              </w:rPr>
              <w:t>V1</w:t>
            </w:r>
          </w:p>
        </w:tc>
        <w:tc>
          <w:tcPr>
            <w:tcW w:w="1434" w:type="dxa"/>
          </w:tcPr>
          <w:p w14:paraId="0725B369" w14:textId="77777777" w:rsidR="00F2760E" w:rsidRDefault="00D17DB8">
            <w:pPr>
              <w:spacing w:before="20" w:after="20" w:line="240" w:lineRule="auto"/>
            </w:pPr>
            <w:r>
              <w:rPr>
                <w:sz w:val="18"/>
              </w:rPr>
              <w:t>Pactum</w:t>
            </w:r>
          </w:p>
        </w:tc>
        <w:tc>
          <w:tcPr>
            <w:tcW w:w="2558" w:type="dxa"/>
          </w:tcPr>
          <w:p w14:paraId="4C60830F" w14:textId="77777777" w:rsidR="00F2760E" w:rsidRDefault="00D17DB8">
            <w:pPr>
              <w:spacing w:before="20" w:after="20" w:line="240" w:lineRule="auto"/>
            </w:pPr>
            <w:r>
              <w:rPr>
                <w:sz w:val="18"/>
              </w:rPr>
              <w:t>Procurement agents</w:t>
            </w:r>
          </w:p>
        </w:tc>
        <w:tc>
          <w:tcPr>
            <w:tcW w:w="3462" w:type="dxa"/>
          </w:tcPr>
          <w:p w14:paraId="2D90ADF8" w14:textId="77777777" w:rsidR="00F2760E" w:rsidRDefault="00D17DB8">
            <w:pPr>
              <w:spacing w:before="20" w:after="20" w:line="240" w:lineRule="auto"/>
            </w:pPr>
            <w:r>
              <w:rPr>
                <w:sz w:val="18"/>
              </w:rPr>
              <w:t>https://pactum.com/procurement-agents</w:t>
            </w:r>
          </w:p>
        </w:tc>
        <w:tc>
          <w:tcPr>
            <w:tcW w:w="1185" w:type="dxa"/>
          </w:tcPr>
          <w:p w14:paraId="226EBC91" w14:textId="77777777" w:rsidR="00F2760E" w:rsidRDefault="00D17DB8">
            <w:pPr>
              <w:spacing w:before="20" w:after="20" w:line="240" w:lineRule="auto"/>
            </w:pPr>
            <w:r>
              <w:rPr>
                <w:sz w:val="18"/>
              </w:rPr>
              <w:t>18 Oct 2026</w:t>
            </w:r>
          </w:p>
        </w:tc>
      </w:tr>
      <w:tr w:rsidR="00F2760E" w14:paraId="77423F3A" w14:textId="77777777">
        <w:trPr>
          <w:cantSplit/>
        </w:trPr>
        <w:tc>
          <w:tcPr>
            <w:tcW w:w="720" w:type="dxa"/>
          </w:tcPr>
          <w:p w14:paraId="227AC6C3" w14:textId="77777777" w:rsidR="00F2760E" w:rsidRDefault="00D17DB8">
            <w:pPr>
              <w:spacing w:before="20" w:after="20" w:line="240" w:lineRule="auto"/>
            </w:pPr>
            <w:r>
              <w:rPr>
                <w:sz w:val="18"/>
              </w:rPr>
              <w:t>V2</w:t>
            </w:r>
          </w:p>
        </w:tc>
        <w:tc>
          <w:tcPr>
            <w:tcW w:w="1434" w:type="dxa"/>
          </w:tcPr>
          <w:p w14:paraId="5B27ECAC" w14:textId="77777777" w:rsidR="00F2760E" w:rsidRDefault="00D17DB8">
            <w:pPr>
              <w:spacing w:before="20" w:after="20" w:line="240" w:lineRule="auto"/>
            </w:pPr>
            <w:r>
              <w:rPr>
                <w:sz w:val="18"/>
              </w:rPr>
              <w:t>Pactum</w:t>
            </w:r>
          </w:p>
        </w:tc>
        <w:tc>
          <w:tcPr>
            <w:tcW w:w="2558" w:type="dxa"/>
          </w:tcPr>
          <w:p w14:paraId="25AF676A" w14:textId="77777777" w:rsidR="00F2760E" w:rsidRDefault="00D17DB8">
            <w:pPr>
              <w:spacing w:before="20" w:after="20" w:line="240" w:lineRule="auto"/>
            </w:pPr>
            <w:r>
              <w:rPr>
                <w:sz w:val="18"/>
              </w:rPr>
              <w:t>Homepage</w:t>
            </w:r>
          </w:p>
        </w:tc>
        <w:tc>
          <w:tcPr>
            <w:tcW w:w="3462" w:type="dxa"/>
          </w:tcPr>
          <w:p w14:paraId="551F1AAF" w14:textId="77777777" w:rsidR="00F2760E" w:rsidRDefault="00D17DB8">
            <w:pPr>
              <w:spacing w:before="20" w:after="20" w:line="240" w:lineRule="auto"/>
            </w:pPr>
            <w:r>
              <w:rPr>
                <w:sz w:val="18"/>
              </w:rPr>
              <w:t>https://pactum.com/</w:t>
            </w:r>
          </w:p>
        </w:tc>
        <w:tc>
          <w:tcPr>
            <w:tcW w:w="1185" w:type="dxa"/>
          </w:tcPr>
          <w:p w14:paraId="254F88DD" w14:textId="77777777" w:rsidR="00F2760E" w:rsidRDefault="00D17DB8">
            <w:pPr>
              <w:spacing w:before="20" w:after="20" w:line="240" w:lineRule="auto"/>
            </w:pPr>
            <w:r>
              <w:rPr>
                <w:sz w:val="18"/>
              </w:rPr>
              <w:t>18 Oct 2026</w:t>
            </w:r>
          </w:p>
        </w:tc>
      </w:tr>
      <w:tr w:rsidR="00F2760E" w14:paraId="2613BEEF" w14:textId="77777777">
        <w:trPr>
          <w:cantSplit/>
        </w:trPr>
        <w:tc>
          <w:tcPr>
            <w:tcW w:w="720" w:type="dxa"/>
          </w:tcPr>
          <w:p w14:paraId="43809612" w14:textId="77777777" w:rsidR="00F2760E" w:rsidRDefault="00D17DB8">
            <w:pPr>
              <w:spacing w:before="20" w:after="20" w:line="240" w:lineRule="auto"/>
            </w:pPr>
            <w:r>
              <w:rPr>
                <w:sz w:val="18"/>
              </w:rPr>
              <w:t>V3</w:t>
            </w:r>
          </w:p>
        </w:tc>
        <w:tc>
          <w:tcPr>
            <w:tcW w:w="1434" w:type="dxa"/>
          </w:tcPr>
          <w:p w14:paraId="370A1013" w14:textId="77777777" w:rsidR="00F2760E" w:rsidRDefault="00D17DB8">
            <w:pPr>
              <w:spacing w:before="20" w:after="20" w:line="240" w:lineRule="auto"/>
            </w:pPr>
            <w:r>
              <w:rPr>
                <w:sz w:val="18"/>
              </w:rPr>
              <w:t>Pactum</w:t>
            </w:r>
          </w:p>
        </w:tc>
        <w:tc>
          <w:tcPr>
            <w:tcW w:w="2558" w:type="dxa"/>
          </w:tcPr>
          <w:p w14:paraId="18177316" w14:textId="77777777" w:rsidR="00F2760E" w:rsidRDefault="00D17DB8">
            <w:pPr>
              <w:spacing w:before="20" w:after="20" w:line="240" w:lineRule="auto"/>
            </w:pPr>
            <w:r>
              <w:rPr>
                <w:sz w:val="18"/>
              </w:rPr>
              <w:t>Campaigns agents</w:t>
            </w:r>
          </w:p>
        </w:tc>
        <w:tc>
          <w:tcPr>
            <w:tcW w:w="3462" w:type="dxa"/>
          </w:tcPr>
          <w:p w14:paraId="56A6BFB9" w14:textId="77777777" w:rsidR="00F2760E" w:rsidRDefault="00D17DB8">
            <w:pPr>
              <w:spacing w:before="20" w:after="20" w:line="240" w:lineRule="auto"/>
            </w:pPr>
            <w:r>
              <w:rPr>
                <w:sz w:val="18"/>
              </w:rPr>
              <w:t>https://pactum.com/campaigns-agents</w:t>
            </w:r>
          </w:p>
        </w:tc>
        <w:tc>
          <w:tcPr>
            <w:tcW w:w="1185" w:type="dxa"/>
          </w:tcPr>
          <w:p w14:paraId="561606E7" w14:textId="77777777" w:rsidR="00F2760E" w:rsidRDefault="00D17DB8">
            <w:pPr>
              <w:spacing w:before="20" w:after="20" w:line="240" w:lineRule="auto"/>
            </w:pPr>
            <w:r>
              <w:rPr>
                <w:sz w:val="18"/>
              </w:rPr>
              <w:t>18 Oct 2026</w:t>
            </w:r>
          </w:p>
        </w:tc>
      </w:tr>
      <w:tr w:rsidR="00F2760E" w14:paraId="1B74EBF6" w14:textId="77777777">
        <w:trPr>
          <w:cantSplit/>
        </w:trPr>
        <w:tc>
          <w:tcPr>
            <w:tcW w:w="720" w:type="dxa"/>
          </w:tcPr>
          <w:p w14:paraId="5E90A9B2" w14:textId="77777777" w:rsidR="00F2760E" w:rsidRDefault="00D17DB8">
            <w:pPr>
              <w:spacing w:before="20" w:after="20" w:line="240" w:lineRule="auto"/>
            </w:pPr>
            <w:r>
              <w:rPr>
                <w:sz w:val="18"/>
              </w:rPr>
              <w:t>V4</w:t>
            </w:r>
          </w:p>
        </w:tc>
        <w:tc>
          <w:tcPr>
            <w:tcW w:w="1434" w:type="dxa"/>
          </w:tcPr>
          <w:p w14:paraId="6ECAE774" w14:textId="77777777" w:rsidR="00F2760E" w:rsidRDefault="00D17DB8">
            <w:pPr>
              <w:spacing w:before="20" w:after="20" w:line="240" w:lineRule="auto"/>
            </w:pPr>
            <w:r>
              <w:rPr>
                <w:sz w:val="18"/>
              </w:rPr>
              <w:t>Vendavo</w:t>
            </w:r>
          </w:p>
        </w:tc>
        <w:tc>
          <w:tcPr>
            <w:tcW w:w="2558" w:type="dxa"/>
          </w:tcPr>
          <w:p w14:paraId="791E4C84" w14:textId="77777777" w:rsidR="00F2760E" w:rsidRDefault="00D17DB8">
            <w:pPr>
              <w:spacing w:before="20" w:after="20" w:line="240" w:lineRule="auto"/>
            </w:pPr>
            <w:r>
              <w:rPr>
                <w:sz w:val="18"/>
              </w:rPr>
              <w:t>How to Use Waterfall Pricing to Increase Profits</w:t>
            </w:r>
          </w:p>
        </w:tc>
        <w:tc>
          <w:tcPr>
            <w:tcW w:w="3462" w:type="dxa"/>
          </w:tcPr>
          <w:p w14:paraId="1A6A5C11" w14:textId="77777777" w:rsidR="00F2760E" w:rsidRDefault="00D17DB8">
            <w:pPr>
              <w:spacing w:before="20" w:after="20" w:line="240" w:lineRule="auto"/>
            </w:pPr>
            <w:r>
              <w:rPr>
                <w:sz w:val="18"/>
              </w:rPr>
              <w:t>https://www.vendavo.com/insights/blog/the-power-of-the-price-waterfall/</w:t>
            </w:r>
          </w:p>
        </w:tc>
        <w:tc>
          <w:tcPr>
            <w:tcW w:w="1185" w:type="dxa"/>
          </w:tcPr>
          <w:p w14:paraId="7D5AB23E" w14:textId="77777777" w:rsidR="00F2760E" w:rsidRDefault="00D17DB8">
            <w:pPr>
              <w:spacing w:before="20" w:after="20" w:line="240" w:lineRule="auto"/>
            </w:pPr>
            <w:r>
              <w:rPr>
                <w:sz w:val="18"/>
              </w:rPr>
              <w:t>18 Oct 2026</w:t>
            </w:r>
          </w:p>
        </w:tc>
      </w:tr>
      <w:tr w:rsidR="00F2760E" w14:paraId="14A162A2" w14:textId="77777777">
        <w:trPr>
          <w:cantSplit/>
        </w:trPr>
        <w:tc>
          <w:tcPr>
            <w:tcW w:w="720" w:type="dxa"/>
          </w:tcPr>
          <w:p w14:paraId="6F8D0485" w14:textId="77777777" w:rsidR="00F2760E" w:rsidRDefault="00D17DB8">
            <w:pPr>
              <w:spacing w:before="20" w:after="20" w:line="240" w:lineRule="auto"/>
            </w:pPr>
            <w:r>
              <w:rPr>
                <w:sz w:val="18"/>
              </w:rPr>
              <w:t>V5</w:t>
            </w:r>
          </w:p>
        </w:tc>
        <w:tc>
          <w:tcPr>
            <w:tcW w:w="1434" w:type="dxa"/>
          </w:tcPr>
          <w:p w14:paraId="0FF35F73" w14:textId="77777777" w:rsidR="00F2760E" w:rsidRDefault="00D17DB8">
            <w:pPr>
              <w:spacing w:before="20" w:after="20" w:line="240" w:lineRule="auto"/>
            </w:pPr>
            <w:r>
              <w:rPr>
                <w:sz w:val="18"/>
              </w:rPr>
              <w:t>Vendavo</w:t>
            </w:r>
          </w:p>
        </w:tc>
        <w:tc>
          <w:tcPr>
            <w:tcW w:w="2558" w:type="dxa"/>
          </w:tcPr>
          <w:p w14:paraId="06A17F72" w14:textId="77777777" w:rsidR="00F2760E" w:rsidRDefault="00D17DB8">
            <w:pPr>
              <w:spacing w:before="20" w:after="20" w:line="240" w:lineRule="auto"/>
            </w:pPr>
            <w:r>
              <w:rPr>
                <w:sz w:val="18"/>
              </w:rPr>
              <w:t>Deal Guidance &amp; Sales Negotiation Software</w:t>
            </w:r>
          </w:p>
        </w:tc>
        <w:tc>
          <w:tcPr>
            <w:tcW w:w="3462" w:type="dxa"/>
          </w:tcPr>
          <w:p w14:paraId="7CA2E285" w14:textId="77777777" w:rsidR="00F2760E" w:rsidRDefault="00D17DB8">
            <w:pPr>
              <w:spacing w:before="20" w:after="20" w:line="240" w:lineRule="auto"/>
            </w:pPr>
            <w:r>
              <w:rPr>
                <w:sz w:val="18"/>
              </w:rPr>
              <w:t>https://www.vendavo.com/solutions/deal-guidance-and-negotiation/</w:t>
            </w:r>
          </w:p>
        </w:tc>
        <w:tc>
          <w:tcPr>
            <w:tcW w:w="1185" w:type="dxa"/>
          </w:tcPr>
          <w:p w14:paraId="0FD90BAB" w14:textId="77777777" w:rsidR="00F2760E" w:rsidRDefault="00D17DB8">
            <w:pPr>
              <w:spacing w:before="20" w:after="20" w:line="240" w:lineRule="auto"/>
            </w:pPr>
            <w:r>
              <w:rPr>
                <w:sz w:val="18"/>
              </w:rPr>
              <w:t>25 Sep 2026</w:t>
            </w:r>
          </w:p>
        </w:tc>
      </w:tr>
      <w:tr w:rsidR="00F2760E" w14:paraId="5812DE05" w14:textId="77777777">
        <w:trPr>
          <w:cantSplit/>
        </w:trPr>
        <w:tc>
          <w:tcPr>
            <w:tcW w:w="720" w:type="dxa"/>
          </w:tcPr>
          <w:p w14:paraId="0E51AD95" w14:textId="77777777" w:rsidR="00F2760E" w:rsidRDefault="00D17DB8">
            <w:pPr>
              <w:spacing w:before="20" w:after="20" w:line="240" w:lineRule="auto"/>
            </w:pPr>
            <w:r>
              <w:rPr>
                <w:sz w:val="18"/>
              </w:rPr>
              <w:lastRenderedPageBreak/>
              <w:t>V6</w:t>
            </w:r>
          </w:p>
        </w:tc>
        <w:tc>
          <w:tcPr>
            <w:tcW w:w="1434" w:type="dxa"/>
          </w:tcPr>
          <w:p w14:paraId="6E7CE09A" w14:textId="77777777" w:rsidR="00F2760E" w:rsidRDefault="00D17DB8">
            <w:pPr>
              <w:spacing w:before="20" w:after="20" w:line="240" w:lineRule="auto"/>
            </w:pPr>
            <w:r>
              <w:rPr>
                <w:sz w:val="18"/>
              </w:rPr>
              <w:t>Xero</w:t>
            </w:r>
          </w:p>
        </w:tc>
        <w:tc>
          <w:tcPr>
            <w:tcW w:w="2558" w:type="dxa"/>
          </w:tcPr>
          <w:p w14:paraId="47C16BFB" w14:textId="77777777" w:rsidR="00F2760E" w:rsidRDefault="00D17DB8">
            <w:pPr>
              <w:spacing w:before="20" w:after="20" w:line="240" w:lineRule="auto"/>
            </w:pPr>
            <w:r>
              <w:rPr>
                <w:sz w:val="18"/>
              </w:rPr>
              <w:t>JAX</w:t>
            </w:r>
          </w:p>
        </w:tc>
        <w:tc>
          <w:tcPr>
            <w:tcW w:w="3462" w:type="dxa"/>
          </w:tcPr>
          <w:p w14:paraId="625855B9" w14:textId="77777777" w:rsidR="00F2760E" w:rsidRDefault="00D17DB8">
            <w:pPr>
              <w:spacing w:before="20" w:after="20" w:line="240" w:lineRule="auto"/>
            </w:pPr>
            <w:r>
              <w:rPr>
                <w:sz w:val="18"/>
              </w:rPr>
              <w:t>https://www.xero.com/au/jax/</w:t>
            </w:r>
          </w:p>
        </w:tc>
        <w:tc>
          <w:tcPr>
            <w:tcW w:w="1185" w:type="dxa"/>
          </w:tcPr>
          <w:p w14:paraId="71DD765E" w14:textId="77777777" w:rsidR="00F2760E" w:rsidRDefault="00D17DB8">
            <w:pPr>
              <w:spacing w:before="20" w:after="20" w:line="240" w:lineRule="auto"/>
            </w:pPr>
            <w:r>
              <w:rPr>
                <w:sz w:val="18"/>
              </w:rPr>
              <w:t>18 Oct 2026</w:t>
            </w:r>
          </w:p>
        </w:tc>
      </w:tr>
      <w:tr w:rsidR="00F2760E" w14:paraId="593699E9" w14:textId="77777777">
        <w:trPr>
          <w:cantSplit/>
        </w:trPr>
        <w:tc>
          <w:tcPr>
            <w:tcW w:w="720" w:type="dxa"/>
          </w:tcPr>
          <w:p w14:paraId="66DC58FB" w14:textId="77777777" w:rsidR="00F2760E" w:rsidRDefault="00D17DB8">
            <w:pPr>
              <w:spacing w:before="20" w:after="20" w:line="240" w:lineRule="auto"/>
            </w:pPr>
            <w:r>
              <w:rPr>
                <w:sz w:val="18"/>
              </w:rPr>
              <w:t>V7</w:t>
            </w:r>
          </w:p>
        </w:tc>
        <w:tc>
          <w:tcPr>
            <w:tcW w:w="1434" w:type="dxa"/>
          </w:tcPr>
          <w:p w14:paraId="2E4E75FE" w14:textId="77777777" w:rsidR="00F2760E" w:rsidRDefault="00D17DB8">
            <w:pPr>
              <w:spacing w:before="20" w:after="20" w:line="240" w:lineRule="auto"/>
            </w:pPr>
            <w:r>
              <w:rPr>
                <w:sz w:val="18"/>
              </w:rPr>
              <w:t>Xero</w:t>
            </w:r>
          </w:p>
        </w:tc>
        <w:tc>
          <w:tcPr>
            <w:tcW w:w="2558" w:type="dxa"/>
          </w:tcPr>
          <w:p w14:paraId="13115ED4" w14:textId="77777777" w:rsidR="00F2760E" w:rsidRDefault="00D17DB8">
            <w:pPr>
              <w:spacing w:before="20" w:after="20" w:line="240" w:lineRule="auto"/>
            </w:pPr>
            <w:r>
              <w:rPr>
                <w:sz w:val="18"/>
              </w:rPr>
              <w:t>Xerocon Denver 2026</w:t>
            </w:r>
          </w:p>
        </w:tc>
        <w:tc>
          <w:tcPr>
            <w:tcW w:w="3462" w:type="dxa"/>
          </w:tcPr>
          <w:p w14:paraId="1C6F9E6B" w14:textId="77777777" w:rsidR="00F2760E" w:rsidRDefault="00D17DB8">
            <w:pPr>
              <w:spacing w:before="20" w:after="20" w:line="240" w:lineRule="auto"/>
            </w:pPr>
            <w:r>
              <w:rPr>
                <w:sz w:val="18"/>
              </w:rPr>
              <w:t>https://blog.xero.com/product-updates/xerocon-denver-2026-agentic-workflows-ai-era/</w:t>
            </w:r>
          </w:p>
        </w:tc>
        <w:tc>
          <w:tcPr>
            <w:tcW w:w="1185" w:type="dxa"/>
          </w:tcPr>
          <w:p w14:paraId="011D3994" w14:textId="77777777" w:rsidR="00F2760E" w:rsidRDefault="00D17DB8">
            <w:pPr>
              <w:spacing w:before="20" w:after="20" w:line="240" w:lineRule="auto"/>
            </w:pPr>
            <w:r>
              <w:rPr>
                <w:sz w:val="18"/>
              </w:rPr>
              <w:t>18 Oct 2026</w:t>
            </w:r>
          </w:p>
        </w:tc>
      </w:tr>
      <w:tr w:rsidR="00F2760E" w14:paraId="37899353" w14:textId="77777777">
        <w:trPr>
          <w:cantSplit/>
        </w:trPr>
        <w:tc>
          <w:tcPr>
            <w:tcW w:w="720" w:type="dxa"/>
          </w:tcPr>
          <w:p w14:paraId="1EBB73DD" w14:textId="77777777" w:rsidR="00F2760E" w:rsidRDefault="00D17DB8">
            <w:pPr>
              <w:spacing w:before="20" w:after="20" w:line="240" w:lineRule="auto"/>
            </w:pPr>
            <w:r>
              <w:rPr>
                <w:sz w:val="18"/>
              </w:rPr>
              <w:t>V10</w:t>
            </w:r>
          </w:p>
        </w:tc>
        <w:tc>
          <w:tcPr>
            <w:tcW w:w="1434" w:type="dxa"/>
          </w:tcPr>
          <w:p w14:paraId="185899AA" w14:textId="77777777" w:rsidR="00F2760E" w:rsidRDefault="00D17DB8">
            <w:pPr>
              <w:spacing w:before="20" w:after="20" w:line="240" w:lineRule="auto"/>
            </w:pPr>
            <w:r>
              <w:rPr>
                <w:sz w:val="18"/>
              </w:rPr>
              <w:t>Xero</w:t>
            </w:r>
          </w:p>
        </w:tc>
        <w:tc>
          <w:tcPr>
            <w:tcW w:w="2558" w:type="dxa"/>
          </w:tcPr>
          <w:p w14:paraId="1A0BC0F6" w14:textId="77777777" w:rsidR="00F2760E" w:rsidRDefault="00D17DB8">
            <w:pPr>
              <w:spacing w:before="20" w:after="20" w:line="240" w:lineRule="auto"/>
            </w:pPr>
            <w:r>
              <w:rPr>
                <w:sz w:val="18"/>
              </w:rPr>
              <w:t>Reconcile bank transactions</w:t>
            </w:r>
          </w:p>
        </w:tc>
        <w:tc>
          <w:tcPr>
            <w:tcW w:w="3462" w:type="dxa"/>
          </w:tcPr>
          <w:p w14:paraId="4FF66BAB" w14:textId="77777777" w:rsidR="00F2760E" w:rsidRDefault="00D17DB8">
            <w:pPr>
              <w:spacing w:before="20" w:after="20" w:line="240" w:lineRule="auto"/>
            </w:pPr>
            <w:r>
              <w:rPr>
                <w:sz w:val="18"/>
              </w:rPr>
              <w:t>https://www.xero.com/au/accounting-software/reconcile-bank-transactions/</w:t>
            </w:r>
          </w:p>
        </w:tc>
        <w:tc>
          <w:tcPr>
            <w:tcW w:w="1185" w:type="dxa"/>
          </w:tcPr>
          <w:p w14:paraId="3B8D51D8" w14:textId="77777777" w:rsidR="00F2760E" w:rsidRDefault="00D17DB8">
            <w:pPr>
              <w:spacing w:before="20" w:after="20" w:line="240" w:lineRule="auto"/>
            </w:pPr>
            <w:r>
              <w:rPr>
                <w:sz w:val="18"/>
              </w:rPr>
              <w:t>18 Oct 2026</w:t>
            </w:r>
          </w:p>
        </w:tc>
      </w:tr>
      <w:tr w:rsidR="00F2760E" w14:paraId="612B37E4" w14:textId="77777777">
        <w:trPr>
          <w:cantSplit/>
        </w:trPr>
        <w:tc>
          <w:tcPr>
            <w:tcW w:w="720" w:type="dxa"/>
          </w:tcPr>
          <w:p w14:paraId="33E5B869" w14:textId="77777777" w:rsidR="00F2760E" w:rsidRDefault="00D17DB8">
            <w:pPr>
              <w:spacing w:before="20" w:after="20" w:line="240" w:lineRule="auto"/>
            </w:pPr>
            <w:r>
              <w:rPr>
                <w:sz w:val="18"/>
              </w:rPr>
              <w:t>V11</w:t>
            </w:r>
          </w:p>
        </w:tc>
        <w:tc>
          <w:tcPr>
            <w:tcW w:w="1434" w:type="dxa"/>
          </w:tcPr>
          <w:p w14:paraId="0EE06525" w14:textId="77777777" w:rsidR="00F2760E" w:rsidRDefault="00D17DB8">
            <w:pPr>
              <w:spacing w:before="20" w:after="20" w:line="240" w:lineRule="auto"/>
            </w:pPr>
            <w:r>
              <w:rPr>
                <w:sz w:val="18"/>
              </w:rPr>
              <w:t>腾讯新闻</w:t>
            </w:r>
          </w:p>
        </w:tc>
        <w:tc>
          <w:tcPr>
            <w:tcW w:w="2558" w:type="dxa"/>
          </w:tcPr>
          <w:p w14:paraId="5194FD7A" w14:textId="77777777" w:rsidR="00F2760E" w:rsidRDefault="00D17DB8">
            <w:pPr>
              <w:spacing w:before="20" w:after="20" w:line="240" w:lineRule="auto"/>
            </w:pPr>
            <w:r>
              <w:rPr>
                <w:sz w:val="18"/>
              </w:rPr>
              <w:t>网商银行推出首个小微普惠金融</w:t>
            </w:r>
            <w:r>
              <w:rPr>
                <w:sz w:val="18"/>
              </w:rPr>
              <w:t>Agent</w:t>
            </w:r>
          </w:p>
        </w:tc>
        <w:tc>
          <w:tcPr>
            <w:tcW w:w="3462" w:type="dxa"/>
          </w:tcPr>
          <w:p w14:paraId="5BCD24A2" w14:textId="77777777" w:rsidR="00F2760E" w:rsidRDefault="00D17DB8">
            <w:pPr>
              <w:spacing w:before="20" w:after="20" w:line="240" w:lineRule="auto"/>
            </w:pPr>
            <w:r>
              <w:rPr>
                <w:sz w:val="18"/>
              </w:rPr>
              <w:t>https://news.qq.com/rain/a/20260911A0BUNV00</w:t>
            </w:r>
          </w:p>
        </w:tc>
        <w:tc>
          <w:tcPr>
            <w:tcW w:w="1185" w:type="dxa"/>
          </w:tcPr>
          <w:p w14:paraId="68034998" w14:textId="77777777" w:rsidR="00F2760E" w:rsidRDefault="00D17DB8">
            <w:pPr>
              <w:spacing w:before="20" w:after="20" w:line="240" w:lineRule="auto"/>
            </w:pPr>
            <w:r>
              <w:rPr>
                <w:sz w:val="18"/>
              </w:rPr>
              <w:t>18 Oct 2026</w:t>
            </w:r>
          </w:p>
        </w:tc>
      </w:tr>
      <w:tr w:rsidR="00F2760E" w14:paraId="5F0B9478" w14:textId="77777777">
        <w:trPr>
          <w:cantSplit/>
        </w:trPr>
        <w:tc>
          <w:tcPr>
            <w:tcW w:w="720" w:type="dxa"/>
          </w:tcPr>
          <w:p w14:paraId="520C0057" w14:textId="77777777" w:rsidR="00F2760E" w:rsidRDefault="00D17DB8">
            <w:pPr>
              <w:spacing w:before="20" w:after="20" w:line="240" w:lineRule="auto"/>
            </w:pPr>
            <w:r>
              <w:rPr>
                <w:sz w:val="18"/>
              </w:rPr>
              <w:t>V12</w:t>
            </w:r>
          </w:p>
        </w:tc>
        <w:tc>
          <w:tcPr>
            <w:tcW w:w="1434" w:type="dxa"/>
          </w:tcPr>
          <w:p w14:paraId="3175F3A1" w14:textId="77777777" w:rsidR="00F2760E" w:rsidRDefault="00D17DB8">
            <w:pPr>
              <w:spacing w:before="20" w:after="20" w:line="240" w:lineRule="auto"/>
            </w:pPr>
            <w:r>
              <w:rPr>
                <w:sz w:val="18"/>
              </w:rPr>
              <w:t>21</w:t>
            </w:r>
            <w:r>
              <w:rPr>
                <w:sz w:val="18"/>
              </w:rPr>
              <w:t>世纪经济报道</w:t>
            </w:r>
          </w:p>
        </w:tc>
        <w:tc>
          <w:tcPr>
            <w:tcW w:w="2558" w:type="dxa"/>
          </w:tcPr>
          <w:p w14:paraId="15104228" w14:textId="77777777" w:rsidR="00F2760E" w:rsidRDefault="00D17DB8">
            <w:pPr>
              <w:spacing w:before="20" w:after="20" w:line="240" w:lineRule="auto"/>
            </w:pPr>
            <w:r>
              <w:rPr>
                <w:sz w:val="18"/>
              </w:rPr>
              <w:t>网商银行</w:t>
            </w:r>
            <w:r>
              <w:rPr>
                <w:sz w:val="18"/>
              </w:rPr>
              <w:t>2025</w:t>
            </w:r>
            <w:r>
              <w:rPr>
                <w:sz w:val="18"/>
              </w:rPr>
              <w:t>年年报</w:t>
            </w:r>
          </w:p>
        </w:tc>
        <w:tc>
          <w:tcPr>
            <w:tcW w:w="3462" w:type="dxa"/>
          </w:tcPr>
          <w:p w14:paraId="2BC6A3C4" w14:textId="77777777" w:rsidR="00F2760E" w:rsidRDefault="00D17DB8">
            <w:pPr>
              <w:spacing w:before="20" w:after="20" w:line="240" w:lineRule="auto"/>
            </w:pPr>
            <w:r>
              <w:rPr>
                <w:sz w:val="18"/>
              </w:rPr>
              <w:t>https://www.21jingji.com/article/20260423/herald/906853674ffe5c6f48b5769e1aa88858.html</w:t>
            </w:r>
          </w:p>
        </w:tc>
        <w:tc>
          <w:tcPr>
            <w:tcW w:w="1185" w:type="dxa"/>
          </w:tcPr>
          <w:p w14:paraId="7E85689F" w14:textId="77777777" w:rsidR="00F2760E" w:rsidRDefault="00D17DB8">
            <w:pPr>
              <w:spacing w:before="20" w:after="20" w:line="240" w:lineRule="auto"/>
            </w:pPr>
            <w:r>
              <w:rPr>
                <w:sz w:val="18"/>
              </w:rPr>
              <w:t>18 Oct 2026</w:t>
            </w:r>
          </w:p>
        </w:tc>
      </w:tr>
      <w:tr w:rsidR="00F2760E" w14:paraId="724C26E6" w14:textId="77777777">
        <w:trPr>
          <w:cantSplit/>
        </w:trPr>
        <w:tc>
          <w:tcPr>
            <w:tcW w:w="720" w:type="dxa"/>
          </w:tcPr>
          <w:p w14:paraId="5A4BB169" w14:textId="77777777" w:rsidR="00F2760E" w:rsidRDefault="00D17DB8">
            <w:pPr>
              <w:spacing w:before="20" w:after="20" w:line="240" w:lineRule="auto"/>
            </w:pPr>
            <w:r>
              <w:rPr>
                <w:sz w:val="18"/>
              </w:rPr>
              <w:t>V14</w:t>
            </w:r>
          </w:p>
        </w:tc>
        <w:tc>
          <w:tcPr>
            <w:tcW w:w="1434" w:type="dxa"/>
          </w:tcPr>
          <w:p w14:paraId="24E1DF9D" w14:textId="77777777" w:rsidR="00F2760E" w:rsidRDefault="00D17DB8">
            <w:pPr>
              <w:spacing w:before="20" w:after="20" w:line="240" w:lineRule="auto"/>
            </w:pPr>
            <w:r>
              <w:rPr>
                <w:sz w:val="18"/>
              </w:rPr>
              <w:t>SAP Taulia</w:t>
            </w:r>
          </w:p>
        </w:tc>
        <w:tc>
          <w:tcPr>
            <w:tcW w:w="2558" w:type="dxa"/>
          </w:tcPr>
          <w:p w14:paraId="084C550B" w14:textId="77777777" w:rsidR="00F2760E" w:rsidRDefault="00D17DB8">
            <w:pPr>
              <w:spacing w:before="20" w:after="20" w:line="240" w:lineRule="auto"/>
            </w:pPr>
            <w:r>
              <w:rPr>
                <w:sz w:val="18"/>
              </w:rPr>
              <w:t>AI-powered working capital innovations at SAP Sapphire</w:t>
            </w:r>
          </w:p>
        </w:tc>
        <w:tc>
          <w:tcPr>
            <w:tcW w:w="3462" w:type="dxa"/>
          </w:tcPr>
          <w:p w14:paraId="736733A7" w14:textId="77777777" w:rsidR="00F2760E" w:rsidRDefault="00D17DB8">
            <w:pPr>
              <w:spacing w:before="20" w:after="20" w:line="240" w:lineRule="auto"/>
            </w:pPr>
            <w:r>
              <w:rPr>
                <w:sz w:val="18"/>
              </w:rPr>
              <w:t>https://taulia.com/company/news/press-releases/sap-taulia-announces-ai-powered-working-capital-innovations-at-sap-sapphire/</w:t>
            </w:r>
          </w:p>
        </w:tc>
        <w:tc>
          <w:tcPr>
            <w:tcW w:w="1185" w:type="dxa"/>
          </w:tcPr>
          <w:p w14:paraId="59357165" w14:textId="77777777" w:rsidR="00F2760E" w:rsidRDefault="00D17DB8">
            <w:pPr>
              <w:spacing w:before="20" w:after="20" w:line="240" w:lineRule="auto"/>
            </w:pPr>
            <w:r>
              <w:rPr>
                <w:sz w:val="18"/>
              </w:rPr>
              <w:t>18 Oct 2026</w:t>
            </w:r>
          </w:p>
        </w:tc>
      </w:tr>
      <w:tr w:rsidR="00F2760E" w14:paraId="78FAB203" w14:textId="77777777">
        <w:trPr>
          <w:cantSplit/>
        </w:trPr>
        <w:tc>
          <w:tcPr>
            <w:tcW w:w="720" w:type="dxa"/>
          </w:tcPr>
          <w:p w14:paraId="6E7D4561" w14:textId="77777777" w:rsidR="00F2760E" w:rsidRDefault="00D17DB8">
            <w:pPr>
              <w:spacing w:before="20" w:after="20" w:line="240" w:lineRule="auto"/>
            </w:pPr>
            <w:r>
              <w:rPr>
                <w:sz w:val="18"/>
              </w:rPr>
              <w:t>V15</w:t>
            </w:r>
          </w:p>
        </w:tc>
        <w:tc>
          <w:tcPr>
            <w:tcW w:w="1434" w:type="dxa"/>
          </w:tcPr>
          <w:p w14:paraId="56DB95F2" w14:textId="77777777" w:rsidR="00F2760E" w:rsidRDefault="00D17DB8">
            <w:pPr>
              <w:spacing w:before="20" w:after="20" w:line="240" w:lineRule="auto"/>
            </w:pPr>
            <w:r>
              <w:rPr>
                <w:sz w:val="18"/>
              </w:rPr>
              <w:t>C2FO</w:t>
            </w:r>
          </w:p>
        </w:tc>
        <w:tc>
          <w:tcPr>
            <w:tcW w:w="2558" w:type="dxa"/>
          </w:tcPr>
          <w:p w14:paraId="41143A8F" w14:textId="77777777" w:rsidR="00F2760E" w:rsidRDefault="00D17DB8">
            <w:pPr>
              <w:spacing w:before="20" w:after="20" w:line="240" w:lineRule="auto"/>
            </w:pPr>
            <w:r>
              <w:rPr>
                <w:sz w:val="18"/>
              </w:rPr>
              <w:t>Homepage</w:t>
            </w:r>
          </w:p>
        </w:tc>
        <w:tc>
          <w:tcPr>
            <w:tcW w:w="3462" w:type="dxa"/>
          </w:tcPr>
          <w:p w14:paraId="40174B07" w14:textId="77777777" w:rsidR="00F2760E" w:rsidRDefault="00D17DB8">
            <w:pPr>
              <w:spacing w:before="20" w:after="20" w:line="240" w:lineRule="auto"/>
            </w:pPr>
            <w:r>
              <w:rPr>
                <w:sz w:val="18"/>
              </w:rPr>
              <w:t>https://c2fo.com/</w:t>
            </w:r>
          </w:p>
        </w:tc>
        <w:tc>
          <w:tcPr>
            <w:tcW w:w="1185" w:type="dxa"/>
          </w:tcPr>
          <w:p w14:paraId="58A62588" w14:textId="77777777" w:rsidR="00F2760E" w:rsidRDefault="00D17DB8">
            <w:pPr>
              <w:spacing w:before="20" w:after="20" w:line="240" w:lineRule="auto"/>
            </w:pPr>
            <w:r>
              <w:rPr>
                <w:sz w:val="18"/>
              </w:rPr>
              <w:t>18 Oct 2026</w:t>
            </w:r>
          </w:p>
        </w:tc>
      </w:tr>
      <w:tr w:rsidR="00F2760E" w14:paraId="64DD8D87" w14:textId="77777777">
        <w:trPr>
          <w:cantSplit/>
        </w:trPr>
        <w:tc>
          <w:tcPr>
            <w:tcW w:w="720" w:type="dxa"/>
          </w:tcPr>
          <w:p w14:paraId="448C149A" w14:textId="77777777" w:rsidR="00F2760E" w:rsidRDefault="00D17DB8">
            <w:pPr>
              <w:spacing w:before="20" w:after="20" w:line="240" w:lineRule="auto"/>
            </w:pPr>
            <w:r>
              <w:rPr>
                <w:sz w:val="18"/>
              </w:rPr>
              <w:t>V16</w:t>
            </w:r>
          </w:p>
        </w:tc>
        <w:tc>
          <w:tcPr>
            <w:tcW w:w="1434" w:type="dxa"/>
          </w:tcPr>
          <w:p w14:paraId="4CFF26FF" w14:textId="77777777" w:rsidR="00F2760E" w:rsidRDefault="00D17DB8">
            <w:pPr>
              <w:spacing w:before="20" w:after="20" w:line="240" w:lineRule="auto"/>
            </w:pPr>
            <w:r>
              <w:rPr>
                <w:sz w:val="18"/>
              </w:rPr>
              <w:t>PrimeRevenue</w:t>
            </w:r>
          </w:p>
        </w:tc>
        <w:tc>
          <w:tcPr>
            <w:tcW w:w="2558" w:type="dxa"/>
          </w:tcPr>
          <w:p w14:paraId="7387D050" w14:textId="77777777" w:rsidR="00F2760E" w:rsidRDefault="00D17DB8">
            <w:pPr>
              <w:spacing w:before="20" w:after="20" w:line="240" w:lineRule="auto"/>
            </w:pPr>
            <w:r>
              <w:rPr>
                <w:sz w:val="18"/>
              </w:rPr>
              <w:t>Why Most Supply Chain Finance Programs Plateau</w:t>
            </w:r>
          </w:p>
        </w:tc>
        <w:tc>
          <w:tcPr>
            <w:tcW w:w="3462" w:type="dxa"/>
          </w:tcPr>
          <w:p w14:paraId="3C4F786F" w14:textId="77777777" w:rsidR="00F2760E" w:rsidRDefault="00D17DB8">
            <w:pPr>
              <w:spacing w:before="20" w:after="20" w:line="240" w:lineRule="auto"/>
            </w:pPr>
            <w:r>
              <w:rPr>
                <w:sz w:val="18"/>
              </w:rPr>
              <w:t>https://primerevenue.com/resources/blog/why-most-supply-chain-finance-programs-plateau-and-how-leading-organizations-breakthrough</w:t>
            </w:r>
          </w:p>
        </w:tc>
        <w:tc>
          <w:tcPr>
            <w:tcW w:w="1185" w:type="dxa"/>
          </w:tcPr>
          <w:p w14:paraId="4FCC1F67" w14:textId="77777777" w:rsidR="00F2760E" w:rsidRDefault="00D17DB8">
            <w:pPr>
              <w:spacing w:before="20" w:after="20" w:line="240" w:lineRule="auto"/>
            </w:pPr>
            <w:r>
              <w:rPr>
                <w:sz w:val="18"/>
              </w:rPr>
              <w:t>27 Sep 2026</w:t>
            </w:r>
          </w:p>
        </w:tc>
      </w:tr>
      <w:tr w:rsidR="00F2760E" w14:paraId="2A161D51" w14:textId="77777777">
        <w:trPr>
          <w:cantSplit/>
        </w:trPr>
        <w:tc>
          <w:tcPr>
            <w:tcW w:w="720" w:type="dxa"/>
          </w:tcPr>
          <w:p w14:paraId="228B6F74" w14:textId="77777777" w:rsidR="00F2760E" w:rsidRDefault="00D17DB8">
            <w:pPr>
              <w:spacing w:before="20" w:after="20" w:line="240" w:lineRule="auto"/>
            </w:pPr>
            <w:r>
              <w:rPr>
                <w:sz w:val="18"/>
              </w:rPr>
              <w:t>V17</w:t>
            </w:r>
          </w:p>
        </w:tc>
        <w:tc>
          <w:tcPr>
            <w:tcW w:w="1434" w:type="dxa"/>
          </w:tcPr>
          <w:p w14:paraId="5A3F6ED6" w14:textId="77777777" w:rsidR="00F2760E" w:rsidRDefault="00D17DB8">
            <w:pPr>
              <w:spacing w:before="20" w:after="20" w:line="240" w:lineRule="auto"/>
            </w:pPr>
            <w:r>
              <w:rPr>
                <w:sz w:val="18"/>
              </w:rPr>
              <w:t>Cerebro Capital</w:t>
            </w:r>
          </w:p>
        </w:tc>
        <w:tc>
          <w:tcPr>
            <w:tcW w:w="2558" w:type="dxa"/>
          </w:tcPr>
          <w:p w14:paraId="4E8BDC56" w14:textId="77777777" w:rsidR="00F2760E" w:rsidRDefault="00D17DB8">
            <w:pPr>
              <w:spacing w:before="20" w:after="20" w:line="240" w:lineRule="auto"/>
            </w:pPr>
            <w:r>
              <w:rPr>
                <w:sz w:val="18"/>
              </w:rPr>
              <w:t>Loan Compliance Navigator</w:t>
            </w:r>
          </w:p>
        </w:tc>
        <w:tc>
          <w:tcPr>
            <w:tcW w:w="3462" w:type="dxa"/>
          </w:tcPr>
          <w:p w14:paraId="6690ABDA" w14:textId="77777777" w:rsidR="00F2760E" w:rsidRDefault="00D17DB8">
            <w:pPr>
              <w:spacing w:before="20" w:after="20" w:line="240" w:lineRule="auto"/>
            </w:pPr>
            <w:r>
              <w:rPr>
                <w:sz w:val="18"/>
              </w:rPr>
              <w:t>https://www.cerebrocapital.com/loan-compliance-navigator</w:t>
            </w:r>
          </w:p>
        </w:tc>
        <w:tc>
          <w:tcPr>
            <w:tcW w:w="1185" w:type="dxa"/>
          </w:tcPr>
          <w:p w14:paraId="571DB784" w14:textId="77777777" w:rsidR="00F2760E" w:rsidRDefault="00D17DB8">
            <w:pPr>
              <w:spacing w:before="20" w:after="20" w:line="240" w:lineRule="auto"/>
            </w:pPr>
            <w:r>
              <w:rPr>
                <w:sz w:val="18"/>
              </w:rPr>
              <w:t>18 Oct 2026</w:t>
            </w:r>
          </w:p>
        </w:tc>
      </w:tr>
      <w:tr w:rsidR="00F2760E" w14:paraId="56690926" w14:textId="77777777">
        <w:trPr>
          <w:cantSplit/>
        </w:trPr>
        <w:tc>
          <w:tcPr>
            <w:tcW w:w="720" w:type="dxa"/>
          </w:tcPr>
          <w:p w14:paraId="2D6F8884" w14:textId="77777777" w:rsidR="00F2760E" w:rsidRDefault="00D17DB8">
            <w:pPr>
              <w:spacing w:before="20" w:after="20" w:line="240" w:lineRule="auto"/>
            </w:pPr>
            <w:r>
              <w:rPr>
                <w:sz w:val="18"/>
              </w:rPr>
              <w:t>V18</w:t>
            </w:r>
          </w:p>
        </w:tc>
        <w:tc>
          <w:tcPr>
            <w:tcW w:w="1434" w:type="dxa"/>
          </w:tcPr>
          <w:p w14:paraId="2AD4EC7F" w14:textId="77777777" w:rsidR="00F2760E" w:rsidRDefault="00D17DB8">
            <w:pPr>
              <w:spacing w:before="20" w:after="20" w:line="240" w:lineRule="auto"/>
            </w:pPr>
            <w:r>
              <w:rPr>
                <w:sz w:val="18"/>
              </w:rPr>
              <w:t>Cerebro Capital</w:t>
            </w:r>
          </w:p>
        </w:tc>
        <w:tc>
          <w:tcPr>
            <w:tcW w:w="2558" w:type="dxa"/>
          </w:tcPr>
          <w:p w14:paraId="458194FC" w14:textId="77777777" w:rsidR="00F2760E" w:rsidRDefault="00D17DB8">
            <w:pPr>
              <w:spacing w:before="20" w:after="20" w:line="240" w:lineRule="auto"/>
            </w:pPr>
            <w:r>
              <w:rPr>
                <w:sz w:val="18"/>
              </w:rPr>
              <w:t>Homepage</w:t>
            </w:r>
          </w:p>
        </w:tc>
        <w:tc>
          <w:tcPr>
            <w:tcW w:w="3462" w:type="dxa"/>
          </w:tcPr>
          <w:p w14:paraId="173D6104" w14:textId="77777777" w:rsidR="00F2760E" w:rsidRDefault="00D17DB8">
            <w:pPr>
              <w:spacing w:before="20" w:after="20" w:line="240" w:lineRule="auto"/>
            </w:pPr>
            <w:r>
              <w:rPr>
                <w:sz w:val="18"/>
              </w:rPr>
              <w:t>https://www.cerebrocapital.com/</w:t>
            </w:r>
          </w:p>
        </w:tc>
        <w:tc>
          <w:tcPr>
            <w:tcW w:w="1185" w:type="dxa"/>
          </w:tcPr>
          <w:p w14:paraId="28BF8549" w14:textId="77777777" w:rsidR="00F2760E" w:rsidRDefault="00D17DB8">
            <w:pPr>
              <w:spacing w:before="20" w:after="20" w:line="240" w:lineRule="auto"/>
            </w:pPr>
            <w:r>
              <w:rPr>
                <w:sz w:val="18"/>
              </w:rPr>
              <w:t>27 Sep 2026</w:t>
            </w:r>
          </w:p>
        </w:tc>
      </w:tr>
      <w:tr w:rsidR="00F2760E" w14:paraId="346B0EB3" w14:textId="77777777">
        <w:trPr>
          <w:cantSplit/>
        </w:trPr>
        <w:tc>
          <w:tcPr>
            <w:tcW w:w="720" w:type="dxa"/>
          </w:tcPr>
          <w:p w14:paraId="1690E986" w14:textId="77777777" w:rsidR="00F2760E" w:rsidRDefault="00D17DB8">
            <w:pPr>
              <w:spacing w:before="20" w:after="20" w:line="240" w:lineRule="auto"/>
            </w:pPr>
            <w:r>
              <w:rPr>
                <w:sz w:val="18"/>
              </w:rPr>
              <w:t>V19</w:t>
            </w:r>
          </w:p>
        </w:tc>
        <w:tc>
          <w:tcPr>
            <w:tcW w:w="1434" w:type="dxa"/>
          </w:tcPr>
          <w:p w14:paraId="505B70AD" w14:textId="77777777" w:rsidR="00F2760E" w:rsidRDefault="00D17DB8">
            <w:pPr>
              <w:spacing w:before="20" w:after="20" w:line="240" w:lineRule="auto"/>
            </w:pPr>
            <w:r>
              <w:rPr>
                <w:sz w:val="18"/>
              </w:rPr>
              <w:t>Capitalise</w:t>
            </w:r>
          </w:p>
        </w:tc>
        <w:tc>
          <w:tcPr>
            <w:tcW w:w="2558" w:type="dxa"/>
          </w:tcPr>
          <w:p w14:paraId="5EFE8320" w14:textId="77777777" w:rsidR="00F2760E" w:rsidRDefault="00D17DB8">
            <w:pPr>
              <w:spacing w:before="20" w:after="20" w:line="240" w:lineRule="auto"/>
            </w:pPr>
            <w:r>
              <w:rPr>
                <w:sz w:val="18"/>
              </w:rPr>
              <w:t>Homepage</w:t>
            </w:r>
          </w:p>
        </w:tc>
        <w:tc>
          <w:tcPr>
            <w:tcW w:w="3462" w:type="dxa"/>
          </w:tcPr>
          <w:p w14:paraId="64F93A24" w14:textId="77777777" w:rsidR="00F2760E" w:rsidRDefault="00D17DB8">
            <w:pPr>
              <w:spacing w:before="20" w:after="20" w:line="240" w:lineRule="auto"/>
            </w:pPr>
            <w:r>
              <w:rPr>
                <w:sz w:val="18"/>
              </w:rPr>
              <w:t>https://www.capitalise.com/</w:t>
            </w:r>
          </w:p>
        </w:tc>
        <w:tc>
          <w:tcPr>
            <w:tcW w:w="1185" w:type="dxa"/>
          </w:tcPr>
          <w:p w14:paraId="483856E9" w14:textId="77777777" w:rsidR="00F2760E" w:rsidRDefault="00D17DB8">
            <w:pPr>
              <w:spacing w:before="20" w:after="20" w:line="240" w:lineRule="auto"/>
            </w:pPr>
            <w:r>
              <w:rPr>
                <w:sz w:val="18"/>
              </w:rPr>
              <w:t>18 Oct 2026</w:t>
            </w:r>
          </w:p>
        </w:tc>
      </w:tr>
      <w:tr w:rsidR="00F2760E" w14:paraId="2336A94B" w14:textId="77777777">
        <w:trPr>
          <w:cantSplit/>
        </w:trPr>
        <w:tc>
          <w:tcPr>
            <w:tcW w:w="720" w:type="dxa"/>
          </w:tcPr>
          <w:p w14:paraId="0A1FABA4" w14:textId="77777777" w:rsidR="00F2760E" w:rsidRDefault="00D17DB8">
            <w:pPr>
              <w:spacing w:before="20" w:after="20" w:line="240" w:lineRule="auto"/>
            </w:pPr>
            <w:r>
              <w:rPr>
                <w:sz w:val="18"/>
              </w:rPr>
              <w:t>V20</w:t>
            </w:r>
          </w:p>
        </w:tc>
        <w:tc>
          <w:tcPr>
            <w:tcW w:w="1434" w:type="dxa"/>
          </w:tcPr>
          <w:p w14:paraId="7C087868" w14:textId="77777777" w:rsidR="00F2760E" w:rsidRDefault="00D17DB8">
            <w:pPr>
              <w:spacing w:before="20" w:after="20" w:line="240" w:lineRule="auto"/>
            </w:pPr>
            <w:r>
              <w:rPr>
                <w:sz w:val="18"/>
              </w:rPr>
              <w:t>Codat</w:t>
            </w:r>
          </w:p>
        </w:tc>
        <w:tc>
          <w:tcPr>
            <w:tcW w:w="2558" w:type="dxa"/>
          </w:tcPr>
          <w:p w14:paraId="6C003912" w14:textId="77777777" w:rsidR="00F2760E" w:rsidRDefault="00D17DB8">
            <w:pPr>
              <w:spacing w:before="20" w:after="20" w:line="240" w:lineRule="auto"/>
            </w:pPr>
            <w:r>
              <w:rPr>
                <w:sz w:val="18"/>
              </w:rPr>
              <w:t>Working Capital Insights</w:t>
            </w:r>
          </w:p>
        </w:tc>
        <w:tc>
          <w:tcPr>
            <w:tcW w:w="3462" w:type="dxa"/>
          </w:tcPr>
          <w:p w14:paraId="5F9A5B27" w14:textId="77777777" w:rsidR="00F2760E" w:rsidRDefault="00D17DB8">
            <w:pPr>
              <w:spacing w:before="20" w:after="20" w:line="240" w:lineRule="auto"/>
            </w:pPr>
            <w:r>
              <w:rPr>
                <w:sz w:val="18"/>
              </w:rPr>
              <w:t>https://codat.io/products/working-capital-insights/</w:t>
            </w:r>
          </w:p>
        </w:tc>
        <w:tc>
          <w:tcPr>
            <w:tcW w:w="1185" w:type="dxa"/>
          </w:tcPr>
          <w:p w14:paraId="3FA7CB7F" w14:textId="77777777" w:rsidR="00F2760E" w:rsidRDefault="00D17DB8">
            <w:pPr>
              <w:spacing w:before="20" w:after="20" w:line="240" w:lineRule="auto"/>
            </w:pPr>
            <w:r>
              <w:rPr>
                <w:sz w:val="18"/>
              </w:rPr>
              <w:t>18 Oct 2026</w:t>
            </w:r>
          </w:p>
        </w:tc>
      </w:tr>
    </w:tbl>
    <w:p w14:paraId="03097A24" w14:textId="77777777" w:rsidR="00F2760E" w:rsidRDefault="00F2760E">
      <w:pPr>
        <w:spacing w:after="40"/>
      </w:pPr>
    </w:p>
    <w:p w14:paraId="1D9F6D07" w14:textId="77777777" w:rsidR="00F2760E" w:rsidRDefault="00D17DB8">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F2760E" w14:paraId="75462E3C" w14:textId="77777777">
        <w:trPr>
          <w:cantSplit/>
          <w:tblHeader/>
        </w:trPr>
        <w:tc>
          <w:tcPr>
            <w:tcW w:w="2026" w:type="dxa"/>
            <w:shd w:val="clear" w:color="auto" w:fill="E8EEFB"/>
          </w:tcPr>
          <w:p w14:paraId="082676FF" w14:textId="77777777" w:rsidR="00F2760E" w:rsidRDefault="00D17DB8">
            <w:pPr>
              <w:keepNext/>
              <w:spacing w:before="20" w:after="20" w:line="240" w:lineRule="auto"/>
            </w:pPr>
            <w:r>
              <w:rPr>
                <w:b/>
                <w:sz w:val="18"/>
              </w:rPr>
              <w:t>Product</w:t>
            </w:r>
          </w:p>
        </w:tc>
        <w:tc>
          <w:tcPr>
            <w:tcW w:w="3584" w:type="dxa"/>
            <w:shd w:val="clear" w:color="auto" w:fill="E8EEFB"/>
          </w:tcPr>
          <w:p w14:paraId="46AFC9C3" w14:textId="77777777" w:rsidR="00F2760E" w:rsidRDefault="00D17DB8">
            <w:pPr>
              <w:keepNext/>
              <w:spacing w:before="20" w:after="20" w:line="240" w:lineRule="auto"/>
            </w:pPr>
            <w:r>
              <w:rPr>
                <w:b/>
                <w:sz w:val="18"/>
              </w:rPr>
              <w:t>What it does</w:t>
            </w:r>
          </w:p>
        </w:tc>
        <w:tc>
          <w:tcPr>
            <w:tcW w:w="3751" w:type="dxa"/>
            <w:shd w:val="clear" w:color="auto" w:fill="E8EEFB"/>
          </w:tcPr>
          <w:p w14:paraId="60DC0F5C" w14:textId="77777777" w:rsidR="00F2760E" w:rsidRDefault="00D17DB8">
            <w:pPr>
              <w:keepNext/>
              <w:spacing w:before="20" w:after="20" w:line="240" w:lineRule="auto"/>
            </w:pPr>
            <w:r>
              <w:rPr>
                <w:b/>
                <w:sz w:val="18"/>
              </w:rPr>
              <w:t>How FLOW differs</w:t>
            </w:r>
          </w:p>
        </w:tc>
      </w:tr>
      <w:tr w:rsidR="00F2760E" w14:paraId="68FB7A68" w14:textId="77777777">
        <w:trPr>
          <w:cantSplit/>
        </w:trPr>
        <w:tc>
          <w:tcPr>
            <w:tcW w:w="2026" w:type="dxa"/>
          </w:tcPr>
          <w:p w14:paraId="2068B0A1" w14:textId="77777777" w:rsidR="00F2760E" w:rsidRDefault="00D17DB8">
            <w:pPr>
              <w:keepNext/>
              <w:spacing w:before="20" w:after="20" w:line="240" w:lineRule="auto"/>
            </w:pPr>
            <w:r>
              <w:rPr>
                <w:sz w:val="18"/>
              </w:rPr>
              <w:t>Pactum</w:t>
            </w:r>
          </w:p>
        </w:tc>
        <w:tc>
          <w:tcPr>
            <w:tcW w:w="3584" w:type="dxa"/>
          </w:tcPr>
          <w:p w14:paraId="6B4CDBA4" w14:textId="77777777" w:rsidR="00F2760E" w:rsidRDefault="00D17DB8">
            <w:pPr>
              <w:keepNext/>
              <w:spacing w:before="20" w:after="20" w:line="240" w:lineRule="auto"/>
            </w:pPr>
            <w:r>
              <w:rPr>
                <w:sz w:val="18"/>
              </w:rPr>
              <w:t>Buyer-side agents that negotiate payment days, discounts and rebates</w:t>
            </w:r>
          </w:p>
        </w:tc>
        <w:tc>
          <w:tcPr>
            <w:tcW w:w="3751" w:type="dxa"/>
          </w:tcPr>
          <w:p w14:paraId="7E930388" w14:textId="77777777" w:rsidR="00F2760E" w:rsidRDefault="00D17DB8">
            <w:pPr>
              <w:keepNext/>
              <w:spacing w:before="20" w:after="20" w:line="240" w:lineRule="auto"/>
            </w:pPr>
            <w:r>
              <w:rPr>
                <w:sz w:val="18"/>
              </w:rPr>
              <w:t>FLOW sits on the other side of the table</w:t>
            </w:r>
          </w:p>
        </w:tc>
      </w:tr>
      <w:tr w:rsidR="00F2760E" w14:paraId="27090B1E" w14:textId="77777777">
        <w:trPr>
          <w:cantSplit/>
        </w:trPr>
        <w:tc>
          <w:tcPr>
            <w:tcW w:w="2026" w:type="dxa"/>
          </w:tcPr>
          <w:p w14:paraId="1293C751" w14:textId="77777777" w:rsidR="00F2760E" w:rsidRDefault="00D17DB8">
            <w:pPr>
              <w:keepNext/>
              <w:spacing w:before="20" w:after="20" w:line="240" w:lineRule="auto"/>
            </w:pPr>
            <w:r>
              <w:rPr>
                <w:sz w:val="18"/>
              </w:rPr>
              <w:t>Vendavo</w:t>
            </w:r>
          </w:p>
        </w:tc>
        <w:tc>
          <w:tcPr>
            <w:tcW w:w="3584" w:type="dxa"/>
          </w:tcPr>
          <w:p w14:paraId="4A52389B" w14:textId="77777777" w:rsidR="00F2760E" w:rsidRDefault="00D17DB8">
            <w:pPr>
              <w:keepNext/>
              <w:spacing w:before="20" w:after="20" w:line="240" w:lineRule="auto"/>
            </w:pPr>
            <w:r>
              <w:rPr>
                <w:sz w:val="18"/>
              </w:rPr>
              <w:t>Seller-side pricing and deal guidance: price waterfalls, margin floors</w:t>
            </w:r>
          </w:p>
        </w:tc>
        <w:tc>
          <w:tcPr>
            <w:tcW w:w="3751" w:type="dxa"/>
          </w:tcPr>
          <w:p w14:paraId="4F526567" w14:textId="77777777" w:rsidR="00F2760E" w:rsidRDefault="00D17DB8">
            <w:pPr>
              <w:keepNext/>
              <w:spacing w:before="20" w:after="20" w:line="240" w:lineRule="auto"/>
            </w:pPr>
            <w:r>
              <w:rPr>
                <w:sz w:val="18"/>
              </w:rPr>
              <w:t>FLOW prices the cash cost of payment terms and funds the gap they create, inside limits the owner signed</w:t>
            </w:r>
          </w:p>
        </w:tc>
      </w:tr>
      <w:tr w:rsidR="00F2760E" w14:paraId="07F6769C" w14:textId="77777777">
        <w:trPr>
          <w:cantSplit/>
        </w:trPr>
        <w:tc>
          <w:tcPr>
            <w:tcW w:w="2026" w:type="dxa"/>
          </w:tcPr>
          <w:p w14:paraId="20FC4A8D" w14:textId="77777777" w:rsidR="00F2760E" w:rsidRDefault="00D17DB8">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09C4D619" w14:textId="77777777" w:rsidR="00F2760E" w:rsidRDefault="00D17DB8">
            <w:pPr>
              <w:keepNext/>
              <w:spacing w:before="20" w:after="20" w:line="240" w:lineRule="auto"/>
            </w:pPr>
            <w:r>
              <w:rPr>
                <w:sz w:val="18"/>
              </w:rPr>
              <w:t>Lender agents that tailor the bank's own credit and bill products</w:t>
            </w:r>
          </w:p>
        </w:tc>
        <w:tc>
          <w:tcPr>
            <w:tcW w:w="3751" w:type="dxa"/>
          </w:tcPr>
          <w:p w14:paraId="5F562C83" w14:textId="77777777" w:rsidR="00F2760E" w:rsidRDefault="00D17DB8">
            <w:pPr>
              <w:keepNext/>
              <w:spacing w:before="20" w:after="20" w:line="240" w:lineRule="auto"/>
            </w:pPr>
            <w:r>
              <w:rPr>
                <w:sz w:val="18"/>
              </w:rPr>
              <w:t>FLOW is supplier-owned and compares several sources, starting from the trade terms that cause the need</w:t>
            </w:r>
          </w:p>
        </w:tc>
      </w:tr>
      <w:tr w:rsidR="00F2760E" w14:paraId="766FD071" w14:textId="77777777">
        <w:trPr>
          <w:cantSplit/>
        </w:trPr>
        <w:tc>
          <w:tcPr>
            <w:tcW w:w="2026" w:type="dxa"/>
          </w:tcPr>
          <w:p w14:paraId="1530EA0F" w14:textId="77777777" w:rsidR="00F2760E" w:rsidRDefault="00D17DB8">
            <w:pPr>
              <w:keepNext/>
              <w:spacing w:before="20" w:after="20" w:line="240" w:lineRule="auto"/>
            </w:pPr>
            <w:r>
              <w:rPr>
                <w:sz w:val="18"/>
              </w:rPr>
              <w:t>Xero JAX Cash Flow Actions</w:t>
            </w:r>
          </w:p>
        </w:tc>
        <w:tc>
          <w:tcPr>
            <w:tcW w:w="3584" w:type="dxa"/>
          </w:tcPr>
          <w:p w14:paraId="108FFB72" w14:textId="77777777" w:rsidR="00F2760E" w:rsidRDefault="00D17DB8">
            <w:pPr>
              <w:keepNext/>
              <w:spacing w:before="20" w:after="20" w:line="240" w:lineRule="auto"/>
            </w:pPr>
            <w:r>
              <w:rPr>
                <w:sz w:val="18"/>
              </w:rPr>
              <w:t>Ledger-side cash-gap detection and suggested plans</w:t>
            </w:r>
          </w:p>
        </w:tc>
        <w:tc>
          <w:tcPr>
            <w:tcW w:w="3751" w:type="dxa"/>
          </w:tcPr>
          <w:p w14:paraId="7EAE0E84" w14:textId="77777777" w:rsidR="00F2760E" w:rsidRDefault="00D17DB8">
            <w:pPr>
              <w:keepNext/>
              <w:spacing w:before="20" w:after="20" w:line="240" w:lineRule="auto"/>
            </w:pPr>
            <w:r>
              <w:rPr>
                <w:sz w:val="18"/>
              </w:rPr>
              <w:t>FLOW reads incoming offers and decides them inside a signed mandate and covenants</w:t>
            </w:r>
          </w:p>
        </w:tc>
      </w:tr>
      <w:tr w:rsidR="00F2760E" w14:paraId="1E573AB9" w14:textId="77777777">
        <w:trPr>
          <w:cantSplit/>
        </w:trPr>
        <w:tc>
          <w:tcPr>
            <w:tcW w:w="2026" w:type="dxa"/>
          </w:tcPr>
          <w:p w14:paraId="3A9C6DDF" w14:textId="77777777" w:rsidR="00F2760E" w:rsidRDefault="00D17DB8">
            <w:pPr>
              <w:keepNext/>
              <w:spacing w:before="20" w:after="20" w:line="240" w:lineRule="auto"/>
            </w:pPr>
            <w:r>
              <w:rPr>
                <w:sz w:val="18"/>
              </w:rPr>
              <w:t>SAP Taulia, C2FO</w:t>
            </w:r>
          </w:p>
        </w:tc>
        <w:tc>
          <w:tcPr>
            <w:tcW w:w="3584" w:type="dxa"/>
          </w:tcPr>
          <w:p w14:paraId="1E2FD05E" w14:textId="77777777" w:rsidR="00F2760E" w:rsidRDefault="00D17DB8">
            <w:pPr>
              <w:keepNext/>
              <w:spacing w:before="20" w:after="20" w:line="240" w:lineRule="auto"/>
            </w:pPr>
            <w:r>
              <w:rPr>
                <w:sz w:val="18"/>
              </w:rPr>
              <w:t>Early-payment and working-capital programmes, mostly buyer-led</w:t>
            </w:r>
          </w:p>
        </w:tc>
        <w:tc>
          <w:tcPr>
            <w:tcW w:w="3751" w:type="dxa"/>
          </w:tcPr>
          <w:p w14:paraId="2B595D26" w14:textId="77777777" w:rsidR="00F2760E" w:rsidRDefault="00D17DB8">
            <w:pPr>
              <w:keepNext/>
              <w:spacing w:before="20" w:after="20" w:line="240" w:lineRule="auto"/>
            </w:pPr>
            <w:r>
              <w:rPr>
                <w:sz w:val="18"/>
              </w:rPr>
              <w:t>FLOW works for the supplier and weighs early payment against its other sources</w:t>
            </w:r>
          </w:p>
        </w:tc>
      </w:tr>
      <w:tr w:rsidR="00F2760E" w14:paraId="726BB6E1" w14:textId="77777777">
        <w:trPr>
          <w:cantSplit/>
        </w:trPr>
        <w:tc>
          <w:tcPr>
            <w:tcW w:w="2026" w:type="dxa"/>
          </w:tcPr>
          <w:p w14:paraId="13747C5D" w14:textId="77777777" w:rsidR="00F2760E" w:rsidRDefault="00D17DB8">
            <w:pPr>
              <w:spacing w:before="20" w:after="20" w:line="240" w:lineRule="auto"/>
            </w:pPr>
            <w:r>
              <w:rPr>
                <w:sz w:val="18"/>
              </w:rPr>
              <w:t>Cerebro Capital, Capitalise, Codat</w:t>
            </w:r>
          </w:p>
        </w:tc>
        <w:tc>
          <w:tcPr>
            <w:tcW w:w="3584" w:type="dxa"/>
          </w:tcPr>
          <w:p w14:paraId="76D3B541" w14:textId="77777777" w:rsidR="00F2760E" w:rsidRDefault="00D17DB8">
            <w:pPr>
              <w:spacing w:before="20" w:after="20" w:line="240" w:lineRule="auto"/>
            </w:pPr>
            <w:r>
              <w:rPr>
                <w:sz w:val="18"/>
              </w:rPr>
              <w:t>Lender marketplaces and debt-capacity tools for banks or mid-market firms</w:t>
            </w:r>
          </w:p>
        </w:tc>
        <w:tc>
          <w:tcPr>
            <w:tcW w:w="3751" w:type="dxa"/>
          </w:tcPr>
          <w:p w14:paraId="32DD64AB" w14:textId="77777777" w:rsidR="00F2760E" w:rsidRDefault="00D17DB8">
            <w:pPr>
              <w:spacing w:before="20" w:after="20" w:line="240" w:lineRule="auto"/>
            </w:pPr>
            <w:r>
              <w:rPr>
                <w:sz w:val="18"/>
              </w:rPr>
              <w:t>FLOW starts before the owner decides to borrow, at the request that creates the need</w:t>
            </w:r>
          </w:p>
        </w:tc>
      </w:tr>
    </w:tbl>
    <w:p w14:paraId="2953CFE0" w14:textId="77777777" w:rsidR="00F2760E" w:rsidRDefault="00F2760E">
      <w:pPr>
        <w:spacing w:after="40"/>
      </w:pPr>
    </w:p>
    <w:p w14:paraId="0F5A7ADA" w14:textId="77777777" w:rsidR="00F2760E" w:rsidRDefault="00D17DB8">
      <w:pPr>
        <w:pStyle w:val="Heading1"/>
      </w:pPr>
      <w:bookmarkStart w:id="24" w:name="_Toc243305084"/>
      <w:r>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F2760E" w14:paraId="552E6AF8" w14:textId="77777777">
        <w:trPr>
          <w:cantSplit/>
          <w:tblHeader/>
        </w:trPr>
        <w:tc>
          <w:tcPr>
            <w:tcW w:w="2047" w:type="dxa"/>
            <w:shd w:val="clear" w:color="auto" w:fill="E8EEFB"/>
          </w:tcPr>
          <w:p w14:paraId="1D27B2B2" w14:textId="77777777" w:rsidR="00F2760E" w:rsidRDefault="00D17DB8">
            <w:pPr>
              <w:keepNext/>
              <w:spacing w:before="20" w:after="20" w:line="240" w:lineRule="auto"/>
            </w:pPr>
            <w:r>
              <w:rPr>
                <w:b/>
                <w:sz w:val="18"/>
              </w:rPr>
              <w:t>Term</w:t>
            </w:r>
          </w:p>
        </w:tc>
        <w:tc>
          <w:tcPr>
            <w:tcW w:w="7313" w:type="dxa"/>
            <w:shd w:val="clear" w:color="auto" w:fill="E8EEFB"/>
          </w:tcPr>
          <w:p w14:paraId="16FF24AB" w14:textId="77777777" w:rsidR="00F2760E" w:rsidRDefault="00D17DB8">
            <w:pPr>
              <w:keepNext/>
              <w:spacing w:before="20" w:after="20" w:line="240" w:lineRule="auto"/>
            </w:pPr>
            <w:r>
              <w:rPr>
                <w:b/>
                <w:sz w:val="18"/>
              </w:rPr>
              <w:t>Meaning</w:t>
            </w:r>
          </w:p>
        </w:tc>
      </w:tr>
      <w:tr w:rsidR="00F2760E" w14:paraId="6489E2DC" w14:textId="77777777">
        <w:trPr>
          <w:cantSplit/>
        </w:trPr>
        <w:tc>
          <w:tcPr>
            <w:tcW w:w="2047" w:type="dxa"/>
          </w:tcPr>
          <w:p w14:paraId="70CA846E" w14:textId="77777777" w:rsidR="00F2760E" w:rsidRDefault="00D17DB8">
            <w:pPr>
              <w:spacing w:before="20" w:after="20" w:line="240" w:lineRule="auto"/>
            </w:pPr>
            <w:r>
              <w:rPr>
                <w:sz w:val="18"/>
              </w:rPr>
              <w:t>fen, bp</w:t>
            </w:r>
          </w:p>
        </w:tc>
        <w:tc>
          <w:tcPr>
            <w:tcW w:w="7313" w:type="dxa"/>
          </w:tcPr>
          <w:p w14:paraId="24477616" w14:textId="77777777" w:rsidR="00F2760E" w:rsidRDefault="00D17DB8">
            <w:pPr>
              <w:spacing w:before="20" w:after="20" w:line="240" w:lineRule="auto"/>
            </w:pPr>
            <w:r>
              <w:rPr>
                <w:sz w:val="18"/>
              </w:rPr>
              <w:t>¥0.01; 0.01%. Money is integer fen and rates integer basis points</w:t>
            </w:r>
          </w:p>
        </w:tc>
      </w:tr>
      <w:tr w:rsidR="00F2760E" w14:paraId="1942DD8C" w14:textId="77777777">
        <w:trPr>
          <w:cantSplit/>
        </w:trPr>
        <w:tc>
          <w:tcPr>
            <w:tcW w:w="2047" w:type="dxa"/>
          </w:tcPr>
          <w:p w14:paraId="18D10CF5" w14:textId="77777777" w:rsidR="00F2760E" w:rsidRDefault="00D17DB8">
            <w:pPr>
              <w:spacing w:before="20" w:after="20" w:line="240" w:lineRule="auto"/>
            </w:pPr>
            <w:r>
              <w:rPr>
                <w:sz w:val="18"/>
              </w:rPr>
              <w:lastRenderedPageBreak/>
              <w:t>Mandate</w:t>
            </w:r>
          </w:p>
        </w:tc>
        <w:tc>
          <w:tcPr>
            <w:tcW w:w="7313" w:type="dxa"/>
          </w:tcPr>
          <w:p w14:paraId="26EAD039" w14:textId="77777777" w:rsidR="00F2760E" w:rsidRDefault="00D17DB8">
            <w:pPr>
              <w:spacing w:before="20" w:after="20" w:line="240" w:lineRule="auto"/>
            </w:pPr>
            <w:r>
              <w:rPr>
                <w:sz w:val="18"/>
              </w:rPr>
              <w:t>The owner's signed limits: cash reserve, concession caps, covenant thresholds, the rate and commitment approval thresholds</w:t>
            </w:r>
          </w:p>
        </w:tc>
      </w:tr>
      <w:tr w:rsidR="00F2760E" w14:paraId="4E693416" w14:textId="77777777">
        <w:trPr>
          <w:cantSplit/>
        </w:trPr>
        <w:tc>
          <w:tcPr>
            <w:tcW w:w="2047" w:type="dxa"/>
          </w:tcPr>
          <w:p w14:paraId="3539F83C" w14:textId="77777777" w:rsidR="00F2760E" w:rsidRDefault="00D17DB8">
            <w:pPr>
              <w:spacing w:before="20" w:after="20" w:line="240" w:lineRule="auto"/>
            </w:pPr>
            <w:r>
              <w:rPr>
                <w:sz w:val="18"/>
              </w:rPr>
              <w:t>Reserve (floor)</w:t>
            </w:r>
          </w:p>
        </w:tc>
        <w:tc>
          <w:tcPr>
            <w:tcW w:w="7313" w:type="dxa"/>
          </w:tcPr>
          <w:p w14:paraId="0BF4EE5E" w14:textId="77777777" w:rsidR="00F2760E" w:rsidRDefault="00D17DB8">
            <w:pPr>
              <w:spacing w:before="20" w:after="20" w:line="240" w:lineRule="auto"/>
            </w:pPr>
            <w:r>
              <w:rPr>
                <w:sz w:val="18"/>
              </w:rPr>
              <w:t>The lowest closing cash the mandate allows on any day: ¥300,000 on the demo company</w:t>
            </w:r>
          </w:p>
        </w:tc>
      </w:tr>
      <w:tr w:rsidR="00F2760E" w14:paraId="0CE83A81" w14:textId="77777777">
        <w:trPr>
          <w:cantSplit/>
        </w:trPr>
        <w:tc>
          <w:tcPr>
            <w:tcW w:w="2047" w:type="dxa"/>
          </w:tcPr>
          <w:p w14:paraId="350002B7" w14:textId="77777777" w:rsidR="00F2760E" w:rsidRDefault="00D17DB8">
            <w:pPr>
              <w:spacing w:before="20" w:after="20" w:line="240" w:lineRule="auto"/>
            </w:pPr>
            <w:r>
              <w:rPr>
                <w:sz w:val="18"/>
              </w:rPr>
              <w:t>Tier 1, 2, 3</w:t>
            </w:r>
          </w:p>
        </w:tc>
        <w:tc>
          <w:tcPr>
            <w:tcW w:w="7313" w:type="dxa"/>
          </w:tcPr>
          <w:p w14:paraId="5C74EE56" w14:textId="77777777" w:rsidR="00F2760E" w:rsidRDefault="00D17DB8">
            <w:pPr>
              <w:spacing w:before="20" w:after="20" w:line="240" w:lineRule="auto"/>
            </w:pPr>
            <w:r>
              <w:rPr>
                <w:sz w:val="18"/>
              </w:rPr>
              <w:t>What FLOW may do alone inside the mandate; what waits for the owner's approval; what is refused for everyone (Figure 5)</w:t>
            </w:r>
          </w:p>
        </w:tc>
      </w:tr>
      <w:tr w:rsidR="00F2760E" w14:paraId="5B70A715" w14:textId="77777777">
        <w:trPr>
          <w:cantSplit/>
        </w:trPr>
        <w:tc>
          <w:tcPr>
            <w:tcW w:w="2047" w:type="dxa"/>
          </w:tcPr>
          <w:p w14:paraId="4419117F" w14:textId="77777777" w:rsidR="00F2760E" w:rsidRDefault="00D17DB8">
            <w:pPr>
              <w:spacing w:before="20" w:after="20" w:line="240" w:lineRule="auto"/>
            </w:pPr>
            <w:r>
              <w:rPr>
                <w:sz w:val="18"/>
              </w:rPr>
              <w:t>Hard rule</w:t>
            </w:r>
          </w:p>
        </w:tc>
        <w:tc>
          <w:tcPr>
            <w:tcW w:w="7313" w:type="dxa"/>
          </w:tcPr>
          <w:p w14:paraId="10C11C8A" w14:textId="77777777" w:rsidR="00F2760E" w:rsidRDefault="00D17DB8">
            <w:pPr>
              <w:spacing w:before="20" w:after="20" w:line="240" w:lineRule="auto"/>
            </w:pPr>
            <w:r>
              <w:rPr>
                <w:sz w:val="18"/>
              </w:rPr>
              <w:t>A rule no approval can waive: the concession caps, the covenants, a reserve breach no committed funding can cure, an invalid mandate, Tier 3</w:t>
            </w:r>
          </w:p>
        </w:tc>
      </w:tr>
      <w:tr w:rsidR="00F2760E" w14:paraId="76F06496" w14:textId="77777777">
        <w:trPr>
          <w:cantSplit/>
        </w:trPr>
        <w:tc>
          <w:tcPr>
            <w:tcW w:w="2047" w:type="dxa"/>
          </w:tcPr>
          <w:p w14:paraId="0BC6BF60" w14:textId="77777777" w:rsidR="00F2760E" w:rsidRDefault="00D17DB8">
            <w:pPr>
              <w:spacing w:before="20" w:after="20" w:line="240" w:lineRule="auto"/>
            </w:pPr>
            <w:r>
              <w:rPr>
                <w:sz w:val="18"/>
              </w:rPr>
              <w:t>Approval threshold</w:t>
            </w:r>
          </w:p>
        </w:tc>
        <w:tc>
          <w:tcPr>
            <w:tcW w:w="7313" w:type="dxa"/>
          </w:tcPr>
          <w:p w14:paraId="62A88B2F" w14:textId="77777777" w:rsidR="00F2760E" w:rsidRDefault="00D17DB8">
            <w:pPr>
              <w:spacing w:before="20" w:after="20" w:line="240" w:lineRule="auto"/>
            </w:pPr>
            <w:r>
              <w:rPr>
                <w:sz w:val="18"/>
              </w:rPr>
              <w:t>A limit above which the owner must approve: a commitment's future concessions above ¥100,000, or funding the agent requests above 15% a year</w:t>
            </w:r>
          </w:p>
        </w:tc>
      </w:tr>
      <w:tr w:rsidR="00F2760E" w14:paraId="667DB0F0" w14:textId="77777777">
        <w:trPr>
          <w:cantSplit/>
        </w:trPr>
        <w:tc>
          <w:tcPr>
            <w:tcW w:w="2047" w:type="dxa"/>
          </w:tcPr>
          <w:p w14:paraId="7F4FB883" w14:textId="77777777" w:rsidR="00F2760E" w:rsidRDefault="00D17DB8">
            <w:pPr>
              <w:spacing w:before="20" w:after="20" w:line="240" w:lineRule="auto"/>
            </w:pPr>
            <w:r>
              <w:rPr>
                <w:sz w:val="18"/>
              </w:rPr>
              <w:t>Golden books</w:t>
            </w:r>
          </w:p>
        </w:tc>
        <w:tc>
          <w:tcPr>
            <w:tcW w:w="7313" w:type="dxa"/>
          </w:tcPr>
          <w:p w14:paraId="30667AB1" w14:textId="77777777" w:rsidR="00F2760E" w:rsidRDefault="00D17DB8">
            <w:pPr>
              <w:spacing w:before="20" w:after="20" w:line="240" w:lineRule="auto"/>
            </w:pPr>
            <w:r>
              <w:rPr>
                <w:sz w:val="18"/>
              </w:rPr>
              <w:t>The synthetic demo company, with expected values from an independent oracle</w:t>
            </w:r>
          </w:p>
        </w:tc>
      </w:tr>
      <w:tr w:rsidR="00F2760E" w14:paraId="58B4D322" w14:textId="77777777">
        <w:trPr>
          <w:cantSplit/>
        </w:trPr>
        <w:tc>
          <w:tcPr>
            <w:tcW w:w="2047" w:type="dxa"/>
          </w:tcPr>
          <w:p w14:paraId="7EF9E2D1" w14:textId="77777777" w:rsidR="00F2760E" w:rsidRDefault="00D17DB8">
            <w:pPr>
              <w:spacing w:before="20" w:after="20" w:line="240" w:lineRule="auto"/>
            </w:pPr>
            <w:r>
              <w:rPr>
                <w:sz w:val="18"/>
              </w:rPr>
              <w:t>Marginal cost of funds</w:t>
            </w:r>
          </w:p>
        </w:tc>
        <w:tc>
          <w:tcPr>
            <w:tcW w:w="7313" w:type="dxa"/>
          </w:tcPr>
          <w:p w14:paraId="537F60E3" w14:textId="77777777" w:rsidR="00F2760E" w:rsidRDefault="00D17DB8">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F2760E" w14:paraId="5D8AFB7E" w14:textId="77777777">
        <w:trPr>
          <w:cantSplit/>
        </w:trPr>
        <w:tc>
          <w:tcPr>
            <w:tcW w:w="2047" w:type="dxa"/>
          </w:tcPr>
          <w:p w14:paraId="2C14A40F" w14:textId="77777777" w:rsidR="00F2760E" w:rsidRDefault="00D17DB8">
            <w:pPr>
              <w:spacing w:before="20" w:after="20" w:line="240" w:lineRule="auto"/>
            </w:pPr>
            <w:r>
              <w:rPr>
                <w:sz w:val="18"/>
              </w:rPr>
              <w:t>Break-even discount</w:t>
            </w:r>
          </w:p>
        </w:tc>
        <w:tc>
          <w:tcPr>
            <w:tcW w:w="7313" w:type="dxa"/>
          </w:tcPr>
          <w:p w14:paraId="2EE68BB9" w14:textId="77777777" w:rsidR="00F2760E" w:rsidRDefault="00D17DB8">
            <w:pPr>
              <w:spacing w:before="20" w:after="20" w:line="240" w:lineRule="auto"/>
            </w:pPr>
            <w:r>
              <w:rPr>
                <w:sz w:val="18"/>
              </w:rPr>
              <w:t>The largest early-payment discount cheaper than that source: 0.8832% for 30 days</w:t>
            </w:r>
          </w:p>
        </w:tc>
      </w:tr>
      <w:tr w:rsidR="00F2760E" w14:paraId="5F27A8CD" w14:textId="77777777">
        <w:trPr>
          <w:cantSplit/>
        </w:trPr>
        <w:tc>
          <w:tcPr>
            <w:tcW w:w="2047" w:type="dxa"/>
          </w:tcPr>
          <w:p w14:paraId="37DEEEF6" w14:textId="77777777" w:rsidR="00F2760E" w:rsidRDefault="00D17DB8">
            <w:pPr>
              <w:spacing w:before="20" w:after="20" w:line="240" w:lineRule="auto"/>
            </w:pPr>
            <w:r>
              <w:rPr>
                <w:sz w:val="18"/>
              </w:rPr>
              <w:t>Future concession</w:t>
            </w:r>
          </w:p>
        </w:tc>
        <w:tc>
          <w:tcPr>
            <w:tcW w:w="7313" w:type="dxa"/>
          </w:tcPr>
          <w:p w14:paraId="7E821334" w14:textId="77777777" w:rsidR="00F2760E" w:rsidRDefault="00D17DB8">
            <w:pPr>
              <w:spacing w:before="20" w:after="20" w:line="240" w:lineRule="auto"/>
            </w:pPr>
            <w:r>
              <w:rPr>
                <w:sz w:val="18"/>
              </w:rPr>
              <w:t>A promise that costs money later (longer terms, a rebate, a price change), valued at the marginal cost of funds</w:t>
            </w:r>
          </w:p>
        </w:tc>
      </w:tr>
      <w:tr w:rsidR="00F2760E" w14:paraId="742E06D0" w14:textId="77777777">
        <w:trPr>
          <w:cantSplit/>
        </w:trPr>
        <w:tc>
          <w:tcPr>
            <w:tcW w:w="2047" w:type="dxa"/>
          </w:tcPr>
          <w:p w14:paraId="0F83A481" w14:textId="77777777" w:rsidR="00F2760E" w:rsidRDefault="00D17DB8">
            <w:pPr>
              <w:spacing w:before="20" w:after="20" w:line="240" w:lineRule="auto"/>
            </w:pPr>
            <w:r>
              <w:rPr>
                <w:sz w:val="18"/>
              </w:rPr>
              <w:t>Coverage check</w:t>
            </w:r>
          </w:p>
        </w:tc>
        <w:tc>
          <w:tcPr>
            <w:tcW w:w="7313" w:type="dxa"/>
          </w:tcPr>
          <w:p w14:paraId="484AAF25" w14:textId="77777777" w:rsidR="00F2760E" w:rsidRDefault="00D17DB8">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F2760E" w14:paraId="08381C59" w14:textId="77777777">
        <w:trPr>
          <w:cantSplit/>
        </w:trPr>
        <w:tc>
          <w:tcPr>
            <w:tcW w:w="2047" w:type="dxa"/>
          </w:tcPr>
          <w:p w14:paraId="24C85ABE" w14:textId="77777777" w:rsidR="00F2760E" w:rsidRDefault="00D17DB8">
            <w:pPr>
              <w:spacing w:before="20" w:after="20" w:line="240" w:lineRule="auto"/>
            </w:pPr>
            <w:r>
              <w:rPr>
                <w:sz w:val="18"/>
              </w:rPr>
              <w:t>Tamper-evident</w:t>
            </w:r>
          </w:p>
        </w:tc>
        <w:tc>
          <w:tcPr>
            <w:tcW w:w="7313" w:type="dxa"/>
          </w:tcPr>
          <w:p w14:paraId="354DE432" w14:textId="77777777" w:rsidR="00F2760E" w:rsidRDefault="00D17DB8">
            <w:pPr>
              <w:spacing w:before="20" w:after="20" w:line="240" w:lineRule="auto"/>
            </w:pPr>
            <w:r>
              <w:rPr>
                <w:sz w:val="18"/>
              </w:rPr>
              <w:t>Any edit to the log breaks its hash chain and is detected; it does not stop a database administrator rewriting the whole chain</w:t>
            </w:r>
          </w:p>
        </w:tc>
      </w:tr>
      <w:tr w:rsidR="00F2760E" w14:paraId="012C653F" w14:textId="77777777">
        <w:trPr>
          <w:cantSplit/>
        </w:trPr>
        <w:tc>
          <w:tcPr>
            <w:tcW w:w="2047" w:type="dxa"/>
          </w:tcPr>
          <w:p w14:paraId="6BA42F10" w14:textId="77777777" w:rsidR="00F2760E" w:rsidRDefault="00D17DB8">
            <w:pPr>
              <w:spacing w:before="20" w:after="20" w:line="240" w:lineRule="auto"/>
            </w:pPr>
            <w:r>
              <w:rPr>
                <w:sz w:val="18"/>
              </w:rPr>
              <w:t>Cache mode, live mode</w:t>
            </w:r>
          </w:p>
        </w:tc>
        <w:tc>
          <w:tcPr>
            <w:tcW w:w="7313" w:type="dxa"/>
          </w:tcPr>
          <w:p w14:paraId="14AE6383" w14:textId="77777777" w:rsidR="00F2760E" w:rsidRDefault="00D17DB8">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F2760E" w14:paraId="49A44F90" w14:textId="77777777">
        <w:trPr>
          <w:cantSplit/>
        </w:trPr>
        <w:tc>
          <w:tcPr>
            <w:tcW w:w="2047" w:type="dxa"/>
          </w:tcPr>
          <w:p w14:paraId="1F34CE65" w14:textId="77777777" w:rsidR="00F2760E" w:rsidRDefault="00D17DB8">
            <w:pPr>
              <w:spacing w:before="20" w:after="20" w:line="240" w:lineRule="auto"/>
            </w:pPr>
            <w:r>
              <w:rPr>
                <w:sz w:val="18"/>
              </w:rPr>
              <w:t>ADR-nnnn</w:t>
            </w:r>
          </w:p>
        </w:tc>
        <w:tc>
          <w:tcPr>
            <w:tcW w:w="7313" w:type="dxa"/>
          </w:tcPr>
          <w:p w14:paraId="47DECE7C" w14:textId="0F16B6AE" w:rsidR="00F2760E" w:rsidRDefault="00D17DB8">
            <w:pPr>
              <w:spacing w:before="20" w:after="20" w:line="240" w:lineRule="auto"/>
            </w:pPr>
            <w:r>
              <w:rPr>
                <w:sz w:val="18"/>
              </w:rPr>
              <w:t>An architecture decision record (</w:t>
            </w:r>
            <w:hyperlink r:id="rId89">
              <w:r>
                <w:rPr>
                  <w:color w:val="315FD8"/>
                  <w:sz w:val="18"/>
                  <w:u w:val="single"/>
                </w:rPr>
                <w:t>docs/adr/</w:t>
              </w:r>
            </w:hyperlink>
            <w:r>
              <w:rPr>
                <w:sz w:val="18"/>
              </w:rPr>
              <w:t>)</w:t>
            </w:r>
          </w:p>
        </w:tc>
      </w:tr>
      <w:tr w:rsidR="00F2760E" w14:paraId="66245BFB" w14:textId="77777777">
        <w:trPr>
          <w:cantSplit/>
        </w:trPr>
        <w:tc>
          <w:tcPr>
            <w:tcW w:w="2047" w:type="dxa"/>
          </w:tcPr>
          <w:p w14:paraId="3F8D27AC" w14:textId="77777777" w:rsidR="00F2760E" w:rsidRDefault="00D17DB8">
            <w:pPr>
              <w:spacing w:before="20" w:after="20" w:line="240" w:lineRule="auto"/>
            </w:pPr>
            <w:r>
              <w:rPr>
                <w:sz w:val="18"/>
              </w:rPr>
              <w:t>SEC-nn, R-nn, PRIV-n, REG-n, CT-n</w:t>
            </w:r>
          </w:p>
        </w:tc>
        <w:tc>
          <w:tcPr>
            <w:tcW w:w="7313" w:type="dxa"/>
          </w:tcPr>
          <w:p w14:paraId="2537BB97" w14:textId="77777777" w:rsidR="00F2760E" w:rsidRDefault="00D17DB8">
            <w:pPr>
              <w:spacing w:before="20" w:after="20" w:line="240" w:lineRule="auto"/>
            </w:pPr>
            <w:r>
              <w:rPr>
                <w:sz w:val="18"/>
              </w:rPr>
              <w:t>A security finding, risk, privacy item, registry finding or contract set-up finding in the Security Self-Assessment and the findings register</w:t>
            </w:r>
          </w:p>
        </w:tc>
      </w:tr>
    </w:tbl>
    <w:p w14:paraId="1BE99B01" w14:textId="77777777" w:rsidR="00F2760E" w:rsidRDefault="00F2760E">
      <w:pPr>
        <w:spacing w:after="40"/>
      </w:pPr>
    </w:p>
    <w:sectPr w:rsidR="00F2760E" w:rsidSect="00034616">
      <w:headerReference w:type="even" r:id="rId90"/>
      <w:headerReference w:type="default" r:id="rId91"/>
      <w:footerReference w:type="even" r:id="rId92"/>
      <w:footerReference w:type="default" r:id="rId93"/>
      <w:headerReference w:type="first" r:id="rId94"/>
      <w:footerReference w:type="first" r:id="rId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5C405" w14:textId="77777777" w:rsidR="00D17DB8" w:rsidRDefault="00D17DB8">
      <w:pPr>
        <w:spacing w:after="0" w:line="240" w:lineRule="auto"/>
      </w:pPr>
      <w:r>
        <w:separator/>
      </w:r>
    </w:p>
  </w:endnote>
  <w:endnote w:type="continuationSeparator" w:id="0">
    <w:p w14:paraId="61336302" w14:textId="77777777" w:rsidR="00D17DB8" w:rsidRDefault="00D17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7BEEA" w14:textId="77777777" w:rsidR="004C7D74" w:rsidRDefault="004C7D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F03A9" w14:textId="77777777" w:rsidR="00F2760E" w:rsidRDefault="00D17DB8">
    <w:pPr>
      <w:pStyle w:val="Footer"/>
      <w:jc w:val="center"/>
    </w:pPr>
    <w:r>
      <w:rPr>
        <w:color w:val="616C7F"/>
        <w:sz w:val="16"/>
      </w:rPr>
      <w:t>Complete this document according to the competition notice. If a newer template is published, the newer version prevails.</w:t>
    </w:r>
  </w:p>
  <w:p w14:paraId="3ECC46C8" w14:textId="77777777" w:rsidR="00F2760E" w:rsidRDefault="00D17DB8">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958E8" w14:textId="77777777" w:rsidR="004C7D74" w:rsidRDefault="004C7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B22E7" w14:textId="77777777" w:rsidR="00D17DB8" w:rsidRDefault="00D17DB8">
      <w:pPr>
        <w:spacing w:after="0" w:line="240" w:lineRule="auto"/>
      </w:pPr>
      <w:r>
        <w:separator/>
      </w:r>
    </w:p>
  </w:footnote>
  <w:footnote w:type="continuationSeparator" w:id="0">
    <w:p w14:paraId="3ABA3CF9" w14:textId="77777777" w:rsidR="00D17DB8" w:rsidRDefault="00D17D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6B2C" w14:textId="77777777" w:rsidR="004C7D74" w:rsidRDefault="004C7D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9A30" w14:textId="77777777" w:rsidR="004C7D74" w:rsidRDefault="004C7D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41777" w14:textId="77777777" w:rsidR="004C7D74" w:rsidRDefault="004C7D7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645466">
    <w:abstractNumId w:val="8"/>
  </w:num>
  <w:num w:numId="2" w16cid:durableId="1761754638">
    <w:abstractNumId w:val="6"/>
  </w:num>
  <w:num w:numId="3" w16cid:durableId="37629494">
    <w:abstractNumId w:val="5"/>
  </w:num>
  <w:num w:numId="4" w16cid:durableId="956987658">
    <w:abstractNumId w:val="4"/>
  </w:num>
  <w:num w:numId="5" w16cid:durableId="2047411999">
    <w:abstractNumId w:val="7"/>
  </w:num>
  <w:num w:numId="6" w16cid:durableId="2077124190">
    <w:abstractNumId w:val="3"/>
  </w:num>
  <w:num w:numId="7" w16cid:durableId="133374165">
    <w:abstractNumId w:val="2"/>
  </w:num>
  <w:num w:numId="8" w16cid:durableId="1048332926">
    <w:abstractNumId w:val="1"/>
  </w:num>
  <w:num w:numId="9" w16cid:durableId="28392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D74"/>
    <w:rsid w:val="00A9578B"/>
    <w:rsid w:val="00AA1D8D"/>
    <w:rsid w:val="00B47730"/>
    <w:rsid w:val="00CB0664"/>
    <w:rsid w:val="00D17DB8"/>
    <w:rsid w:val="00F276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23F75B"/>
  <w14:defaultImageDpi w14:val="300"/>
  <w15:docId w15:val="{95528589-AAC2-49CB-BE26-B921ECDE4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C7D74"/>
    <w:pPr>
      <w:spacing w:after="0"/>
    </w:pPr>
    <w:rPr>
      <w:sz w:val="18"/>
    </w:rPr>
  </w:style>
  <w:style w:type="paragraph" w:styleId="TOC2">
    <w:name w:val="toc 2"/>
    <w:basedOn w:val="Normal"/>
    <w:next w:val="Normal"/>
    <w:autoRedefine/>
    <w:uiPriority w:val="39"/>
    <w:semiHidden/>
    <w:unhideWhenUsed/>
    <w:rsid w:val="004C7D74"/>
    <w:pPr>
      <w:spacing w:after="0"/>
      <w:ind w:left="210"/>
    </w:pPr>
    <w:rPr>
      <w:sz w:val="18"/>
    </w:rPr>
  </w:style>
  <w:style w:type="paragraph" w:styleId="TOC3">
    <w:name w:val="toc 3"/>
    <w:basedOn w:val="Normal"/>
    <w:next w:val="Normal"/>
    <w:autoRedefine/>
    <w:uiPriority w:val="39"/>
    <w:unhideWhenUsed/>
    <w:rsid w:val="004C7D74"/>
    <w:pPr>
      <w:spacing w:after="0"/>
      <w:ind w:left="420"/>
    </w:pPr>
    <w:rPr>
      <w:sz w:val="18"/>
    </w:rPr>
  </w:style>
  <w:style w:type="character" w:styleId="Hyperlink">
    <w:name w:val="Hyperlink"/>
    <w:basedOn w:val="DefaultParagraphFont"/>
    <w:uiPriority w:val="99"/>
    <w:unhideWhenUsed/>
    <w:rsid w:val="004C7D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thub.com/peachoolongtee/smu2sz/blob/49f017cf3250662fba0c78aa033a098dff818e6e/services/api/tests/nl" TargetMode="External"/><Relationship Id="rId42" Type="http://schemas.openxmlformats.org/officeDocument/2006/relationships/hyperlink" Target="https://github.com/peachoolongtee/smu2sz/blob/49f017cf3250662fba0c78aa033a098dff818e6e/docs/security/CERTIFICATIONS.md" TargetMode="External"/><Relationship Id="rId47" Type="http://schemas.openxmlformats.org/officeDocument/2006/relationships/hyperlink" Target="https://github.com/peachoolongtee/smu2sz/blob/49f017cf3250662fba0c78aa033a098dff818e6e/services/api/tests/nl" TargetMode="External"/><Relationship Id="rId63" Type="http://schemas.openxmlformats.org/officeDocument/2006/relationships/hyperlink" Target="https://github.com/peachoolongtee/smu2sz/blob/49f017cf3250662fba0c78aa033a098dff818e6e/docs/SECURITY_SELF_ASSESSMENT.md" TargetMode="External"/><Relationship Id="rId68" Type="http://schemas.openxmlformats.org/officeDocument/2006/relationships/hyperlink" Target="https://github.com/peachoolongtee/smu2sz/blob/49f017cf3250662fba0c78aa033a098dff818e6e/services/api/evals/judge/judge-report.md" TargetMode="External"/><Relationship Id="rId84" Type="http://schemas.openxmlformats.org/officeDocument/2006/relationships/image" Target="media/image12.png"/><Relationship Id="rId89" Type="http://schemas.openxmlformats.org/officeDocument/2006/relationships/hyperlink" Target="https://github.com/peachoolongtee/smu2sz/blob/49f017cf3250662fba0c78aa033a098dff818e6e/docs/adr" TargetMode="External"/><Relationship Id="rId16" Type="http://schemas.openxmlformats.org/officeDocument/2006/relationships/hyperlink" Target="https://github.com/peachoolongtee/smu2sz/blob/49f017cf3250662fba0c78aa033a098dff818e6e/docs/deliverables/evidence/live-2026-10-18/dongguan_framework_agreement.md" TargetMode="External"/><Relationship Id="rId11" Type="http://schemas.openxmlformats.org/officeDocument/2006/relationships/image" Target="media/image1.png"/><Relationship Id="rId32" Type="http://schemas.openxmlformats.org/officeDocument/2006/relationships/hyperlink" Target="https://github.com/peachoolongtee/smu2sz/blob/49f017cf3250662fba0c78aa033a098dff818e6e/services/api/evals/e2e/scenarios.yaml" TargetMode="External"/><Relationship Id="rId37" Type="http://schemas.openxmlformats.org/officeDocument/2006/relationships/hyperlink" Target="https://github.com/peachoolongtee/smu2sz/blob/49f017cf3250662fba0c78aa033a098dff818e6e/services/api/tests/egress" TargetMode="External"/><Relationship Id="rId53" Type="http://schemas.openxmlformats.org/officeDocument/2006/relationships/hyperlink" Target="https://github.com/peachoolongtee/smu2sz/blob/49f017cf3250662fba0c78aa033a098dff818e6e/services/api/app/nl/router" TargetMode="External"/><Relationship Id="rId58" Type="http://schemas.openxmlformats.org/officeDocument/2006/relationships/hyperlink" Target="https://github.com/peachoolongtee/smu2sz/blob/49f017cf3250662fba0c78aa033a098dff818e6e/services/api/evals" TargetMode="External"/><Relationship Id="rId74" Type="http://schemas.openxmlformats.org/officeDocument/2006/relationships/image" Target="media/image9.png"/><Relationship Id="rId79" Type="http://schemas.openxmlformats.org/officeDocument/2006/relationships/hyperlink" Target="https://github.com/peachoolongtee/smu2sz/blob/49f017cf3250662fba0c78aa033a098dff818e6e/fixtures/keys/owner_demo_ed25519.json" TargetMode="External"/><Relationship Id="rId5" Type="http://schemas.openxmlformats.org/officeDocument/2006/relationships/webSettings" Target="webSetting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hyperlink" Target="https://github.com/peachoolongtee/smu2sz/blob/49f017cf3250662fba0c78aa033a098dff818e6e/services/api/tests/nl/test_goal_and_corrections.py" TargetMode="External"/><Relationship Id="rId27" Type="http://schemas.openxmlformats.org/officeDocument/2006/relationships/hyperlink" Target="https://github.com/peachoolongtee/smu2sz/blob/49f017cf3250662fba0c78aa033a098dff818e6e/scripts/verify_evidence.py" TargetMode="External"/><Relationship Id="rId43" Type="http://schemas.openxmlformats.org/officeDocument/2006/relationships/hyperlink" Target="https://github.com/peachoolongtee/smu2sz/blob/49f017cf3250662fba0c78aa033a098dff818e6e/docs/security/FINDINGS_REGISTER.md" TargetMode="External"/><Relationship Id="rId48" Type="http://schemas.openxmlformats.org/officeDocument/2006/relationships/hyperlink" Target="https://github.com/peachoolongtee/smu2sz/blob/49f017cf3250662fba0c78aa033a098dff818e6e/services/api/scripts/owner_questions_baseline.py" TargetMode="External"/><Relationship Id="rId64" Type="http://schemas.openxmlformats.org/officeDocument/2006/relationships/hyperlink" Target="https://github.com/peachoolongtee/smu2sz/blob/49f017cf3250662fba0c78aa033a098dff818e6e/README.md" TargetMode="External"/><Relationship Id="rId69" Type="http://schemas.openxmlformats.org/officeDocument/2006/relationships/hyperlink" Target="https://github.com/peachoolongtee/smu2sz/blob/49f017cf3250662fba0c78aa033a098dff818e6e/services/api" TargetMode="External"/><Relationship Id="rId80" Type="http://schemas.openxmlformats.org/officeDocument/2006/relationships/hyperlink" Target="https://github.com/peachoolongtee/smu2sz/blob/49f017cf3250662fba0c78aa033a098dff818e6e/scripts/verify_evidence.py" TargetMode="External"/><Relationship Id="rId85"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github.com/peachoolongtee/smu2sz/blob/49f017cf3250662fba0c78aa033a098dff818e6e/services/api/evals/live_frozen" TargetMode="External"/><Relationship Id="rId25" Type="http://schemas.openxmlformats.org/officeDocument/2006/relationships/image" Target="media/image7.png"/><Relationship Id="rId33" Type="http://schemas.openxmlformats.org/officeDocument/2006/relationships/hyperlink" Target="https://github.com/peachoolongtee/smu2sz/blob/49f017cf3250662fba0c78aa033a098dff818e6e/docs/deliverables/execution_evidence.md" TargetMode="External"/><Relationship Id="rId38" Type="http://schemas.openxmlformats.org/officeDocument/2006/relationships/hyperlink" Target="https://github.com/peachoolongtee/smu2sz/blob/49f017cf3250662fba0c78aa033a098dff818e6e/services/api/tests/security/test_route_policy.py" TargetMode="External"/><Relationship Id="rId46" Type="http://schemas.openxmlformats.org/officeDocument/2006/relationships/hyperlink" Target="https://github.com/peachoolongtee/smu2sz/blob/49f017cf3250662fba0c78aa033a098dff818e6e/services/api/app/nl/router" TargetMode="External"/><Relationship Id="rId59" Type="http://schemas.openxmlformats.org/officeDocument/2006/relationships/hyperlink" Target="https://github.com/peachoolongtee/smu2sz/blob/49f017cf3250662fba0c78aa033a098dff818e6e/fixtures/golden" TargetMode="External"/><Relationship Id="rId67" Type="http://schemas.openxmlformats.org/officeDocument/2006/relationships/hyperlink" Target="https://github.com/peachoolongtee/smu2sz/blob/49f017cf3250662fba0c78aa033a098dff818e6e/scripts/verify_evidence.py" TargetMode="External"/><Relationship Id="rId20" Type="http://schemas.openxmlformats.org/officeDocument/2006/relationships/image" Target="media/image4.png"/><Relationship Id="rId41" Type="http://schemas.openxmlformats.org/officeDocument/2006/relationships/hyperlink" Target="https://github.com/peachoolongtee/smu2sz/blob/49f017cf3250662fba0c78aa033a098dff818e6e/services/api/tests/verifier/test_invariants.py" TargetMode="External"/><Relationship Id="rId54" Type="http://schemas.openxmlformats.org/officeDocument/2006/relationships/hyperlink" Target="https://github.com/peachoolongtee/smu2sz/blob/49f017cf3250662fba0c78aa033a098dff818e6e/fixtures" TargetMode="External"/><Relationship Id="rId62" Type="http://schemas.openxmlformats.org/officeDocument/2006/relationships/hyperlink" Target="https://github.com/peachoolongtee/smu2sz/blob/49f017cf3250662fba0c78aa033a098dff818e6e/services/api/evals/security/latest_report.json" TargetMode="External"/><Relationship Id="rId70" Type="http://schemas.openxmlformats.org/officeDocument/2006/relationships/hyperlink" Target="https://github.com/peachoolongtee/smu2sz/blob/49f017cf3250662fba0c78aa033a098dff818e6e/fixtures/heldout" TargetMode="External"/><Relationship Id="rId75" Type="http://schemas.openxmlformats.org/officeDocument/2006/relationships/hyperlink" Target="https://github.com/peachoolongtee/smu2sz/blob/49f017cf3250662fba0c78aa033a098dff818e6e/apps/web" TargetMode="External"/><Relationship Id="rId83" Type="http://schemas.openxmlformats.org/officeDocument/2006/relationships/image" Target="media/image11.png"/><Relationship Id="rId88" Type="http://schemas.openxmlformats.org/officeDocument/2006/relationships/image" Target="media/image16.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49f017cf3250662fba0c78aa033a098dff818e6e/docs/deliverables/evidence/live-2026-10-18/live_demo_2026-10-18.json" TargetMode="External"/><Relationship Id="rId23" Type="http://schemas.openxmlformats.org/officeDocument/2006/relationships/image" Target="media/image5.png"/><Relationship Id="rId28" Type="http://schemas.openxmlformats.org/officeDocument/2006/relationships/hyperlink" Target="https://github.com/peachoolongtee/smu2sz/blob/49f017cf3250662fba0c78aa033a098dff818e6e/docs/security/CERTIFICATIONS.md" TargetMode="External"/><Relationship Id="rId36" Type="http://schemas.openxmlformats.org/officeDocument/2006/relationships/hyperlink" Target="https://github.com/peachoolongtee/smu2sz/blob/49f017cf3250662fba0c78aa033a098dff818e6e/docs/SECURITY_SELF_ASSESSMENT.md" TargetMode="External"/><Relationship Id="rId49" Type="http://schemas.openxmlformats.org/officeDocument/2006/relationships/hyperlink" Target="https://github.com/peachoolongtee/smu2sz/blob/49f017cf3250662fba0c78aa033a098dff818e6e/docs/deliverables/evidence/EVIDENCE_PACK.md" TargetMode="External"/><Relationship Id="rId57" Type="http://schemas.openxmlformats.org/officeDocument/2006/relationships/hyperlink" Target="https://github.com/peachoolongtee/smu2sz/blob/49f017cf3250662fba0c78aa033a098dff818e6e/scripts/evaluate.py" TargetMode="External"/><Relationship Id="rId10" Type="http://schemas.openxmlformats.org/officeDocument/2006/relationships/hyperlink" Target="https://github.com/peachoolongtee/smu2sz/blob/49f017cf3250662fba0c78aa033a098dff818e6e/scripts/demo_run.py" TargetMode="External"/><Relationship Id="rId31" Type="http://schemas.openxmlformats.org/officeDocument/2006/relationships/hyperlink" Target="https://github.com/peachoolongtee/smu2sz/blob/49f017cf3250662fba0c78aa033a098dff818e6e/scripts/judge_eval.py" TargetMode="External"/><Relationship Id="rId44" Type="http://schemas.openxmlformats.org/officeDocument/2006/relationships/hyperlink" Target="https://github.com/peachoolongtee/smu2sz/blob/49f017cf3250662fba0c78aa033a098dff818e6e/docs/security/RELEASE_GATE.md" TargetMode="External"/><Relationship Id="rId52" Type="http://schemas.openxmlformats.org/officeDocument/2006/relationships/hyperlink" Target="https://github.com/peachoolongtee/smu2sz/blob/49f017cf3250662fba0c78aa033a098dff818e6e/services/api/app/compiler" TargetMode="External"/><Relationship Id="rId60" Type="http://schemas.openxmlformats.org/officeDocument/2006/relationships/hyperlink" Target="https://github.com/peachoolongtee/smu2sz/blob/49f017cf3250662fba0c78aa033a098dff818e6e/services/api/app/mandate/tiers.py" TargetMode="External"/><Relationship Id="rId65" Type="http://schemas.openxmlformats.org/officeDocument/2006/relationships/hyperlink" Target="https://github.com/peachoolongtee/smu2sz/blob/49f017cf3250662fba0c78aa033a098dff818e6e/docs/deliverables/TEST_CASES.md" TargetMode="External"/><Relationship Id="rId73" Type="http://schemas.openxmlformats.org/officeDocument/2006/relationships/hyperlink" Target="https://github.com/peachoolongtee/smu2sz/blob/49f017cf3250662fba0c78aa033a098dff818e6e/scripts/demo_run.py" TargetMode="External"/><Relationship Id="rId78" Type="http://schemas.openxmlformats.org/officeDocument/2006/relationships/image" Target="media/image10.png"/><Relationship Id="rId81" Type="http://schemas.openxmlformats.org/officeDocument/2006/relationships/hyperlink" Target="https://github.com/peachoolongtee/smu2sz/blob/49f017cf3250662fba0c78aa033a098dff818e6e/docs/deliverables/video/README.md" TargetMode="External"/><Relationship Id="rId86" Type="http://schemas.openxmlformats.org/officeDocument/2006/relationships/image" Target="media/image14.png"/><Relationship Id="rId9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49f017cf3250662fba0c78aa033a098dff818e6e/LICENSE" TargetMode="External"/><Relationship Id="rId13" Type="http://schemas.openxmlformats.org/officeDocument/2006/relationships/hyperlink" Target="https://github.com/peachoolongtee/smu2sz/blob/49f017cf3250662fba0c78aa033a098dff818e6e/services/api" TargetMode="External"/><Relationship Id="rId18" Type="http://schemas.openxmlformats.org/officeDocument/2006/relationships/hyperlink" Target="https://github.com/peachoolongtee/smu2sz/blob/49f017cf3250662fba0c78aa033a098dff818e6e/services/api/evals/live_frozen/results_live_2026-10-18.md" TargetMode="External"/><Relationship Id="rId39" Type="http://schemas.openxmlformats.org/officeDocument/2006/relationships/hyperlink" Target="https://github.com/peachoolongtee/smu2sz/blob/49f017cf3250662fba0c78aa033a098dff818e6e/services/api/evals/security/attacks.yaml" TargetMode="External"/><Relationship Id="rId34" Type="http://schemas.openxmlformats.org/officeDocument/2006/relationships/hyperlink" Target="https://github.com/peachoolongtee/smu2sz/blob/49f017cf3250662fba0c78aa033a098dff818e6e/docs/deliverables/evidence/EVIDENCE_PACK.md" TargetMode="External"/><Relationship Id="rId50" Type="http://schemas.openxmlformats.org/officeDocument/2006/relationships/hyperlink" Target="https://github.com/peachoolongtee/smu2sz/blob/49f017cf3250662fba0c78aa033a098dff818e6e/docs/deliverables/figures" TargetMode="External"/><Relationship Id="rId55" Type="http://schemas.openxmlformats.org/officeDocument/2006/relationships/hyperlink" Target="https://github.com/peachoolongtee/smu2sz/blob/49f017cf3250662fba0c78aa033a098dff818e6e/services/api/app/nl" TargetMode="External"/><Relationship Id="rId76" Type="http://schemas.openxmlformats.org/officeDocument/2006/relationships/hyperlink" Target="https://github.com/peachoolongtee/smu2sz/blob/49f017cf3250662fba0c78aa033a098dff818e6e/services/api"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49f017cf3250662fba0c78aa033a098dff818e6e/scripts/evaluate_contracts.py"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s://github.com/peachoolongtee/smu2sz/blob/49f017cf3250662fba0c78aa033a098dff818e6e/infra/docker-compose.yml" TargetMode="External"/><Relationship Id="rId24" Type="http://schemas.openxmlformats.org/officeDocument/2006/relationships/image" Target="media/image6.png"/><Relationship Id="rId40" Type="http://schemas.openxmlformats.org/officeDocument/2006/relationships/hyperlink" Target="https://github.com/peachoolongtee/smu2sz/blob/49f017cf3250662fba0c78aa033a098dff818e6e/services/api/app/security/attacks.py" TargetMode="External"/><Relationship Id="rId45" Type="http://schemas.openxmlformats.org/officeDocument/2006/relationships/hyperlink" Target="https://github.com/peachoolongtee/smu2sz/blob/49f017cf3250662fba0c78aa033a098dff818e6e/services/api/app/compiler" TargetMode="External"/><Relationship Id="rId66" Type="http://schemas.openxmlformats.org/officeDocument/2006/relationships/hyperlink" Target="https://github.com/peachoolongtee/smu2sz/blob/49f017cf3250662fba0c78aa033a098dff818e6e/scripts/demo.mjs" TargetMode="External"/><Relationship Id="rId87" Type="http://schemas.openxmlformats.org/officeDocument/2006/relationships/image" Target="media/image15.png"/><Relationship Id="rId61" Type="http://schemas.openxmlformats.org/officeDocument/2006/relationships/hyperlink" Target="https://github.com/peachoolongtee/smu2sz/blob/49f017cf3250662fba0c78aa033a098dff818e6e/services/api/app/operations/executor.py" TargetMode="External"/><Relationship Id="rId82" Type="http://schemas.openxmlformats.org/officeDocument/2006/relationships/hyperlink" Target="https://github.com/peachoolongtee/smu2sz/blob/49f017cf3250662fba0c78aa033a098dff818e6e/scripts/verify_evidence.py" TargetMode="External"/><Relationship Id="rId19" Type="http://schemas.openxmlformats.org/officeDocument/2006/relationships/image" Target="media/image3.png"/><Relationship Id="rId14" Type="http://schemas.openxmlformats.org/officeDocument/2006/relationships/hyperlink" Target="https://github.com/peachoolongtee/smu2sz/blob/49f017cf3250662fba0c78aa033a098dff818e6e/apps/web" TargetMode="External"/><Relationship Id="rId30" Type="http://schemas.openxmlformats.org/officeDocument/2006/relationships/hyperlink" Target="https://github.com/peachoolongtee/smu2sz/blob/49f017cf3250662fba0c78aa033a098dff818e6e/docs/deliverables/TEST_CASES.md" TargetMode="External"/><Relationship Id="rId35" Type="http://schemas.openxmlformats.org/officeDocument/2006/relationships/hyperlink" Target="https://github.com/peachoolongtee/smu2sz/blob/49f017cf3250662fba0c78aa033a098dff818e6e/services/api/evals/security/latest_report.json" TargetMode="External"/><Relationship Id="rId56" Type="http://schemas.openxmlformats.org/officeDocument/2006/relationships/hyperlink" Target="https://github.com/peachoolongtee/smu2sz/blob/49f017cf3250662fba0c78aa033a098dff818e6e/services/api/tests/nl" TargetMode="External"/><Relationship Id="rId77" Type="http://schemas.openxmlformats.org/officeDocument/2006/relationships/hyperlink" Target="https://github.com/peachoolongtee/smu2sz/blob/49f017cf3250662fba0c78aa033a098dff818e6e/services/api/tests"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49f017cf3250662fba0c78aa033a098dff818e6e/docs/adr" TargetMode="External"/><Relationship Id="rId72" Type="http://schemas.openxmlformats.org/officeDocument/2006/relationships/hyperlink" Target="https://github.com/peachoolongtee/smu2sz/blob/49f017cf3250662fba0c78aa033a098dff818e6e/services/api/scripts/eval_contracts.py" TargetMode="External"/><Relationship Id="rId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24335</Words>
  <Characters>138713</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2026-10-19T04:23:00Z</dcterms:created>
  <dcterms:modified xsi:type="dcterms:W3CDTF">2026-10-19T04:24:00Z</dcterms:modified>
  <cp:category/>
</cp:coreProperties>
</file>