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7895" w14:textId="77777777" w:rsidR="00425967" w:rsidRDefault="00425967" w:rsidP="00EC4843">
      <w:pPr>
        <w:ind w:left="720" w:firstLine="0"/>
        <w:rPr>
          <w:b/>
          <w:bCs/>
        </w:rPr>
      </w:pPr>
    </w:p>
    <w:p w14:paraId="073CE0E5" w14:textId="77777777" w:rsidR="00425967" w:rsidRDefault="00425967" w:rsidP="00425967">
      <w:pPr>
        <w:ind w:left="720" w:firstLine="0"/>
        <w:jc w:val="center"/>
        <w:rPr>
          <w:b/>
          <w:bCs/>
        </w:rPr>
      </w:pPr>
    </w:p>
    <w:p w14:paraId="453213FB" w14:textId="5C415C21" w:rsidR="00425967" w:rsidRDefault="00425967" w:rsidP="00425967">
      <w:pPr>
        <w:ind w:left="720" w:firstLine="0"/>
        <w:jc w:val="center"/>
        <w:rPr>
          <w:b/>
          <w:bCs/>
        </w:rPr>
      </w:pPr>
      <w:r w:rsidRPr="00EC4843">
        <w:rPr>
          <w:b/>
          <w:bCs/>
        </w:rPr>
        <w:t>C</w:t>
      </w:r>
      <w:r w:rsidRPr="001E0FC8">
        <w:rPr>
          <w:b/>
          <w:bCs/>
        </w:rPr>
        <w:t>OVID-19  Simulation Documentation</w:t>
      </w:r>
    </w:p>
    <w:p w14:paraId="0368A79D" w14:textId="77777777" w:rsidR="00425967" w:rsidRDefault="00425967" w:rsidP="00425967">
      <w:pPr>
        <w:ind w:left="720" w:firstLine="0"/>
        <w:jc w:val="center"/>
        <w:rPr>
          <w:b/>
          <w:bCs/>
        </w:rPr>
      </w:pPr>
    </w:p>
    <w:p w14:paraId="5E8464FB" w14:textId="77777777" w:rsidR="00425967" w:rsidRDefault="00425967" w:rsidP="00425967">
      <w:pPr>
        <w:ind w:left="720" w:firstLine="0"/>
        <w:jc w:val="center"/>
        <w:rPr>
          <w:b/>
          <w:bCs/>
        </w:rPr>
      </w:pPr>
    </w:p>
    <w:p w14:paraId="0AC7CBDD" w14:textId="4F4D5DF3" w:rsidR="00425967" w:rsidRDefault="00425967" w:rsidP="00425967">
      <w:pPr>
        <w:ind w:left="720" w:firstLine="0"/>
        <w:jc w:val="center"/>
        <w:rPr>
          <w:b/>
          <w:bCs/>
        </w:rPr>
      </w:pPr>
      <w:r>
        <w:rPr>
          <w:b/>
          <w:bCs/>
        </w:rPr>
        <w:t>Ngaruiya Peter Kuria</w:t>
      </w:r>
    </w:p>
    <w:p w14:paraId="073EDAD0" w14:textId="1FDC558E" w:rsidR="00425967" w:rsidRDefault="00425967" w:rsidP="00425967">
      <w:pPr>
        <w:ind w:left="720" w:firstLine="0"/>
        <w:jc w:val="center"/>
        <w:rPr>
          <w:b/>
          <w:bCs/>
        </w:rPr>
      </w:pPr>
      <w:r>
        <w:rPr>
          <w:b/>
          <w:bCs/>
        </w:rPr>
        <w:t>HB107/G/14706/21</w:t>
      </w:r>
    </w:p>
    <w:p w14:paraId="292FD620" w14:textId="1FC7512E" w:rsidR="00425967" w:rsidRDefault="00425967" w:rsidP="00425967">
      <w:pPr>
        <w:ind w:left="720" w:firstLine="0"/>
        <w:jc w:val="center"/>
        <w:rPr>
          <w:b/>
          <w:bCs/>
        </w:rPr>
      </w:pPr>
      <w:r>
        <w:rPr>
          <w:b/>
          <w:bCs/>
        </w:rPr>
        <w:t>Simulation And Modelling</w:t>
      </w:r>
    </w:p>
    <w:p w14:paraId="69D295F5" w14:textId="6435E6C9" w:rsidR="00425967" w:rsidRPr="001E0FC8" w:rsidRDefault="00425967" w:rsidP="00425967">
      <w:pPr>
        <w:ind w:left="720" w:firstLine="0"/>
        <w:jc w:val="center"/>
        <w:rPr>
          <w:b/>
          <w:bCs/>
        </w:rPr>
      </w:pPr>
      <w:r>
        <w:rPr>
          <w:b/>
          <w:bCs/>
        </w:rPr>
        <w:t>Medical Engineering</w:t>
      </w:r>
    </w:p>
    <w:p w14:paraId="36801FF9" w14:textId="77777777" w:rsidR="00425967" w:rsidRDefault="00425967" w:rsidP="00425967">
      <w:pPr>
        <w:ind w:left="720" w:firstLine="0"/>
        <w:jc w:val="center"/>
        <w:rPr>
          <w:b/>
          <w:bCs/>
        </w:rPr>
      </w:pPr>
    </w:p>
    <w:p w14:paraId="71EBE410" w14:textId="77777777" w:rsidR="00425967" w:rsidRDefault="00425967" w:rsidP="00EC4843">
      <w:pPr>
        <w:ind w:left="720" w:firstLine="0"/>
        <w:rPr>
          <w:b/>
          <w:bCs/>
        </w:rPr>
      </w:pPr>
    </w:p>
    <w:p w14:paraId="6B795E0C" w14:textId="77777777" w:rsidR="00425967" w:rsidRDefault="00425967" w:rsidP="00EC4843">
      <w:pPr>
        <w:ind w:left="720" w:firstLine="0"/>
        <w:rPr>
          <w:b/>
          <w:bCs/>
        </w:rPr>
      </w:pPr>
    </w:p>
    <w:p w14:paraId="3D595F9B" w14:textId="77777777" w:rsidR="00425967" w:rsidRDefault="00425967" w:rsidP="00EC4843">
      <w:pPr>
        <w:ind w:left="720" w:firstLine="0"/>
        <w:rPr>
          <w:b/>
          <w:bCs/>
        </w:rPr>
      </w:pPr>
    </w:p>
    <w:p w14:paraId="590FC300" w14:textId="77777777" w:rsidR="00425967" w:rsidRDefault="00425967" w:rsidP="00EC4843">
      <w:pPr>
        <w:ind w:left="720" w:firstLine="0"/>
        <w:rPr>
          <w:b/>
          <w:bCs/>
        </w:rPr>
      </w:pPr>
    </w:p>
    <w:p w14:paraId="68B1E83E" w14:textId="77777777" w:rsidR="00425967" w:rsidRDefault="00425967" w:rsidP="00EC4843">
      <w:pPr>
        <w:ind w:left="720" w:firstLine="0"/>
        <w:rPr>
          <w:b/>
          <w:bCs/>
        </w:rPr>
      </w:pPr>
    </w:p>
    <w:p w14:paraId="6451A575" w14:textId="77777777" w:rsidR="00425967" w:rsidRDefault="00425967" w:rsidP="00EC4843">
      <w:pPr>
        <w:ind w:left="720" w:firstLine="0"/>
        <w:rPr>
          <w:b/>
          <w:bCs/>
        </w:rPr>
      </w:pPr>
    </w:p>
    <w:p w14:paraId="2055A937" w14:textId="77777777" w:rsidR="00425967" w:rsidRDefault="00425967" w:rsidP="00EC4843">
      <w:pPr>
        <w:ind w:left="720" w:firstLine="0"/>
        <w:rPr>
          <w:b/>
          <w:bCs/>
        </w:rPr>
      </w:pPr>
    </w:p>
    <w:p w14:paraId="4A9CBD97" w14:textId="77777777" w:rsidR="00425967" w:rsidRDefault="00425967" w:rsidP="00EC4843">
      <w:pPr>
        <w:ind w:left="720" w:firstLine="0"/>
        <w:rPr>
          <w:b/>
          <w:bCs/>
        </w:rPr>
      </w:pPr>
    </w:p>
    <w:p w14:paraId="0CA03FBE" w14:textId="77777777" w:rsidR="00425967" w:rsidRDefault="00425967" w:rsidP="00EC4843">
      <w:pPr>
        <w:ind w:left="720" w:firstLine="0"/>
        <w:rPr>
          <w:b/>
          <w:bCs/>
        </w:rPr>
      </w:pPr>
    </w:p>
    <w:p w14:paraId="4F3C2FCF" w14:textId="77777777" w:rsidR="00425967" w:rsidRDefault="00425967" w:rsidP="00EC4843">
      <w:pPr>
        <w:ind w:left="720" w:firstLine="0"/>
        <w:rPr>
          <w:b/>
          <w:bCs/>
        </w:rPr>
      </w:pPr>
    </w:p>
    <w:p w14:paraId="342BAE60" w14:textId="77777777" w:rsidR="00425967" w:rsidRDefault="00425967" w:rsidP="00EC4843">
      <w:pPr>
        <w:ind w:left="720" w:firstLine="0"/>
        <w:rPr>
          <w:b/>
          <w:bCs/>
        </w:rPr>
      </w:pPr>
    </w:p>
    <w:p w14:paraId="02611A14" w14:textId="77777777" w:rsidR="00425967" w:rsidRDefault="00425967" w:rsidP="00EC4843">
      <w:pPr>
        <w:ind w:left="720" w:firstLine="0"/>
        <w:rPr>
          <w:b/>
          <w:bCs/>
        </w:rPr>
      </w:pPr>
    </w:p>
    <w:p w14:paraId="648D9B0B" w14:textId="77777777" w:rsidR="00425967" w:rsidRDefault="00425967" w:rsidP="00425967">
      <w:pPr>
        <w:ind w:firstLine="0"/>
        <w:rPr>
          <w:b/>
          <w:bCs/>
        </w:rPr>
      </w:pPr>
    </w:p>
    <w:p w14:paraId="73091A6B" w14:textId="77777777" w:rsidR="00425967" w:rsidRDefault="00425967" w:rsidP="00425967">
      <w:pPr>
        <w:ind w:firstLine="0"/>
        <w:rPr>
          <w:b/>
          <w:bCs/>
        </w:rPr>
      </w:pPr>
    </w:p>
    <w:p w14:paraId="0E071C00" w14:textId="0E802163" w:rsidR="001E0FC8" w:rsidRPr="001E0FC8" w:rsidRDefault="00EC4843" w:rsidP="00EC4843">
      <w:pPr>
        <w:ind w:left="720" w:firstLine="0"/>
        <w:rPr>
          <w:b/>
          <w:bCs/>
        </w:rPr>
      </w:pPr>
      <w:r w:rsidRPr="00EC4843">
        <w:rPr>
          <w:b/>
          <w:bCs/>
        </w:rPr>
        <w:lastRenderedPageBreak/>
        <w:t>C</w:t>
      </w:r>
      <w:r w:rsidR="001E0FC8" w:rsidRPr="001E0FC8">
        <w:rPr>
          <w:b/>
          <w:bCs/>
        </w:rPr>
        <w:t>OVID-19 SEIR Model Simulation Documentation</w:t>
      </w:r>
    </w:p>
    <w:p w14:paraId="41C9F248" w14:textId="77777777" w:rsidR="001E0FC8" w:rsidRPr="001E0FC8" w:rsidRDefault="001E0FC8" w:rsidP="00EC4843">
      <w:pPr>
        <w:ind w:left="720" w:firstLine="0"/>
        <w:rPr>
          <w:b/>
          <w:bCs/>
        </w:rPr>
      </w:pPr>
      <w:r w:rsidRPr="001E0FC8">
        <w:rPr>
          <w:b/>
          <w:bCs/>
        </w:rPr>
        <w:t>Introduction</w:t>
      </w:r>
    </w:p>
    <w:p w14:paraId="7B609C87" w14:textId="1CECF65F" w:rsidR="001E0FC8" w:rsidRPr="001E0FC8" w:rsidRDefault="001E0FC8" w:rsidP="00EC4843">
      <w:pPr>
        <w:ind w:left="720" w:firstLine="0"/>
      </w:pPr>
      <w:r w:rsidRPr="001E0FC8">
        <w:t>Th</w:t>
      </w:r>
      <w:r w:rsidR="00EC4843">
        <w:t>e</w:t>
      </w:r>
      <w:r w:rsidRPr="001E0FC8">
        <w:t xml:space="preserve"> MATLAB script simulates the spread of COVID-19 using a basic SEIR (Susceptible-Exposed-Infectious-Removed) compartmental model. The SEIR model is commonly used in epidemiology to understand the dynamics of infectious diseases. The model divides the population into four compartments: susceptible (S), exposed (E), infectious (I), and recovered (R).</w:t>
      </w:r>
    </w:p>
    <w:p w14:paraId="4461E838" w14:textId="77777777" w:rsidR="001E0FC8" w:rsidRPr="001E0FC8" w:rsidRDefault="001E0FC8" w:rsidP="00EC4843">
      <w:pPr>
        <w:ind w:left="720" w:firstLine="0"/>
        <w:rPr>
          <w:b/>
          <w:bCs/>
        </w:rPr>
      </w:pPr>
      <w:r w:rsidRPr="001E0FC8">
        <w:rPr>
          <w:b/>
          <w:bCs/>
        </w:rPr>
        <w:t>Model Equations</w:t>
      </w:r>
    </w:p>
    <w:p w14:paraId="7B168BE0" w14:textId="77777777" w:rsidR="001E0FC8" w:rsidRDefault="001E0FC8" w:rsidP="00EC4843">
      <w:pPr>
        <w:ind w:left="720" w:firstLine="0"/>
      </w:pPr>
      <w:r w:rsidRPr="001E0FC8">
        <w:t>The SEIR model is described by the following system of ordinary differential equations (ODEs):</w:t>
      </w:r>
    </w:p>
    <w:p w14:paraId="084CC8DF" w14:textId="4F9A60D0" w:rsidR="00525DA0" w:rsidRPr="001E0FC8" w:rsidRDefault="00525DA0" w:rsidP="00EC4843">
      <w:pPr>
        <w:ind w:left="720" w:firstLine="0"/>
      </w:pPr>
      <w:r w:rsidRPr="00525DA0">
        <w:drawing>
          <wp:inline distT="0" distB="0" distL="0" distR="0" wp14:anchorId="7080E76D" wp14:editId="1C3B259A">
            <wp:extent cx="3105310" cy="2089257"/>
            <wp:effectExtent l="0" t="0" r="0" b="6350"/>
            <wp:docPr id="204485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57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0A9D" w14:textId="68B7D50C" w:rsidR="001E0FC8" w:rsidRPr="001E0FC8" w:rsidRDefault="001E0FC8" w:rsidP="00EC4843">
      <w:pPr>
        <w:ind w:left="720" w:firstLine="0"/>
        <w:rPr>
          <w:b/>
          <w:bCs/>
        </w:rPr>
      </w:pPr>
      <w:r w:rsidRPr="001E0FC8">
        <w:rPr>
          <w:b/>
          <w:bCs/>
        </w:rPr>
        <w:t>Where</w:t>
      </w:r>
      <w:r w:rsidR="00F27454">
        <w:rPr>
          <w:b/>
          <w:bCs/>
        </w:rPr>
        <w:t>;</w:t>
      </w:r>
    </w:p>
    <w:p w14:paraId="1DDD21AC" w14:textId="49B4546E" w:rsidR="001E0FC8" w:rsidRPr="001E0FC8" w:rsidRDefault="001E0FC8" w:rsidP="00EC4843">
      <w:pPr>
        <w:ind w:left="720" w:firstLine="0"/>
      </w:pPr>
      <w:r w:rsidRPr="001E0FC8">
        <w:t>S is the number of susceptible individuals.</w:t>
      </w:r>
    </w:p>
    <w:p w14:paraId="476187E5" w14:textId="2617E976" w:rsidR="001E0FC8" w:rsidRPr="001E0FC8" w:rsidRDefault="001E0FC8" w:rsidP="00EC4843">
      <w:pPr>
        <w:ind w:left="720" w:firstLine="0"/>
      </w:pPr>
      <w:r w:rsidRPr="001E0FC8">
        <w:t>E is the number of exposed individuals (infected but not yet infectious).</w:t>
      </w:r>
    </w:p>
    <w:p w14:paraId="03A72FD1" w14:textId="7E64241D" w:rsidR="001E0FC8" w:rsidRPr="001E0FC8" w:rsidRDefault="001E0FC8" w:rsidP="00EC4843">
      <w:pPr>
        <w:ind w:left="720" w:firstLine="0"/>
      </w:pPr>
      <w:r w:rsidRPr="001E0FC8">
        <w:t>I is the number of infectious individuals.</w:t>
      </w:r>
    </w:p>
    <w:p w14:paraId="3FE20D50" w14:textId="62CA5AFA" w:rsidR="001E0FC8" w:rsidRPr="001E0FC8" w:rsidRDefault="001E0FC8" w:rsidP="00EC4843">
      <w:pPr>
        <w:ind w:left="720" w:firstLine="0"/>
      </w:pPr>
      <w:r w:rsidRPr="001E0FC8">
        <w:t>R is the number of recovered individuals.</w:t>
      </w:r>
    </w:p>
    <w:p w14:paraId="5E258C3B" w14:textId="08111F23" w:rsidR="001E0FC8" w:rsidRPr="001E0FC8" w:rsidRDefault="001E0FC8" w:rsidP="00EC4843">
      <w:pPr>
        <w:ind w:left="720" w:firstLine="0"/>
      </w:pPr>
      <w:r w:rsidRPr="001E0FC8">
        <w:t>β is the infection rate.</w:t>
      </w:r>
    </w:p>
    <w:p w14:paraId="618188ED" w14:textId="1B0F3D7F" w:rsidR="001E0FC8" w:rsidRPr="001E0FC8" w:rsidRDefault="001E0FC8" w:rsidP="00EC4843">
      <w:pPr>
        <w:ind w:left="720" w:firstLine="0"/>
      </w:pPr>
      <w:r w:rsidRPr="001E0FC8">
        <w:t>σ is the incubation rate.</w:t>
      </w:r>
    </w:p>
    <w:p w14:paraId="416ECF9A" w14:textId="32B6F5D9" w:rsidR="001E0FC8" w:rsidRPr="001E0FC8" w:rsidRDefault="001E0FC8" w:rsidP="00EC4843">
      <w:pPr>
        <w:ind w:left="720" w:firstLine="0"/>
      </w:pPr>
      <w:r w:rsidRPr="001E0FC8">
        <w:t>γ is the recovery rate.</w:t>
      </w:r>
    </w:p>
    <w:p w14:paraId="639C17FE" w14:textId="2FA76EFA" w:rsidR="00525DA0" w:rsidRPr="001E0FC8" w:rsidRDefault="001E0FC8" w:rsidP="00525DA0">
      <w:pPr>
        <w:ind w:left="720" w:firstLine="0"/>
        <w:rPr>
          <w:b/>
          <w:bCs/>
        </w:rPr>
      </w:pPr>
      <w:r w:rsidRPr="001E0FC8">
        <w:rPr>
          <w:b/>
          <w:bCs/>
        </w:rPr>
        <w:t>Parameters</w:t>
      </w:r>
      <w:r w:rsidR="00525DA0">
        <w:rPr>
          <w:b/>
          <w:bCs/>
        </w:rPr>
        <w:t>;</w:t>
      </w:r>
    </w:p>
    <w:p w14:paraId="6D7B8234" w14:textId="77777777" w:rsidR="001E0FC8" w:rsidRPr="001E0FC8" w:rsidRDefault="001E0FC8" w:rsidP="00EC4843">
      <w:pPr>
        <w:ind w:left="720" w:firstLine="0"/>
      </w:pPr>
      <w:r w:rsidRPr="001E0FC8">
        <w:lastRenderedPageBreak/>
        <w:t>The model is initialized with the following parameters:</w:t>
      </w:r>
    </w:p>
    <w:p w14:paraId="363F0372" w14:textId="77777777" w:rsidR="001E0FC8" w:rsidRPr="001E0FC8" w:rsidRDefault="001E0FC8" w:rsidP="00EC4843">
      <w:pPr>
        <w:ind w:left="720" w:firstLine="0"/>
        <w:rPr>
          <w:b/>
          <w:bCs/>
        </w:rPr>
      </w:pPr>
      <w:r w:rsidRPr="001E0FC8">
        <w:rPr>
          <w:b/>
          <w:bCs/>
        </w:rPr>
        <w:t>Initial Conditions:</w:t>
      </w:r>
    </w:p>
    <w:p w14:paraId="2A73FE50" w14:textId="0C2324D6" w:rsidR="001E0FC8" w:rsidRPr="001E0FC8" w:rsidRDefault="00525DA0" w:rsidP="00EC4843">
      <w:pPr>
        <w:ind w:left="720" w:firstLine="0"/>
      </w:pPr>
      <w:r>
        <w:rPr>
          <w:i/>
          <w:iCs/>
        </w:rPr>
        <w:t>Io</w:t>
      </w:r>
      <w:r w:rsidR="001E0FC8" w:rsidRPr="001E0FC8">
        <w:t>​ (initial infected individuals) = 1</w:t>
      </w:r>
      <w:r w:rsidR="00F27454">
        <w:t>10</w:t>
      </w:r>
    </w:p>
    <w:p w14:paraId="3EF00AFE" w14:textId="4C1E2D77" w:rsidR="001E0FC8" w:rsidRPr="001E0FC8" w:rsidRDefault="00525DA0" w:rsidP="00EC4843">
      <w:pPr>
        <w:ind w:left="720" w:firstLine="0"/>
      </w:pPr>
      <w:r>
        <w:rPr>
          <w:i/>
          <w:iCs/>
        </w:rPr>
        <w:t>Eo</w:t>
      </w:r>
      <w:r w:rsidR="001E0FC8" w:rsidRPr="001E0FC8">
        <w:t xml:space="preserve"> (initial exposed individuals) = 0</w:t>
      </w:r>
    </w:p>
    <w:p w14:paraId="19E29A80" w14:textId="259DB5A5" w:rsidR="001E0FC8" w:rsidRPr="001E0FC8" w:rsidRDefault="00525DA0" w:rsidP="00EC4843">
      <w:pPr>
        <w:ind w:left="720" w:firstLine="0"/>
      </w:pPr>
      <w:r>
        <w:rPr>
          <w:i/>
          <w:iCs/>
        </w:rPr>
        <w:t xml:space="preserve">Ro </w:t>
      </w:r>
      <w:r w:rsidR="001E0FC8" w:rsidRPr="001E0FC8">
        <w:t xml:space="preserve">(initial recovered individuals) = </w:t>
      </w:r>
      <w:r w:rsidR="00F27454">
        <w:t>2</w:t>
      </w:r>
    </w:p>
    <w:p w14:paraId="254DED61" w14:textId="6B624884" w:rsidR="001E0FC8" w:rsidRPr="001E0FC8" w:rsidRDefault="00525DA0" w:rsidP="00EC4843">
      <w:pPr>
        <w:ind w:left="720" w:firstLine="0"/>
      </w:pPr>
      <w:r>
        <w:rPr>
          <w:i/>
          <w:iCs/>
        </w:rPr>
        <w:t xml:space="preserve">So </w:t>
      </w:r>
      <w:r w:rsidR="001E0FC8" w:rsidRPr="001E0FC8">
        <w:t xml:space="preserve">(initial susceptible individuals) = Population of Kenya (approximately </w:t>
      </w:r>
      <w:r w:rsidR="00F27454"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53010000</w:t>
      </w:r>
      <w:r w:rsidR="001E0FC8" w:rsidRPr="001E0FC8">
        <w:t xml:space="preserve"> million)</w:t>
      </w:r>
    </w:p>
    <w:p w14:paraId="399863A7" w14:textId="77777777" w:rsidR="001E0FC8" w:rsidRPr="001E0FC8" w:rsidRDefault="001E0FC8" w:rsidP="00EC4843">
      <w:pPr>
        <w:ind w:left="720" w:firstLine="0"/>
        <w:rPr>
          <w:b/>
          <w:bCs/>
        </w:rPr>
      </w:pPr>
      <w:r w:rsidRPr="001E0FC8">
        <w:rPr>
          <w:b/>
          <w:bCs/>
        </w:rPr>
        <w:t>Time Vector:</w:t>
      </w:r>
    </w:p>
    <w:p w14:paraId="2633C719" w14:textId="325142BC" w:rsidR="001E0FC8" w:rsidRPr="001E0FC8" w:rsidRDefault="001E0FC8" w:rsidP="00EC4843">
      <w:pPr>
        <w:ind w:left="720" w:firstLine="0"/>
      </w:pPr>
      <w:r w:rsidRPr="001E0FC8">
        <w:t>t represents the time in days over a span of 5 years (365 * 5 days).</w:t>
      </w:r>
    </w:p>
    <w:p w14:paraId="2B69E439" w14:textId="77777777" w:rsidR="001E0FC8" w:rsidRPr="001E0FC8" w:rsidRDefault="001E0FC8" w:rsidP="00EC4843">
      <w:pPr>
        <w:ind w:left="720" w:firstLine="0"/>
      </w:pPr>
      <w:r w:rsidRPr="001E0FC8">
        <w:t>Model Parameters:</w:t>
      </w:r>
    </w:p>
    <w:p w14:paraId="186525E4" w14:textId="16C264AB" w:rsidR="001E0FC8" w:rsidRPr="001E0FC8" w:rsidRDefault="001E0FC8" w:rsidP="00EC4843">
      <w:pPr>
        <w:ind w:left="720" w:firstLine="0"/>
      </w:pPr>
      <w:r w:rsidRPr="001E0FC8">
        <w:t>β (infection rate) = 0.3</w:t>
      </w:r>
    </w:p>
    <w:p w14:paraId="7B6B64BB" w14:textId="4D782F7B" w:rsidR="001E0FC8" w:rsidRPr="001E0FC8" w:rsidRDefault="001E0FC8" w:rsidP="00EC4843">
      <w:pPr>
        <w:ind w:left="720" w:firstLine="0"/>
      </w:pPr>
      <w:r w:rsidRPr="001E0FC8">
        <w:t>σ (incubation rate) = 0.1</w:t>
      </w:r>
    </w:p>
    <w:p w14:paraId="62045005" w14:textId="727A00A8" w:rsidR="001E0FC8" w:rsidRPr="001E0FC8" w:rsidRDefault="001E0FC8" w:rsidP="00EC4843">
      <w:pPr>
        <w:ind w:left="720" w:firstLine="0"/>
      </w:pPr>
      <w:r w:rsidRPr="001E0FC8">
        <w:t>γ (recovery rate) = 0.1</w:t>
      </w:r>
    </w:p>
    <w:p w14:paraId="2688CDBF" w14:textId="77777777" w:rsidR="00525DA0" w:rsidRDefault="00525DA0" w:rsidP="00EC4843">
      <w:pPr>
        <w:ind w:left="720" w:firstLine="0"/>
        <w:rPr>
          <w:b/>
          <w:bCs/>
        </w:rPr>
      </w:pPr>
    </w:p>
    <w:p w14:paraId="5A7EB3D8" w14:textId="3A9CA593" w:rsidR="001E0FC8" w:rsidRPr="001E0FC8" w:rsidRDefault="001E0FC8" w:rsidP="00EC4843">
      <w:pPr>
        <w:ind w:left="720" w:firstLine="0"/>
        <w:rPr>
          <w:b/>
          <w:bCs/>
        </w:rPr>
      </w:pPr>
      <w:r w:rsidRPr="001E0FC8">
        <w:rPr>
          <w:b/>
          <w:bCs/>
        </w:rPr>
        <w:t>MATLAB Implementation</w:t>
      </w:r>
    </w:p>
    <w:p w14:paraId="49C6521D" w14:textId="77777777" w:rsidR="001E0FC8" w:rsidRPr="001E0FC8" w:rsidRDefault="001E0FC8" w:rsidP="00EC4843">
      <w:pPr>
        <w:ind w:left="720" w:firstLine="0"/>
      </w:pPr>
      <w:r w:rsidRPr="001E0FC8">
        <w:t>The model is implemented using the ode45 ODE solver in MATLAB. The system of ODEs is defined in a function handle (ode) that takes the current time and state variables as inputs and returns the rate of change of each compartment.</w:t>
      </w:r>
    </w:p>
    <w:p w14:paraId="58490AE9" w14:textId="77777777" w:rsidR="001E0FC8" w:rsidRPr="001E0FC8" w:rsidRDefault="001E0FC8" w:rsidP="00EC4843">
      <w:pPr>
        <w:ind w:left="720" w:firstLine="0"/>
      </w:pPr>
      <w:r w:rsidRPr="001E0FC8">
        <w:t>The simulation is then carried out using the ode45 solver, and the results are plotted to visualize the dynamics of the disease spread over time.</w:t>
      </w:r>
    </w:p>
    <w:p w14:paraId="05346776" w14:textId="77777777" w:rsidR="001E0FC8" w:rsidRPr="001E0FC8" w:rsidRDefault="001E0FC8" w:rsidP="00EC4843">
      <w:pPr>
        <w:ind w:left="720" w:firstLine="0"/>
        <w:rPr>
          <w:b/>
          <w:bCs/>
        </w:rPr>
      </w:pPr>
      <w:r w:rsidRPr="001E0FC8">
        <w:rPr>
          <w:b/>
          <w:bCs/>
        </w:rPr>
        <w:t>Running the Script</w:t>
      </w:r>
    </w:p>
    <w:p w14:paraId="4671D30A" w14:textId="77777777" w:rsidR="001E0FC8" w:rsidRDefault="001E0FC8" w:rsidP="00EC4843">
      <w:pPr>
        <w:ind w:left="720" w:firstLine="0"/>
      </w:pPr>
      <w:r w:rsidRPr="001E0FC8">
        <w:t>To run the simulation, simply execute the MATLAB script. The script will display a plot showing the evolution of the susceptible, exposed, infectious, and recovered populations over the specified time period.</w:t>
      </w:r>
    </w:p>
    <w:p w14:paraId="714809C4" w14:textId="77777777" w:rsid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1AF459C6" w14:textId="77777777" w:rsid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600DE5AA" w14:textId="73ABA560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lastRenderedPageBreak/>
        <w:t>% Parameters</w:t>
      </w:r>
    </w:p>
    <w:p w14:paraId="103092D6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beta = 0.3; 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infection rate</w:t>
      </w:r>
    </w:p>
    <w:p w14:paraId="327DDAAF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gamma = 0.1;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recovery rate</w:t>
      </w:r>
    </w:p>
    <w:p w14:paraId="213B353B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sigma = 0.1;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incubation rate</w:t>
      </w:r>
    </w:p>
    <w:p w14:paraId="7775E11C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049F6B9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conditions</w:t>
      </w:r>
    </w:p>
    <w:p w14:paraId="308ABAF3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I0 = 110;      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number of infected individuals</w:t>
      </w:r>
    </w:p>
    <w:p w14:paraId="5532C868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E0 = 0;      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number of exposed individuals</w:t>
      </w:r>
    </w:p>
    <w:p w14:paraId="183F14A0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R0 = 2;      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number of recovered individuals</w:t>
      </w:r>
    </w:p>
    <w:p w14:paraId="4707059B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S0 = 53010000;   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number of susceptible individuals (approximate population of Kenya)</w:t>
      </w:r>
    </w:p>
    <w:p w14:paraId="736EF016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FD6199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(days)</w:t>
      </w:r>
    </w:p>
    <w:p w14:paraId="7095E9BE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linspace(0, 365*5, 365*5);</w:t>
      </w:r>
    </w:p>
    <w:p w14:paraId="423522F3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B8A97AD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SEIR model differential equations</w:t>
      </w:r>
    </w:p>
    <w:p w14:paraId="5EE981B1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ode = @(t, y) [ -beta * y(1) * y(3) / sum(y);         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dS/dt</w:t>
      </w:r>
    </w:p>
    <w:p w14:paraId="3F2145D5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beta * y(1) * y(3) / sum(y) - sigma * y(2);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dE/dt</w:t>
      </w:r>
    </w:p>
    <w:p w14:paraId="7A80D0BF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sigma * y(2) - gamma * y(3);              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dI/dt</w:t>
      </w:r>
    </w:p>
    <w:p w14:paraId="3AD51D75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gamma * y(3)];                             </w:t>
      </w: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dR/dt</w:t>
      </w:r>
    </w:p>
    <w:p w14:paraId="1CD7E4E7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1752BC4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vector of state variables</w:t>
      </w:r>
    </w:p>
    <w:p w14:paraId="271CBA5F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y0 = [S0; E0; I0; R0];</w:t>
      </w:r>
    </w:p>
    <w:p w14:paraId="1426A2E2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437FCF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Solve the ODE system</w:t>
      </w:r>
    </w:p>
    <w:p w14:paraId="1D8AFB86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[t, Y] = ode45(ode, t, y0);</w:t>
      </w:r>
    </w:p>
    <w:p w14:paraId="77DFF68E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6028C3C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the results</w:t>
      </w:r>
    </w:p>
    <w:p w14:paraId="0ACAD44F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223F8D81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plot(t, Y(:,1),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2,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'DisplayName'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'Susceptible'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B24472E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9CBAE31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plot(t, Y(:,2),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2,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'DisplayName'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'Exposed'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5E658A7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plot(t, Y(:,3),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2,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'DisplayName'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'Infected'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0E3EA1F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plot(t, Y(:,4),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2,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'DisplayName'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'Recovered'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2994682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'Days'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D32B941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'Population'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DF9B140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'SEIR Model for COVID-19 Simulation in Kenya for five years from 2nd April 2020'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F11DEC3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'best'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B9B91B8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A320021" w14:textId="77777777" w:rsidR="00F27454" w:rsidRPr="00F27454" w:rsidRDefault="00F27454" w:rsidP="00F27454">
      <w:pPr>
        <w:spacing w:line="240" w:lineRule="auto"/>
        <w:ind w:firstLine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F2745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  <w:r w:rsidRPr="00F2745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AEBA104" w14:textId="251E85BE" w:rsidR="00425967" w:rsidRPr="001E0FC8" w:rsidRDefault="00425967" w:rsidP="00EC4843">
      <w:pPr>
        <w:ind w:left="720" w:firstLine="0"/>
      </w:pPr>
      <w:r w:rsidRPr="00425967">
        <w:lastRenderedPageBreak/>
        <w:drawing>
          <wp:inline distT="0" distB="0" distL="0" distR="0" wp14:anchorId="1EFD999A" wp14:editId="11309D5B">
            <wp:extent cx="5943600" cy="3594100"/>
            <wp:effectExtent l="0" t="0" r="0" b="6350"/>
            <wp:docPr id="87943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33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0D1" w14:textId="77777777" w:rsidR="001E0FC8" w:rsidRPr="001E0FC8" w:rsidRDefault="001E0FC8" w:rsidP="00EC4843">
      <w:pPr>
        <w:ind w:left="720" w:firstLine="0"/>
        <w:rPr>
          <w:b/>
          <w:bCs/>
        </w:rPr>
      </w:pPr>
      <w:r w:rsidRPr="001E0FC8">
        <w:rPr>
          <w:b/>
          <w:bCs/>
        </w:rPr>
        <w:t>Conclusion</w:t>
      </w:r>
    </w:p>
    <w:p w14:paraId="53582EA8" w14:textId="01E6B68A" w:rsidR="001E0FC8" w:rsidRPr="001E0FC8" w:rsidRDefault="001E0FC8" w:rsidP="00EC4843">
      <w:pPr>
        <w:ind w:left="720" w:firstLine="0"/>
      </w:pPr>
      <w:r w:rsidRPr="001E0FC8">
        <w:t xml:space="preserve">This script provides a basic framework for simulating the spread of COVID-19 using an SEIR model. </w:t>
      </w:r>
      <w:r w:rsidR="00425967">
        <w:t>The result is a graphical representation of the model that is composed of the susceptible, exposed, infected and populations.</w:t>
      </w:r>
    </w:p>
    <w:p w14:paraId="26E12C3A" w14:textId="77777777" w:rsidR="006F5CF7" w:rsidRPr="00EC4843" w:rsidRDefault="006F5CF7" w:rsidP="00EC4843">
      <w:pPr>
        <w:ind w:left="720" w:firstLine="0"/>
      </w:pPr>
    </w:p>
    <w:sectPr w:rsidR="006F5CF7" w:rsidRPr="00EC48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9E939" w14:textId="77777777" w:rsidR="00A31F3F" w:rsidRDefault="00A31F3F" w:rsidP="00425967">
      <w:pPr>
        <w:spacing w:line="240" w:lineRule="auto"/>
      </w:pPr>
      <w:r>
        <w:separator/>
      </w:r>
    </w:p>
  </w:endnote>
  <w:endnote w:type="continuationSeparator" w:id="0">
    <w:p w14:paraId="17B90C4E" w14:textId="77777777" w:rsidR="00A31F3F" w:rsidRDefault="00A31F3F" w:rsidP="00425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D528" w14:textId="77777777" w:rsidR="00A31F3F" w:rsidRDefault="00A31F3F" w:rsidP="00425967">
      <w:pPr>
        <w:spacing w:line="240" w:lineRule="auto"/>
      </w:pPr>
      <w:r>
        <w:separator/>
      </w:r>
    </w:p>
  </w:footnote>
  <w:footnote w:type="continuationSeparator" w:id="0">
    <w:p w14:paraId="33ABF60D" w14:textId="77777777" w:rsidR="00A31F3F" w:rsidRDefault="00A31F3F" w:rsidP="004259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7815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67D3A3" w14:textId="3E2DA30C" w:rsidR="00425967" w:rsidRDefault="004259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49626A" w14:textId="77777777" w:rsidR="00425967" w:rsidRDefault="00425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27FDC"/>
    <w:multiLevelType w:val="multilevel"/>
    <w:tmpl w:val="D6B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F270B7"/>
    <w:multiLevelType w:val="multilevel"/>
    <w:tmpl w:val="B886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3913697">
    <w:abstractNumId w:val="0"/>
  </w:num>
  <w:num w:numId="2" w16cid:durableId="101681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C8"/>
    <w:rsid w:val="001E0FC8"/>
    <w:rsid w:val="00425967"/>
    <w:rsid w:val="00525DA0"/>
    <w:rsid w:val="006F5CF7"/>
    <w:rsid w:val="00A31F3F"/>
    <w:rsid w:val="00EC4843"/>
    <w:rsid w:val="00F27454"/>
    <w:rsid w:val="00F4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D86C"/>
  <w15:chartTrackingRefBased/>
  <w15:docId w15:val="{508CA723-459A-413C-BAB9-9D446DF7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67"/>
  </w:style>
  <w:style w:type="paragraph" w:styleId="Heading2">
    <w:name w:val="heading 2"/>
    <w:basedOn w:val="Normal"/>
    <w:link w:val="Heading2Char"/>
    <w:uiPriority w:val="9"/>
    <w:qFormat/>
    <w:rsid w:val="001E0FC8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E0FC8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FC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E0F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0FC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1E0FC8"/>
  </w:style>
  <w:style w:type="character" w:customStyle="1" w:styleId="mord">
    <w:name w:val="mord"/>
    <w:basedOn w:val="DefaultParagraphFont"/>
    <w:rsid w:val="001E0FC8"/>
  </w:style>
  <w:style w:type="character" w:customStyle="1" w:styleId="vlist-s">
    <w:name w:val="vlist-s"/>
    <w:basedOn w:val="DefaultParagraphFont"/>
    <w:rsid w:val="001E0FC8"/>
  </w:style>
  <w:style w:type="character" w:customStyle="1" w:styleId="mrel">
    <w:name w:val="mrel"/>
    <w:basedOn w:val="DefaultParagraphFont"/>
    <w:rsid w:val="001E0FC8"/>
  </w:style>
  <w:style w:type="character" w:customStyle="1" w:styleId="mbin">
    <w:name w:val="mbin"/>
    <w:basedOn w:val="DefaultParagraphFont"/>
    <w:rsid w:val="001E0FC8"/>
  </w:style>
  <w:style w:type="character" w:styleId="Strong">
    <w:name w:val="Strong"/>
    <w:basedOn w:val="DefaultParagraphFont"/>
    <w:uiPriority w:val="22"/>
    <w:qFormat/>
    <w:rsid w:val="001E0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0F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59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967"/>
  </w:style>
  <w:style w:type="paragraph" w:styleId="Footer">
    <w:name w:val="footer"/>
    <w:basedOn w:val="Normal"/>
    <w:link w:val="FooterChar"/>
    <w:uiPriority w:val="99"/>
    <w:unhideWhenUsed/>
    <w:rsid w:val="004259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30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kuria</dc:creator>
  <cp:keywords/>
  <dc:description/>
  <cp:lastModifiedBy>peter kuria</cp:lastModifiedBy>
  <cp:revision>1</cp:revision>
  <dcterms:created xsi:type="dcterms:W3CDTF">2023-12-05T11:26:00Z</dcterms:created>
  <dcterms:modified xsi:type="dcterms:W3CDTF">2023-12-05T13:18:00Z</dcterms:modified>
</cp:coreProperties>
</file>